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28A3" w:rsidP="00CA28A3">
      <w:pPr>
        <w:pStyle w:val="Title"/>
      </w:pPr>
      <w:bookmarkStart w:id="0" w:name="_GoBack"/>
      <w:bookmarkEnd w:id="0"/>
      <w:r>
        <w:fldChar w:fldCharType="begin"/>
      </w:r>
      <w:r>
        <w:instrText xml:space="preserve"> TITLE   \* MERGEFORMAT </w:instrText>
      </w:r>
      <w:r>
        <w:fldChar w:fldCharType="separate"/>
      </w:r>
      <w:r>
        <w:t>PUASAR021A Search as part of a canine search team at USAR incidents</w:t>
      </w:r>
      <w:r>
        <w:fldChar w:fldCharType="end"/>
      </w:r>
    </w:p>
    <w:p w:rsidR="00CA28A3" w:rsidP="00CA28A3">
      <w:pPr>
        <w:pStyle w:val="Version"/>
        <w:sectPr w:rsidSect="000610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06107B" w:rsidP="0006107B">
      <w:pPr>
        <w:pStyle w:val="SuperHeading"/>
      </w:pPr>
      <w:r w:rsidRPr="0006107B">
        <w:t>PUASAR021A Search as part of a canine search team at USAR incidents</w:t>
      </w:r>
    </w:p>
    <w:p w:rsidR="00000000" w:rsidRPr="0006107B" w:rsidP="0006107B">
      <w:pPr>
        <w:pStyle w:val="SuperHeading"/>
      </w:pPr>
    </w:p>
    <w:p w:rsidR="00000000" w:rsidRPr="0006107B" w:rsidP="0006107B">
      <w:pPr>
        <w:pStyle w:val="Heading1"/>
      </w:pPr>
      <w:bookmarkStart w:id="1" w:name="O_479610"/>
      <w:bookmarkEnd w:id="1"/>
      <w:r w:rsidRPr="0006107B">
        <w:t>Modification History</w:t>
      </w:r>
    </w:p>
    <w:tbl>
      <w:tblPr>
        <w:tblW w:w="0" w:type="auto"/>
        <w:tblLayout w:type="fixed"/>
        <w:tblCellMar>
          <w:left w:w="62" w:type="dxa"/>
          <w:right w:w="62" w:type="dxa"/>
        </w:tblCellMar>
        <w:tblLook w:val="0000"/>
      </w:tblPr>
      <w:tblGrid>
        <w:gridCol w:w="1134"/>
        <w:gridCol w:w="2268"/>
        <w:gridCol w:w="3477"/>
      </w:tblGrid>
      <w:tr w:rsidTr="00CA28A3">
        <w:tblPrEx>
          <w:tblW w:w="0" w:type="auto"/>
          <w:tblLayout w:type="fixed"/>
          <w:tblCellMar>
            <w:left w:w="62" w:type="dxa"/>
            <w:right w:w="62" w:type="dxa"/>
          </w:tblCellMar>
          <w:tblLook w:val="0000"/>
        </w:tblPrEx>
        <w:tc>
          <w:tcPr>
            <w:tcW w:w="1134" w:type="dxa"/>
            <w:tcBorders>
              <w:top w:val="nil"/>
              <w:left w:val="nil"/>
              <w:bottom w:val="nil"/>
              <w:right w:val="nil"/>
            </w:tcBorders>
            <w:tcMar>
              <w:top w:w="0" w:type="dxa"/>
              <w:left w:w="62" w:type="dxa"/>
              <w:bottom w:w="0" w:type="dxa"/>
              <w:right w:w="62" w:type="dxa"/>
            </w:tcMar>
          </w:tcPr>
          <w:p w:rsidR="00000000" w:rsidP="0006107B">
            <w:pPr>
              <w:pStyle w:val="BodyText"/>
              <w:rPr>
                <w:lang w:val="en-NZ"/>
              </w:rPr>
            </w:pPr>
            <w:r w:rsidRPr="0006107B">
              <w:t>Release</w:t>
            </w:r>
          </w:p>
        </w:tc>
        <w:tc>
          <w:tcPr>
            <w:tcW w:w="2268" w:type="dxa"/>
            <w:tcBorders>
              <w:top w:val="nil"/>
              <w:left w:val="nil"/>
              <w:bottom w:val="nil"/>
              <w:right w:val="nil"/>
            </w:tcBorders>
            <w:tcMar>
              <w:top w:w="0" w:type="dxa"/>
              <w:left w:w="62" w:type="dxa"/>
              <w:bottom w:w="0" w:type="dxa"/>
              <w:right w:w="62" w:type="dxa"/>
            </w:tcMar>
          </w:tcPr>
          <w:p w:rsidR="00000000" w:rsidP="0006107B">
            <w:pPr>
              <w:pStyle w:val="BodyText"/>
              <w:rPr>
                <w:lang w:val="en-NZ"/>
              </w:rPr>
            </w:pPr>
            <w:r w:rsidRPr="0006107B">
              <w:t>TP version</w:t>
            </w:r>
          </w:p>
        </w:tc>
        <w:tc>
          <w:tcPr>
            <w:tcW w:w="3477" w:type="dxa"/>
            <w:tcBorders>
              <w:top w:val="nil"/>
              <w:left w:val="nil"/>
              <w:bottom w:val="nil"/>
              <w:right w:val="nil"/>
            </w:tcBorders>
            <w:tcMar>
              <w:top w:w="0" w:type="dxa"/>
              <w:left w:w="62" w:type="dxa"/>
              <w:bottom w:w="0" w:type="dxa"/>
              <w:right w:w="62" w:type="dxa"/>
            </w:tcMar>
          </w:tcPr>
          <w:p w:rsidR="00000000" w:rsidP="0006107B">
            <w:pPr>
              <w:pStyle w:val="BodyText"/>
              <w:rPr>
                <w:lang w:val="en-NZ"/>
              </w:rPr>
            </w:pPr>
            <w:r w:rsidRPr="0006107B">
              <w:t>Comments</w:t>
            </w:r>
          </w:p>
        </w:tc>
      </w:tr>
      <w:tr w:rsidTr="00CA28A3">
        <w:tblPrEx>
          <w:tblW w:w="0" w:type="auto"/>
          <w:tblLayout w:type="fixed"/>
          <w:tblCellMar>
            <w:left w:w="62" w:type="dxa"/>
            <w:right w:w="62" w:type="dxa"/>
          </w:tblCellMar>
          <w:tblLook w:val="0000"/>
        </w:tblPrEx>
        <w:tc>
          <w:tcPr>
            <w:tcW w:w="1134" w:type="dxa"/>
            <w:tcBorders>
              <w:top w:val="nil"/>
              <w:left w:val="nil"/>
              <w:bottom w:val="nil"/>
              <w:right w:val="nil"/>
            </w:tcBorders>
            <w:tcMar>
              <w:top w:w="0" w:type="dxa"/>
              <w:left w:w="62" w:type="dxa"/>
              <w:bottom w:w="0" w:type="dxa"/>
              <w:right w:w="62" w:type="dxa"/>
            </w:tcMar>
          </w:tcPr>
          <w:p w:rsidR="00000000" w:rsidP="0006107B">
            <w:pPr>
              <w:pStyle w:val="BodyText"/>
              <w:rPr>
                <w:lang w:val="en-NZ"/>
              </w:rPr>
            </w:pPr>
            <w:r w:rsidRPr="0006107B">
              <w:t>2</w:t>
            </w:r>
          </w:p>
        </w:tc>
        <w:tc>
          <w:tcPr>
            <w:tcW w:w="2268" w:type="dxa"/>
            <w:tcBorders>
              <w:top w:val="nil"/>
              <w:left w:val="nil"/>
              <w:bottom w:val="nil"/>
              <w:right w:val="nil"/>
            </w:tcBorders>
            <w:tcMar>
              <w:top w:w="0" w:type="dxa"/>
              <w:left w:w="62" w:type="dxa"/>
              <w:bottom w:w="0" w:type="dxa"/>
              <w:right w:w="62" w:type="dxa"/>
            </w:tcMar>
          </w:tcPr>
          <w:p w:rsidR="00000000" w:rsidP="0006107B">
            <w:pPr>
              <w:pStyle w:val="BodyText"/>
              <w:rPr>
                <w:lang w:val="en-NZ"/>
              </w:rPr>
            </w:pPr>
            <w:r w:rsidRPr="0006107B">
              <w:t>PUA12 V1</w:t>
            </w:r>
          </w:p>
        </w:tc>
        <w:tc>
          <w:tcPr>
            <w:tcW w:w="3477" w:type="dxa"/>
            <w:tcBorders>
              <w:top w:val="nil"/>
              <w:left w:val="nil"/>
              <w:bottom w:val="nil"/>
              <w:right w:val="nil"/>
            </w:tcBorders>
            <w:tcMar>
              <w:top w:w="0" w:type="dxa"/>
              <w:left w:w="62" w:type="dxa"/>
              <w:bottom w:w="0" w:type="dxa"/>
              <w:right w:w="62" w:type="dxa"/>
            </w:tcMar>
          </w:tcPr>
          <w:p w:rsidR="00000000" w:rsidP="0006107B">
            <w:pPr>
              <w:pStyle w:val="BodyText"/>
              <w:rPr>
                <w:lang w:val="en-NZ"/>
              </w:rPr>
            </w:pPr>
            <w:r w:rsidRPr="0006107B">
              <w:t>Layout adjusted.</w:t>
            </w:r>
          </w:p>
        </w:tc>
      </w:tr>
      <w:tr w:rsidTr="00CA28A3">
        <w:tblPrEx>
          <w:tblW w:w="0" w:type="auto"/>
          <w:tblLayout w:type="fixed"/>
          <w:tblCellMar>
            <w:left w:w="62" w:type="dxa"/>
            <w:right w:w="62" w:type="dxa"/>
          </w:tblCellMar>
          <w:tblLook w:val="0000"/>
        </w:tblPrEx>
        <w:tc>
          <w:tcPr>
            <w:tcW w:w="1134" w:type="dxa"/>
            <w:tcBorders>
              <w:top w:val="nil"/>
              <w:left w:val="nil"/>
              <w:bottom w:val="nil"/>
              <w:right w:val="nil"/>
            </w:tcBorders>
            <w:tcMar>
              <w:top w:w="0" w:type="dxa"/>
              <w:left w:w="62" w:type="dxa"/>
              <w:bottom w:w="0" w:type="dxa"/>
              <w:right w:w="62" w:type="dxa"/>
            </w:tcMar>
          </w:tcPr>
          <w:p w:rsidR="00000000" w:rsidP="0006107B">
            <w:pPr>
              <w:pStyle w:val="BodyText"/>
              <w:rPr>
                <w:lang w:val="en-NZ"/>
              </w:rPr>
            </w:pPr>
            <w:r w:rsidRPr="0006107B">
              <w:t>1</w:t>
            </w:r>
          </w:p>
        </w:tc>
        <w:tc>
          <w:tcPr>
            <w:tcW w:w="2268" w:type="dxa"/>
            <w:tcBorders>
              <w:top w:val="nil"/>
              <w:left w:val="nil"/>
              <w:bottom w:val="nil"/>
              <w:right w:val="nil"/>
            </w:tcBorders>
            <w:tcMar>
              <w:top w:w="0" w:type="dxa"/>
              <w:left w:w="62" w:type="dxa"/>
              <w:bottom w:w="0" w:type="dxa"/>
              <w:right w:w="62" w:type="dxa"/>
            </w:tcMar>
          </w:tcPr>
          <w:p w:rsidR="00000000" w:rsidP="0006107B">
            <w:pPr>
              <w:pStyle w:val="BodyText"/>
              <w:rPr>
                <w:lang w:val="en-NZ"/>
              </w:rPr>
            </w:pPr>
            <w:r w:rsidRPr="0006107B">
              <w:t>PUA00 V8.1</w:t>
            </w:r>
          </w:p>
        </w:tc>
        <w:tc>
          <w:tcPr>
            <w:tcW w:w="3477" w:type="dxa"/>
            <w:tcBorders>
              <w:top w:val="nil"/>
              <w:left w:val="nil"/>
              <w:bottom w:val="nil"/>
              <w:right w:val="nil"/>
            </w:tcBorders>
            <w:tcMar>
              <w:top w:w="0" w:type="dxa"/>
              <w:left w:w="62" w:type="dxa"/>
              <w:bottom w:w="0" w:type="dxa"/>
              <w:right w:w="62" w:type="dxa"/>
            </w:tcMar>
          </w:tcPr>
          <w:p w:rsidR="00000000" w:rsidRPr="0006107B" w:rsidP="0006107B">
            <w:pPr>
              <w:pStyle w:val="BodyText"/>
            </w:pPr>
            <w:r w:rsidRPr="0006107B">
              <w:t>First release in TGA.</w:t>
            </w:r>
          </w:p>
        </w:tc>
      </w:tr>
    </w:tbl>
    <w:p w:rsidR="00000000" w:rsidRPr="0006107B" w:rsidP="0006107B">
      <w:pPr>
        <w:pStyle w:val="BodyText"/>
      </w:pPr>
    </w:p>
    <w:p w:rsidR="00000000" w:rsidRPr="0006107B" w:rsidP="0006107B">
      <w:pPr>
        <w:pStyle w:val="AllowPageBreak"/>
      </w:pPr>
    </w:p>
    <w:p w:rsidR="00000000" w:rsidRPr="0006107B" w:rsidP="0006107B">
      <w:pPr>
        <w:pStyle w:val="Heading1"/>
      </w:pPr>
      <w:bookmarkStart w:id="2" w:name="O_479608"/>
      <w:bookmarkEnd w:id="2"/>
      <w:r w:rsidRPr="0006107B">
        <w:t>Unit Descriptor</w:t>
      </w:r>
    </w:p>
    <w:p w:rsidR="00000000" w:rsidRPr="0006107B" w:rsidP="0006107B">
      <w:pPr>
        <w:pStyle w:val="BodyText"/>
      </w:pPr>
      <w:r w:rsidRPr="0006107B">
        <w:t>This unit covers the competency required to deploy a canine search team to search for and locate multiple people concealed in a structural collapse, and to manage the canine during the sea</w:t>
      </w:r>
      <w:r w:rsidRPr="0006107B">
        <w:t>rch.</w:t>
      </w:r>
    </w:p>
    <w:p w:rsidR="00000000" w:rsidRPr="0006107B" w:rsidP="0006107B">
      <w:pPr>
        <w:pStyle w:val="BodyText"/>
      </w:pPr>
      <w:r w:rsidRPr="0006107B">
        <w:t>A canine search team consists of one disaster search canine and one canine search specialist.</w:t>
      </w:r>
    </w:p>
    <w:p w:rsidR="00000000" w:rsidRPr="0006107B" w:rsidP="0006107B">
      <w:pPr>
        <w:pStyle w:val="BodyText"/>
      </w:pPr>
      <w:r w:rsidRPr="0006107B">
        <w:t>The canine search team must be capable of working together in disaster search operations to locate victims. The canine must be capable of searching independe</w:t>
      </w:r>
      <w:r w:rsidRPr="0006107B">
        <w:t>ntly and efficiently, as directed by the canine search specialist.</w:t>
      </w:r>
    </w:p>
    <w:p w:rsidR="00000000" w:rsidRPr="0006107B" w:rsidP="0006107B">
      <w:pPr>
        <w:pStyle w:val="BodyText"/>
      </w:pPr>
      <w:r w:rsidRPr="0006107B">
        <w:t>The types of incidents that may require the skills and knowledge of an urban search and rescue (USAR) canine search team working as a member of a USAR task force include earthquake, terrori</w:t>
      </w:r>
      <w:r w:rsidRPr="0006107B">
        <w:t>st incident, aircraft crash, disaster or major structural collapse.</w:t>
      </w:r>
    </w:p>
    <w:p w:rsidR="00000000" w:rsidRPr="0006107B" w:rsidP="0006107B">
      <w:pPr>
        <w:pStyle w:val="BodyText"/>
      </w:pPr>
      <w:r w:rsidRPr="0006107B">
        <w:t>No licensing, legislative, regulatory or certification requirements apply to this unit at the time of publication.</w:t>
      </w:r>
    </w:p>
    <w:p w:rsidR="00000000" w:rsidRPr="0006107B" w:rsidP="0006107B">
      <w:pPr>
        <w:pStyle w:val="AllowPageBreak"/>
      </w:pPr>
    </w:p>
    <w:p w:rsidR="00000000" w:rsidRPr="0006107B" w:rsidP="0006107B">
      <w:pPr>
        <w:pStyle w:val="Heading1"/>
      </w:pPr>
      <w:bookmarkStart w:id="3" w:name="O_479616"/>
      <w:bookmarkEnd w:id="3"/>
      <w:r w:rsidRPr="0006107B">
        <w:t>Application of the Unit</w:t>
      </w:r>
    </w:p>
    <w:p w:rsidR="00000000" w:rsidRPr="0006107B" w:rsidP="0006107B">
      <w:pPr>
        <w:pStyle w:val="BodyText"/>
      </w:pPr>
      <w:r w:rsidRPr="0006107B">
        <w:t>This unit applies to canine sear</w:t>
      </w:r>
      <w:r w:rsidRPr="0006107B">
        <w:t>ch specialists intending to work with task forces actively involved in USAR incidents and disaster operations.</w:t>
      </w:r>
    </w:p>
    <w:p w:rsidR="00000000" w:rsidRPr="0006107B" w:rsidP="0006107B">
      <w:pPr>
        <w:pStyle w:val="BodyText"/>
      </w:pPr>
      <w:r w:rsidRPr="0006107B">
        <w:t xml:space="preserve">This unit has been aligned to the basic operational level of the Australian USAR Canine Capability Operational Framework as outlined in the </w:t>
      </w:r>
      <w:r w:rsidRPr="0006107B">
        <w:rPr>
          <w:rStyle w:val="Emphasis"/>
        </w:rPr>
        <w:t>Austr</w:t>
      </w:r>
      <w:r w:rsidRPr="0006107B">
        <w:rPr>
          <w:rStyle w:val="Emphasis"/>
        </w:rPr>
        <w:t>alian Urban Search and Rescue Canine Capability Best Practice Guideline</w:t>
      </w:r>
      <w:r w:rsidRPr="0006107B">
        <w:t>; canine search teams seeking accreditation as operational task force members under this framework should refer to the guideline and not rely only on the information contained in this u</w:t>
      </w:r>
      <w:r w:rsidRPr="0006107B">
        <w:t>nit of competency.</w:t>
      </w:r>
    </w:p>
    <w:p w:rsidR="00000000" w:rsidRPr="0006107B" w:rsidP="0006107B">
      <w:pPr>
        <w:pStyle w:val="AllowPageBreak"/>
      </w:pPr>
    </w:p>
    <w:p w:rsidR="00000000" w:rsidRPr="0006107B" w:rsidP="0006107B">
      <w:pPr>
        <w:pStyle w:val="Heading1"/>
      </w:pPr>
      <w:bookmarkStart w:id="4" w:name="O_479603"/>
      <w:bookmarkEnd w:id="4"/>
      <w:r w:rsidRPr="0006107B">
        <w:t>Licensing/Regulatory Information</w:t>
      </w:r>
    </w:p>
    <w:p w:rsidR="00000000" w:rsidRPr="0006107B" w:rsidP="0006107B">
      <w:pPr>
        <w:pStyle w:val="BodyText"/>
      </w:pPr>
      <w:r w:rsidRPr="0006107B">
        <w:t>Not applicable.</w:t>
      </w:r>
    </w:p>
    <w:p w:rsidR="00000000" w:rsidRPr="0006107B" w:rsidP="0006107B">
      <w:pPr>
        <w:pStyle w:val="AllowPageBreak"/>
      </w:pPr>
    </w:p>
    <w:p w:rsidR="00000000" w:rsidRPr="0006107B" w:rsidP="0006107B">
      <w:pPr>
        <w:pStyle w:val="Heading1"/>
      </w:pPr>
      <w:bookmarkStart w:id="5" w:name="O_479609"/>
      <w:bookmarkEnd w:id="5"/>
      <w:r w:rsidRPr="0006107B">
        <w:t>Pre-Requisites</w:t>
      </w:r>
    </w:p>
    <w:p w:rsidR="00000000" w:rsidRPr="0006107B" w:rsidP="0006107B">
      <w:pPr>
        <w:pStyle w:val="BodyText"/>
      </w:pPr>
      <w:r w:rsidRPr="0006107B">
        <w:t>PUASAR020A Develop a canine search team for USAR incidents</w:t>
      </w:r>
    </w:p>
    <w:p w:rsidR="00000000" w:rsidRPr="0006107B" w:rsidP="0006107B">
      <w:pPr>
        <w:pStyle w:val="AllowPageBreak"/>
      </w:pPr>
    </w:p>
    <w:p w:rsidR="00000000" w:rsidRPr="0006107B" w:rsidP="0006107B">
      <w:pPr>
        <w:pStyle w:val="Heading1"/>
      </w:pPr>
      <w:bookmarkStart w:id="6" w:name="O_479613"/>
      <w:bookmarkEnd w:id="6"/>
      <w:r w:rsidRPr="0006107B">
        <w:t>Employability Skills Information</w:t>
      </w:r>
    </w:p>
    <w:p w:rsidR="00000000" w:rsidRPr="0006107B" w:rsidP="0006107B">
      <w:pPr>
        <w:pStyle w:val="BodyText"/>
      </w:pPr>
      <w:r w:rsidRPr="0006107B">
        <w:t>This unit contains employability skills.</w:t>
      </w:r>
    </w:p>
    <w:p w:rsidR="00000000" w:rsidRPr="0006107B" w:rsidP="0006107B">
      <w:pPr>
        <w:pStyle w:val="AllowPageBreak"/>
      </w:pPr>
    </w:p>
    <w:p w:rsidR="00000000" w:rsidRPr="0006107B" w:rsidP="0006107B">
      <w:pPr>
        <w:pStyle w:val="Heading1"/>
      </w:pPr>
      <w:bookmarkStart w:id="7" w:name="O_479614"/>
      <w:bookmarkEnd w:id="7"/>
      <w:r w:rsidRPr="0006107B">
        <w:t>Elements and Performance Criteria Pre-Content</w:t>
      </w:r>
    </w:p>
    <w:tbl>
      <w:tblPr>
        <w:tblW w:w="0" w:type="auto"/>
        <w:tblLayout w:type="fixed"/>
        <w:tblCellMar>
          <w:left w:w="62" w:type="dxa"/>
          <w:right w:w="62" w:type="dxa"/>
        </w:tblCellMar>
        <w:tblLook w:val="0000"/>
      </w:tblPr>
      <w:tblGrid>
        <w:gridCol w:w="3060"/>
        <w:gridCol w:w="5580"/>
      </w:tblGrid>
      <w:tr w:rsidTr="00CA28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107B">
            <w:pPr>
              <w:pStyle w:val="BodyText"/>
              <w:rPr>
                <w:lang w:val="en-NZ"/>
              </w:rPr>
            </w:pPr>
            <w:r w:rsidRPr="0006107B">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107B" w:rsidP="0006107B">
            <w:pPr>
              <w:pStyle w:val="BodyText"/>
            </w:pPr>
            <w:r w:rsidRPr="0006107B">
              <w:t>Performance Criteria describe the required performance needed to demonstrate achieveme</w:t>
            </w:r>
            <w:r w:rsidRPr="0006107B">
              <w:t xml:space="preserve">nt of the element. Where </w:t>
            </w:r>
            <w:r w:rsidRPr="0006107B">
              <w:rPr>
                <w:rStyle w:val="BoldandItalics"/>
              </w:rPr>
              <w:t>bold italicised</w:t>
            </w:r>
            <w:r w:rsidRPr="0006107B">
              <w:t xml:space="preserve"> text is used, further information is detailed in the Range Statement. Assessment of performance is to be consistent with the Evidence Guide.</w:t>
            </w:r>
          </w:p>
        </w:tc>
      </w:tr>
    </w:tbl>
    <w:p w:rsidR="00000000" w:rsidRPr="0006107B" w:rsidP="0006107B">
      <w:pPr>
        <w:pStyle w:val="BodyText"/>
      </w:pPr>
    </w:p>
    <w:p w:rsidR="00000000" w:rsidRPr="0006107B" w:rsidP="0006107B">
      <w:pPr>
        <w:pStyle w:val="AllowPageBreak"/>
      </w:pPr>
    </w:p>
    <w:p w:rsidR="00000000" w:rsidRPr="0006107B" w:rsidP="0006107B">
      <w:pPr>
        <w:pStyle w:val="Heading1"/>
      </w:pPr>
      <w:bookmarkStart w:id="8" w:name="O_479615"/>
      <w:bookmarkEnd w:id="8"/>
      <w:r w:rsidRPr="0006107B">
        <w:t>Elements and Performance Criteria</w:t>
      </w:r>
    </w:p>
    <w:tbl>
      <w:tblPr>
        <w:tblW w:w="0" w:type="auto"/>
        <w:tblLayout w:type="fixed"/>
        <w:tblCellMar>
          <w:left w:w="62" w:type="dxa"/>
          <w:right w:w="62" w:type="dxa"/>
        </w:tblCellMar>
        <w:tblLook w:val="0000"/>
      </w:tblPr>
      <w:tblGrid>
        <w:gridCol w:w="3060"/>
        <w:gridCol w:w="5580"/>
      </w:tblGrid>
      <w:tr w:rsidTr="00CA28A3">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06107B" w:rsidP="0006107B">
            <w:pPr>
              <w:pStyle w:val="BodyText"/>
            </w:pPr>
            <w:r w:rsidRPr="0006107B">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06107B">
            <w:pPr>
              <w:pStyle w:val="BodyText"/>
              <w:rPr>
                <w:lang w:val="en-NZ"/>
              </w:rPr>
            </w:pPr>
            <w:r w:rsidRPr="0006107B">
              <w:rPr>
                <w:rStyle w:val="SpecialBold"/>
              </w:rPr>
              <w:t>PERFORMANCE CRITERIA</w:t>
            </w:r>
          </w:p>
        </w:tc>
      </w:tr>
      <w:tr w:rsidTr="00CA28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107B">
            <w:pPr>
              <w:pStyle w:val="List"/>
              <w:rPr>
                <w:lang w:val="en-NZ"/>
              </w:rPr>
            </w:pPr>
            <w:r w:rsidRPr="0006107B">
              <w:rPr>
                <w:rStyle w:val="SpecialBold"/>
              </w:rPr>
              <w:t>1.</w:t>
            </w:r>
            <w:r w:rsidRPr="0006107B">
              <w:rPr>
                <w:rStyle w:val="SpecialBold"/>
              </w:rPr>
              <w:tab/>
              <w:t>Prepare for search</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107B" w:rsidP="0006107B">
            <w:pPr>
              <w:pStyle w:val="List"/>
            </w:pPr>
            <w:r w:rsidRPr="0006107B">
              <w:t>1.1</w:t>
            </w:r>
            <w:r w:rsidRPr="0006107B">
              <w:tab/>
            </w:r>
            <w:r w:rsidRPr="0006107B">
              <w:rPr>
                <w:rStyle w:val="BoldandItalics"/>
              </w:rPr>
              <w:t>Interviews</w:t>
            </w:r>
            <w:r w:rsidRPr="0006107B">
              <w:t xml:space="preserve"> and </w:t>
            </w:r>
            <w:r w:rsidRPr="0006107B">
              <w:rPr>
                <w:rStyle w:val="BoldandItalics"/>
              </w:rPr>
              <w:t>site assessment</w:t>
            </w:r>
            <w:r w:rsidRPr="0006107B">
              <w:t xml:space="preserve"> are conducted to establish an appropriate </w:t>
            </w:r>
            <w:r w:rsidRPr="0006107B">
              <w:rPr>
                <w:rStyle w:val="BoldandItalics"/>
              </w:rPr>
              <w:t>search strategy.</w:t>
            </w:r>
          </w:p>
          <w:p w:rsidR="00000000" w:rsidRPr="0006107B" w:rsidP="0006107B">
            <w:pPr>
              <w:pStyle w:val="List"/>
            </w:pPr>
            <w:r w:rsidRPr="0006107B">
              <w:t>1.2</w:t>
            </w:r>
            <w:r w:rsidRPr="0006107B">
              <w:tab/>
            </w:r>
            <w:r w:rsidRPr="0006107B">
              <w:rPr>
                <w:rStyle w:val="BoldandItalics"/>
              </w:rPr>
              <w:t>Risks</w:t>
            </w:r>
            <w:r w:rsidRPr="0006107B">
              <w:t xml:space="preserve"> contained in the search area are identified and assessed, and appropriate safety procedures are implemented.</w:t>
            </w:r>
          </w:p>
          <w:p w:rsidR="00000000" w:rsidP="0006107B">
            <w:pPr>
              <w:pStyle w:val="List"/>
              <w:rPr>
                <w:lang w:val="en-NZ"/>
              </w:rPr>
            </w:pPr>
            <w:r w:rsidRPr="0006107B">
              <w:t>1.3</w:t>
            </w:r>
            <w:r w:rsidRPr="0006107B">
              <w:tab/>
              <w:t xml:space="preserve">Adjustments are made where appropriate to search strategy in accordance with any changes in </w:t>
            </w:r>
            <w:r w:rsidRPr="0006107B">
              <w:rPr>
                <w:rStyle w:val="BoldandItalics"/>
              </w:rPr>
              <w:t>environmental conditions</w:t>
            </w:r>
            <w:r w:rsidRPr="0006107B">
              <w:t>, search progress, any other relevant information that becomes available and current rescue work being undertaken.</w:t>
            </w:r>
          </w:p>
        </w:tc>
      </w:tr>
      <w:tr w:rsidTr="00CA28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107B">
            <w:pPr>
              <w:pStyle w:val="List"/>
              <w:rPr>
                <w:lang w:val="en-NZ"/>
              </w:rPr>
            </w:pPr>
            <w:r w:rsidRPr="0006107B">
              <w:rPr>
                <w:rStyle w:val="SpecialBold"/>
              </w:rPr>
              <w:t>2.</w:t>
            </w:r>
            <w:r w:rsidRPr="0006107B">
              <w:rPr>
                <w:rStyle w:val="SpecialBold"/>
              </w:rPr>
              <w:tab/>
              <w:t>Handle and contr</w:t>
            </w:r>
            <w:r w:rsidRPr="0006107B">
              <w:rPr>
                <w:rStyle w:val="SpecialBold"/>
              </w:rPr>
              <w:t>ol canine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107B" w:rsidP="0006107B">
            <w:pPr>
              <w:pStyle w:val="List"/>
            </w:pPr>
            <w:r w:rsidRPr="0006107B">
              <w:t>2.1</w:t>
            </w:r>
            <w:r w:rsidRPr="0006107B">
              <w:tab/>
              <w:t xml:space="preserve">Work is undertaken with canine in a </w:t>
            </w:r>
            <w:r w:rsidRPr="0006107B">
              <w:rPr>
                <w:rStyle w:val="BoldandItalics"/>
              </w:rPr>
              <w:t>safe and appropriate manner.</w:t>
            </w:r>
          </w:p>
          <w:p w:rsidR="00000000" w:rsidRPr="0006107B" w:rsidP="0006107B">
            <w:pPr>
              <w:pStyle w:val="List"/>
            </w:pPr>
            <w:r w:rsidRPr="0006107B">
              <w:t>2.2</w:t>
            </w:r>
            <w:r w:rsidRPr="0006107B">
              <w:tab/>
              <w:t xml:space="preserve">Control of canine is </w:t>
            </w:r>
            <w:r w:rsidRPr="0006107B">
              <w:rPr>
                <w:rStyle w:val="BoldandItalics"/>
              </w:rPr>
              <w:t>maintained</w:t>
            </w:r>
            <w:r w:rsidRPr="0006107B">
              <w:t xml:space="preserve"> at all times.</w:t>
            </w:r>
          </w:p>
          <w:p w:rsidR="00000000" w:rsidRPr="0006107B" w:rsidP="0006107B">
            <w:pPr>
              <w:pStyle w:val="List"/>
            </w:pPr>
            <w:r w:rsidRPr="0006107B">
              <w:t>2.3</w:t>
            </w:r>
            <w:r w:rsidRPr="0006107B">
              <w:tab/>
              <w:t xml:space="preserve">Willingness to </w:t>
            </w:r>
            <w:r w:rsidRPr="0006107B">
              <w:rPr>
                <w:rStyle w:val="BoldandItalics"/>
              </w:rPr>
              <w:t>work independently</w:t>
            </w:r>
            <w:r w:rsidRPr="0006107B">
              <w:t xml:space="preserve"> is demonstrated by canine.</w:t>
            </w:r>
          </w:p>
          <w:p w:rsidR="00000000" w:rsidRPr="0006107B" w:rsidP="0006107B">
            <w:pPr>
              <w:pStyle w:val="List"/>
            </w:pPr>
            <w:r w:rsidRPr="0006107B">
              <w:t>2.4</w:t>
            </w:r>
            <w:r w:rsidRPr="0006107B">
              <w:tab/>
              <w:t xml:space="preserve">Commands are responded to by canine in the presence of </w:t>
            </w:r>
            <w:r w:rsidRPr="0006107B">
              <w:rPr>
                <w:rStyle w:val="BoldandItalics"/>
              </w:rPr>
              <w:t>dis</w:t>
            </w:r>
            <w:r w:rsidRPr="0006107B">
              <w:rPr>
                <w:rStyle w:val="BoldandItalics"/>
              </w:rPr>
              <w:t>tractions.</w:t>
            </w:r>
          </w:p>
          <w:p w:rsidR="00000000" w:rsidP="0006107B">
            <w:pPr>
              <w:pStyle w:val="List"/>
              <w:rPr>
                <w:lang w:val="en-NZ"/>
              </w:rPr>
            </w:pPr>
            <w:r w:rsidRPr="0006107B">
              <w:t>2.5</w:t>
            </w:r>
            <w:r w:rsidRPr="0006107B">
              <w:tab/>
            </w:r>
            <w:r w:rsidRPr="0006107B">
              <w:rPr>
                <w:rStyle w:val="BoldandItalics"/>
              </w:rPr>
              <w:t>Assistance</w:t>
            </w:r>
            <w:r w:rsidRPr="0006107B">
              <w:t xml:space="preserve"> is provided to canine where appropriate.</w:t>
            </w:r>
          </w:p>
        </w:tc>
      </w:tr>
      <w:tr w:rsidTr="00CA28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107B">
            <w:pPr>
              <w:pStyle w:val="List"/>
              <w:rPr>
                <w:lang w:val="en-NZ"/>
              </w:rPr>
            </w:pPr>
            <w:r w:rsidRPr="0006107B">
              <w:rPr>
                <w:rStyle w:val="SpecialBold"/>
              </w:rPr>
              <w:t>3.</w:t>
            </w:r>
            <w:r w:rsidRPr="0006107B">
              <w:rPr>
                <w:rStyle w:val="SpecialBold"/>
              </w:rPr>
              <w:tab/>
              <w:t>Conduct search</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107B" w:rsidP="0006107B">
            <w:pPr>
              <w:pStyle w:val="List"/>
            </w:pPr>
            <w:r w:rsidRPr="0006107B">
              <w:t>3.1</w:t>
            </w:r>
            <w:r w:rsidRPr="0006107B">
              <w:tab/>
              <w:t xml:space="preserve">Canine is deployed off lead and appropriate </w:t>
            </w:r>
            <w:r w:rsidRPr="0006107B">
              <w:rPr>
                <w:rStyle w:val="BoldandItalics"/>
              </w:rPr>
              <w:t>actions</w:t>
            </w:r>
            <w:r w:rsidRPr="0006107B">
              <w:t xml:space="preserve">, </w:t>
            </w:r>
            <w:r w:rsidRPr="0006107B">
              <w:rPr>
                <w:rStyle w:val="BoldandItalics"/>
              </w:rPr>
              <w:t>indications and characteristics</w:t>
            </w:r>
            <w:r w:rsidRPr="0006107B">
              <w:t xml:space="preserve"> to ensure search area is covered effectively are demonstrated by canine.</w:t>
            </w:r>
          </w:p>
          <w:p w:rsidR="00000000" w:rsidRPr="0006107B" w:rsidP="0006107B">
            <w:pPr>
              <w:pStyle w:val="List"/>
            </w:pPr>
            <w:r w:rsidRPr="0006107B">
              <w:t>3.2</w:t>
            </w:r>
            <w:r w:rsidRPr="0006107B">
              <w:tab/>
            </w:r>
            <w:r w:rsidRPr="0006107B">
              <w:t>Location of and commitment to live human scent is demonstrated by canine.</w:t>
            </w:r>
          </w:p>
          <w:p w:rsidR="00000000" w:rsidRPr="0006107B" w:rsidP="0006107B">
            <w:pPr>
              <w:pStyle w:val="List"/>
            </w:pPr>
            <w:r w:rsidRPr="0006107B">
              <w:t>3.3</w:t>
            </w:r>
            <w:r w:rsidRPr="0006107B">
              <w:tab/>
              <w:t xml:space="preserve">Location of live human scent with a bark alert is </w:t>
            </w:r>
            <w:r w:rsidRPr="0006107B">
              <w:rPr>
                <w:rStyle w:val="BoldandItalics"/>
              </w:rPr>
              <w:t>correctly indicated</w:t>
            </w:r>
            <w:r w:rsidRPr="0006107B">
              <w:t xml:space="preserve"> by canine during a search on a simulated collapse site.</w:t>
            </w:r>
          </w:p>
          <w:p w:rsidR="00000000" w:rsidRPr="0006107B" w:rsidP="0006107B">
            <w:pPr>
              <w:pStyle w:val="List"/>
            </w:pPr>
            <w:r w:rsidRPr="0006107B">
              <w:t>3.4</w:t>
            </w:r>
            <w:r w:rsidRPr="0006107B">
              <w:tab/>
              <w:t xml:space="preserve">Actions, indications and characteristics of the </w:t>
            </w:r>
            <w:r w:rsidRPr="0006107B">
              <w:t>canine to correctly identify the presence of live human scent are correctly interpreted.</w:t>
            </w:r>
          </w:p>
          <w:p w:rsidR="00000000" w:rsidRPr="0006107B" w:rsidP="0006107B">
            <w:pPr>
              <w:pStyle w:val="List"/>
            </w:pPr>
            <w:r w:rsidRPr="0006107B">
              <w:t>3.5</w:t>
            </w:r>
            <w:r w:rsidRPr="0006107B">
              <w:tab/>
              <w:t>Location of live human scent is correctly interpreted by canine search specialist.</w:t>
            </w:r>
          </w:p>
          <w:p w:rsidR="00000000" w:rsidP="0006107B">
            <w:pPr>
              <w:pStyle w:val="List"/>
              <w:rPr>
                <w:lang w:val="en-NZ"/>
              </w:rPr>
            </w:pPr>
            <w:r w:rsidRPr="0006107B">
              <w:t>3.6</w:t>
            </w:r>
            <w:r w:rsidRPr="0006107B">
              <w:tab/>
              <w:t xml:space="preserve">Search areas are covered within </w:t>
            </w:r>
            <w:r w:rsidRPr="0006107B">
              <w:rPr>
                <w:rStyle w:val="BoldandItalics"/>
              </w:rPr>
              <w:t>required timeframe.</w:t>
            </w:r>
          </w:p>
        </w:tc>
      </w:tr>
      <w:tr w:rsidTr="00CA28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107B">
            <w:pPr>
              <w:pStyle w:val="List"/>
              <w:rPr>
                <w:lang w:val="en-NZ"/>
              </w:rPr>
            </w:pPr>
            <w:r w:rsidRPr="0006107B">
              <w:rPr>
                <w:rStyle w:val="SpecialBold"/>
              </w:rPr>
              <w:t>4.</w:t>
            </w:r>
            <w:r w:rsidRPr="0006107B">
              <w:rPr>
                <w:rStyle w:val="SpecialBold"/>
              </w:rPr>
              <w:tab/>
              <w:t>Provide search debri</w:t>
            </w:r>
            <w:r w:rsidRPr="0006107B">
              <w:rPr>
                <w:rStyle w:val="SpecialBold"/>
              </w:rPr>
              <w:t>efing</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107B" w:rsidP="0006107B">
            <w:pPr>
              <w:pStyle w:val="List"/>
            </w:pPr>
            <w:r w:rsidRPr="0006107B">
              <w:t>4.1</w:t>
            </w:r>
            <w:r w:rsidRPr="0006107B">
              <w:tab/>
            </w:r>
            <w:r w:rsidRPr="0006107B">
              <w:rPr>
                <w:rStyle w:val="BoldandItalics"/>
              </w:rPr>
              <w:t>Relevant information</w:t>
            </w:r>
            <w:r w:rsidRPr="0006107B">
              <w:t xml:space="preserve"> is recorded accurately in accordance with legislative and jurisdictional requirements.</w:t>
            </w:r>
          </w:p>
          <w:p w:rsidR="00000000" w:rsidRPr="0006107B" w:rsidP="0006107B">
            <w:pPr>
              <w:pStyle w:val="List"/>
            </w:pPr>
            <w:r w:rsidRPr="0006107B">
              <w:t>4.2</w:t>
            </w:r>
            <w:r w:rsidRPr="0006107B">
              <w:tab/>
            </w:r>
            <w:r w:rsidRPr="0006107B">
              <w:rPr>
                <w:rStyle w:val="BoldandItalics"/>
              </w:rPr>
              <w:t>Sketch of search area</w:t>
            </w:r>
            <w:r w:rsidRPr="0006107B">
              <w:t xml:space="preserve"> is provided on completion of search.</w:t>
            </w:r>
          </w:p>
          <w:p w:rsidR="00000000" w:rsidP="0006107B">
            <w:pPr>
              <w:pStyle w:val="List"/>
              <w:rPr>
                <w:lang w:val="en-NZ"/>
              </w:rPr>
            </w:pPr>
            <w:r w:rsidRPr="0006107B">
              <w:t>4.3</w:t>
            </w:r>
            <w:r w:rsidRPr="0006107B">
              <w:tab/>
            </w:r>
            <w:r w:rsidRPr="0006107B">
              <w:rPr>
                <w:rStyle w:val="BoldandItalics"/>
              </w:rPr>
              <w:t>Recommendations</w:t>
            </w:r>
            <w:r w:rsidRPr="0006107B">
              <w:t xml:space="preserve"> are provided to </w:t>
            </w:r>
            <w:r w:rsidRPr="0006107B">
              <w:rPr>
                <w:rStyle w:val="BoldandItalics"/>
              </w:rPr>
              <w:t>relevant personnel</w:t>
            </w:r>
            <w:r w:rsidRPr="0006107B">
              <w:t xml:space="preserve"> on completion of the</w:t>
            </w:r>
            <w:r w:rsidRPr="0006107B">
              <w:t xml:space="preserve"> search.</w:t>
            </w:r>
          </w:p>
        </w:tc>
      </w:tr>
      <w:tr w:rsidTr="00CA28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107B">
            <w:pPr>
              <w:pStyle w:val="List"/>
              <w:rPr>
                <w:lang w:val="en-NZ"/>
              </w:rPr>
            </w:pPr>
            <w:r w:rsidRPr="0006107B">
              <w:rPr>
                <w:rStyle w:val="SpecialBold"/>
              </w:rPr>
              <w:t>5.</w:t>
            </w:r>
            <w:r w:rsidRPr="0006107B">
              <w:rPr>
                <w:rStyle w:val="SpecialBold"/>
              </w:rPr>
              <w:tab/>
              <w:t xml:space="preserve">Maintain canine welfare </w:t>
            </w:r>
            <w:r w:rsidRPr="0006107B">
              <w:rPr>
                <w:rStyle w:val="SpecialBold"/>
              </w:rPr>
              <w:t>and safety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107B" w:rsidP="0006107B">
            <w:pPr>
              <w:pStyle w:val="List"/>
            </w:pPr>
            <w:r w:rsidRPr="0006107B">
              <w:t>5.1</w:t>
            </w:r>
            <w:r w:rsidRPr="0006107B">
              <w:tab/>
              <w:t xml:space="preserve">Appropriate care/safety/welfare for the canine and </w:t>
            </w:r>
            <w:r w:rsidRPr="0006107B">
              <w:t xml:space="preserve">self is demonstrated in accordance with relevant </w:t>
            </w:r>
            <w:r w:rsidRPr="0006107B">
              <w:rPr>
                <w:rStyle w:val="BoldandItalics"/>
              </w:rPr>
              <w:t>legislation</w:t>
            </w:r>
            <w:r w:rsidRPr="0006107B">
              <w:t xml:space="preserve">, </w:t>
            </w:r>
            <w:r w:rsidRPr="0006107B">
              <w:rPr>
                <w:rStyle w:val="BoldandItalics"/>
              </w:rPr>
              <w:t>policy and guidelines.</w:t>
            </w:r>
          </w:p>
          <w:p w:rsidR="00000000" w:rsidRPr="0006107B" w:rsidP="0006107B">
            <w:pPr>
              <w:pStyle w:val="List"/>
            </w:pPr>
            <w:r w:rsidRPr="0006107B">
              <w:t>5.2</w:t>
            </w:r>
            <w:r w:rsidRPr="0006107B">
              <w:tab/>
            </w:r>
            <w:r w:rsidRPr="0006107B">
              <w:rPr>
                <w:rStyle w:val="BoldandItalics"/>
              </w:rPr>
              <w:t>Basic care</w:t>
            </w:r>
            <w:r w:rsidRPr="0006107B">
              <w:t xml:space="preserve"> of canine is implemented.</w:t>
            </w:r>
          </w:p>
        </w:tc>
      </w:tr>
    </w:tbl>
    <w:p w:rsidR="00000000" w:rsidRPr="0006107B" w:rsidP="0006107B">
      <w:pPr>
        <w:pStyle w:val="BodyText"/>
      </w:pPr>
    </w:p>
    <w:p w:rsidR="00000000" w:rsidRPr="0006107B" w:rsidP="0006107B">
      <w:pPr>
        <w:pStyle w:val="AllowPageBreak"/>
      </w:pPr>
    </w:p>
    <w:p w:rsidR="00000000" w:rsidRPr="0006107B" w:rsidP="0006107B">
      <w:pPr>
        <w:pStyle w:val="Heading1"/>
      </w:pPr>
      <w:bookmarkStart w:id="9" w:name="O_479606"/>
      <w:bookmarkEnd w:id="9"/>
      <w:r w:rsidRPr="0006107B">
        <w:t>Required Skills and Knowledge</w:t>
      </w:r>
    </w:p>
    <w:tbl>
      <w:tblPr>
        <w:tblW w:w="0" w:type="auto"/>
        <w:tblLayout w:type="fixed"/>
        <w:tblCellMar>
          <w:left w:w="62" w:type="dxa"/>
          <w:right w:w="62" w:type="dxa"/>
        </w:tblCellMar>
        <w:tblLook w:val="0000"/>
      </w:tblPr>
      <w:tblGrid>
        <w:gridCol w:w="8640"/>
      </w:tblGrid>
      <w:tr w:rsidTr="00CA28A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6107B">
            <w:pPr>
              <w:pStyle w:val="BodyText"/>
              <w:rPr>
                <w:lang w:val="en-NZ"/>
              </w:rPr>
            </w:pPr>
            <w:r w:rsidRPr="0006107B">
              <w:t>This describes the essential skills and knowledge and their level, required for this unit.</w:t>
            </w:r>
          </w:p>
        </w:tc>
      </w:tr>
      <w:tr w:rsidTr="00CA28A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6107B">
            <w:pPr>
              <w:pStyle w:val="BodyText"/>
              <w:rPr>
                <w:lang w:val="en-NZ"/>
              </w:rPr>
            </w:pPr>
            <w:r w:rsidRPr="0006107B">
              <w:rPr>
                <w:rStyle w:val="SpecialBold"/>
              </w:rPr>
              <w:t>Required Skills</w:t>
            </w:r>
          </w:p>
        </w:tc>
      </w:tr>
      <w:tr w:rsidTr="00CA28A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6107B" w:rsidP="0006107B">
            <w:pPr>
              <w:pStyle w:val="ListBullet"/>
            </w:pPr>
            <w:r w:rsidRPr="0006107B">
              <w:t>adjust handling strategies in response to changing environments</w:t>
            </w:r>
          </w:p>
          <w:p w:rsidR="00000000" w:rsidRPr="0006107B" w:rsidP="0006107B">
            <w:pPr>
              <w:pStyle w:val="ListBullet"/>
            </w:pPr>
            <w:r w:rsidRPr="0006107B">
              <w:t>adjust search strategies in response to changing env</w:t>
            </w:r>
            <w:r w:rsidRPr="0006107B">
              <w:t>ironments</w:t>
            </w:r>
          </w:p>
          <w:p w:rsidR="00000000" w:rsidRPr="0006107B" w:rsidP="0006107B">
            <w:pPr>
              <w:pStyle w:val="ListBullet"/>
            </w:pPr>
            <w:r w:rsidRPr="0006107B">
              <w:t>carry out and interpret verbal instructions</w:t>
            </w:r>
          </w:p>
          <w:p w:rsidR="00000000" w:rsidRPr="0006107B" w:rsidP="0006107B">
            <w:pPr>
              <w:pStyle w:val="ListBullet"/>
            </w:pPr>
            <w:r w:rsidRPr="0006107B">
              <w:t>collect, analyse and organise information to develop an effective search strategy</w:t>
            </w:r>
          </w:p>
          <w:p w:rsidR="00000000" w:rsidRPr="0006107B" w:rsidP="0006107B">
            <w:pPr>
              <w:pStyle w:val="ListBullet"/>
            </w:pPr>
            <w:r w:rsidRPr="0006107B">
              <w:t>control a canine off lead including in public locations</w:t>
            </w:r>
          </w:p>
          <w:p w:rsidR="00000000" w:rsidRPr="0006107B" w:rsidP="0006107B">
            <w:pPr>
              <w:pStyle w:val="ListBullet"/>
            </w:pPr>
            <w:r w:rsidRPr="0006107B">
              <w:t>demonstrate appropriate commands when handling a canine</w:t>
            </w:r>
          </w:p>
          <w:p w:rsidR="00000000" w:rsidRPr="0006107B" w:rsidP="0006107B">
            <w:pPr>
              <w:pStyle w:val="ListBullet"/>
            </w:pPr>
            <w:r w:rsidRPr="0006107B">
              <w:t>handle a</w:t>
            </w:r>
            <w:r w:rsidRPr="0006107B">
              <w:t xml:space="preserve"> canine to maintain control and prevent accidents or injury to self and/or other/s including members of the public</w:t>
            </w:r>
          </w:p>
          <w:p w:rsidR="00000000" w:rsidRPr="0006107B" w:rsidP="0006107B">
            <w:pPr>
              <w:pStyle w:val="ListBullet"/>
            </w:pPr>
            <w:r w:rsidRPr="0006107B">
              <w:t>interpret the actions and indications given by a canine</w:t>
            </w:r>
          </w:p>
          <w:p w:rsidR="00000000" w:rsidRPr="0006107B" w:rsidP="0006107B">
            <w:pPr>
              <w:pStyle w:val="ListBullet"/>
            </w:pPr>
            <w:r w:rsidRPr="0006107B">
              <w:t>maintain physical fitness</w:t>
            </w:r>
          </w:p>
          <w:p w:rsidR="00000000" w:rsidRPr="0006107B" w:rsidP="0006107B">
            <w:pPr>
              <w:pStyle w:val="ListBullet"/>
            </w:pPr>
            <w:r w:rsidRPr="0006107B">
              <w:t>make sound decisions in rapidly changing and often high risk environments</w:t>
            </w:r>
          </w:p>
          <w:p w:rsidR="00000000" w:rsidRPr="0006107B" w:rsidP="0006107B">
            <w:pPr>
              <w:pStyle w:val="ListBullet"/>
            </w:pPr>
            <w:r w:rsidRPr="0006107B">
              <w:t>manage time and priorities in response to changing environments</w:t>
            </w:r>
          </w:p>
          <w:p w:rsidR="00000000" w:rsidP="0006107B">
            <w:pPr>
              <w:pStyle w:val="ListBullet"/>
              <w:rPr>
                <w:lang w:val="en-NZ"/>
              </w:rPr>
            </w:pPr>
            <w:r w:rsidRPr="0006107B">
              <w:t>work with other canine search teams</w:t>
            </w:r>
          </w:p>
        </w:tc>
      </w:tr>
      <w:tr w:rsidTr="00CA28A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06107B">
            <w:pPr>
              <w:pStyle w:val="BodyText"/>
              <w:rPr>
                <w:lang w:val="en-NZ"/>
              </w:rPr>
            </w:pPr>
            <w:r w:rsidRPr="0006107B">
              <w:rPr>
                <w:rStyle w:val="SpecialBold"/>
              </w:rPr>
              <w:t>Required Knowledge</w:t>
            </w:r>
          </w:p>
        </w:tc>
      </w:tr>
      <w:tr w:rsidTr="00CA28A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06107B" w:rsidP="0006107B">
            <w:pPr>
              <w:pStyle w:val="ListBullet"/>
            </w:pPr>
            <w:r w:rsidRPr="0006107B">
              <w:t>alert behaviours of canines and their causes such as the bar</w:t>
            </w:r>
            <w:r w:rsidRPr="0006107B">
              <w:t>k alert (spontaneous repetitive barking for twenty seconds barking, which may be interspersed with digging and attempts to penetrate)</w:t>
            </w:r>
          </w:p>
          <w:p w:rsidR="00000000" w:rsidRPr="0006107B" w:rsidP="0006107B">
            <w:pPr>
              <w:pStyle w:val="ListBullet"/>
            </w:pPr>
            <w:r w:rsidRPr="0006107B">
              <w:t>Australian Urban Search&amp;Rescue Canine Capability Best Practice Guideline</w:t>
            </w:r>
          </w:p>
          <w:p w:rsidR="00000000" w:rsidRPr="0006107B" w:rsidP="0006107B">
            <w:pPr>
              <w:pStyle w:val="ListBullet"/>
            </w:pPr>
            <w:r w:rsidRPr="0006107B">
              <w:t>biological and infectious hazards and safe manage</w:t>
            </w:r>
            <w:r w:rsidRPr="0006107B">
              <w:t>ment, particularly involving human remains</w:t>
            </w:r>
          </w:p>
          <w:p w:rsidR="00000000" w:rsidRPr="0006107B" w:rsidP="0006107B">
            <w:pPr>
              <w:pStyle w:val="ListBullet"/>
            </w:pPr>
            <w:r w:rsidRPr="0006107B">
              <w:t>canine olfactory system</w:t>
            </w:r>
          </w:p>
          <w:p w:rsidR="00000000" w:rsidRPr="0006107B" w:rsidP="0006107B">
            <w:pPr>
              <w:pStyle w:val="ListBullet"/>
            </w:pPr>
            <w:r w:rsidRPr="0006107B">
              <w:t>capabilities of canines working within USAR operations</w:t>
            </w:r>
          </w:p>
          <w:p w:rsidR="00000000" w:rsidRPr="0006107B" w:rsidP="0006107B">
            <w:pPr>
              <w:pStyle w:val="ListBullet"/>
            </w:pPr>
            <w:r w:rsidRPr="0006107B">
              <w:t>disaster victim identification principles and phases of operation</w:t>
            </w:r>
          </w:p>
          <w:p w:rsidR="00000000" w:rsidRPr="0006107B" w:rsidP="0006107B">
            <w:pPr>
              <w:pStyle w:val="ListBullet"/>
            </w:pPr>
            <w:r w:rsidRPr="0006107B">
              <w:t>canine behaviour</w:t>
            </w:r>
          </w:p>
          <w:p w:rsidR="00000000" w:rsidRPr="0006107B" w:rsidP="0006107B">
            <w:pPr>
              <w:pStyle w:val="ListBullet"/>
            </w:pPr>
            <w:r w:rsidRPr="0006107B">
              <w:t>canine physiology</w:t>
            </w:r>
          </w:p>
          <w:p w:rsidR="00000000" w:rsidRPr="0006107B" w:rsidP="0006107B">
            <w:pPr>
              <w:pStyle w:val="ListBullet"/>
            </w:pPr>
            <w:r w:rsidRPr="0006107B">
              <w:t>canine psychology</w:t>
            </w:r>
          </w:p>
          <w:p w:rsidR="00000000" w:rsidRPr="0006107B" w:rsidP="0006107B">
            <w:pPr>
              <w:pStyle w:val="ListBullet"/>
            </w:pPr>
            <w:r w:rsidRPr="0006107B">
              <w:t>factors used to determine appropriate search strategies</w:t>
            </w:r>
          </w:p>
          <w:p w:rsidR="00000000" w:rsidRPr="0006107B" w:rsidP="0006107B">
            <w:pPr>
              <w:pStyle w:val="ListBullet"/>
            </w:pPr>
            <w:r w:rsidRPr="0006107B">
              <w:t>INSARAG structural and victim marking systems</w:t>
            </w:r>
          </w:p>
          <w:p w:rsidR="00000000" w:rsidRPr="0006107B" w:rsidP="0006107B">
            <w:pPr>
              <w:pStyle w:val="ListBullet"/>
            </w:pPr>
            <w:r w:rsidRPr="0006107B">
              <w:t>organisational occupational health and safety (OH&amp;S) legislation as it applies to urban search and rescue</w:t>
            </w:r>
          </w:p>
          <w:p w:rsidR="00000000" w:rsidRPr="0006107B" w:rsidP="0006107B">
            <w:pPr>
              <w:pStyle w:val="ListBullet"/>
            </w:pPr>
            <w:r w:rsidRPr="0006107B">
              <w:t>organisational task force policies and procedure</w:t>
            </w:r>
            <w:r w:rsidRPr="0006107B">
              <w:t>s</w:t>
            </w:r>
          </w:p>
          <w:p w:rsidR="00000000" w:rsidRPr="0006107B" w:rsidP="0006107B">
            <w:pPr>
              <w:pStyle w:val="ListBullet"/>
            </w:pPr>
            <w:r w:rsidRPr="0006107B">
              <w:t>principles of canine training including control, association, repetition, commands, rewards, correction and positive motivational methodologies</w:t>
            </w:r>
          </w:p>
          <w:p w:rsidR="00000000" w:rsidRPr="0006107B" w:rsidP="0006107B">
            <w:pPr>
              <w:pStyle w:val="ListBullet"/>
            </w:pPr>
            <w:r w:rsidRPr="0006107B">
              <w:t>risk analysis</w:t>
            </w:r>
          </w:p>
          <w:p w:rsidR="00000000" w:rsidRPr="0006107B" w:rsidP="0006107B">
            <w:pPr>
              <w:pStyle w:val="ListBullet"/>
            </w:pPr>
            <w:r w:rsidRPr="0006107B">
              <w:t>safe working systems to reduce canine related incidents</w:t>
            </w:r>
          </w:p>
          <w:p w:rsidR="00000000" w:rsidRPr="0006107B" w:rsidP="0006107B">
            <w:pPr>
              <w:pStyle w:val="ListBullet"/>
            </w:pPr>
            <w:r w:rsidRPr="0006107B">
              <w:t xml:space="preserve">scent theory and its application to the </w:t>
            </w:r>
            <w:r w:rsidRPr="0006107B">
              <w:t>USAR environment such as commitment to live human scent (very good penetration drive, being committed to the scent, not leaving victim location)</w:t>
            </w:r>
          </w:p>
          <w:p w:rsidR="00000000" w:rsidRPr="0006107B" w:rsidP="0006107B">
            <w:pPr>
              <w:pStyle w:val="ListBullet"/>
            </w:pPr>
            <w:r w:rsidRPr="0006107B">
              <w:t>USAR canine search methods and techniques</w:t>
            </w:r>
          </w:p>
        </w:tc>
      </w:tr>
    </w:tbl>
    <w:p w:rsidR="00000000" w:rsidRPr="0006107B" w:rsidP="0006107B">
      <w:pPr>
        <w:pStyle w:val="BodyText"/>
      </w:pPr>
    </w:p>
    <w:p w:rsidR="00000000" w:rsidRPr="0006107B" w:rsidP="0006107B">
      <w:pPr>
        <w:pStyle w:val="AllowPageBreak"/>
      </w:pPr>
    </w:p>
    <w:p w:rsidR="00000000" w:rsidRPr="0006107B" w:rsidP="0006107B">
      <w:pPr>
        <w:pStyle w:val="Heading1"/>
      </w:pPr>
      <w:bookmarkStart w:id="10" w:name="O_479605"/>
      <w:bookmarkEnd w:id="10"/>
      <w:r w:rsidRPr="0006107B">
        <w:t>Evidence Guide</w:t>
      </w:r>
    </w:p>
    <w:tbl>
      <w:tblPr>
        <w:tblW w:w="0" w:type="auto"/>
        <w:tblLayout w:type="fixed"/>
        <w:tblCellMar>
          <w:left w:w="62" w:type="dxa"/>
          <w:right w:w="62" w:type="dxa"/>
        </w:tblCellMar>
        <w:tblLook w:val="0000"/>
      </w:tblPr>
      <w:tblGrid>
        <w:gridCol w:w="3060"/>
        <w:gridCol w:w="5580"/>
      </w:tblGrid>
      <w:tr w:rsidTr="00CA28A3">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06107B">
            <w:pPr>
              <w:pStyle w:val="BodyText"/>
              <w:rPr>
                <w:lang w:val="en-NZ"/>
              </w:rPr>
            </w:pPr>
            <w:r w:rsidRPr="0006107B">
              <w:t>The evidence guide provides advice on assessment and must be read in conjunction with the Performance Criteria, Required Skills and Knowledge, the Range Statement and the Assessment Guidelines for this Training Package.</w:t>
            </w:r>
          </w:p>
        </w:tc>
      </w:tr>
      <w:tr w:rsidTr="00CA28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107B">
            <w:pPr>
              <w:pStyle w:val="BodyText"/>
              <w:rPr>
                <w:lang w:val="en-NZ"/>
              </w:rPr>
            </w:pPr>
            <w:r w:rsidRPr="0006107B">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107B" w:rsidP="0006107B">
            <w:pPr>
              <w:pStyle w:val="BodyText"/>
            </w:pPr>
            <w:r w:rsidRPr="0006107B">
              <w:t>Assessment must confirm the ability to:</w:t>
            </w:r>
          </w:p>
          <w:p w:rsidR="00000000" w:rsidRPr="0006107B" w:rsidP="0006107B">
            <w:pPr>
              <w:pStyle w:val="ListBullet"/>
            </w:pPr>
            <w:r w:rsidRPr="0006107B">
              <w:t>follow the Australian Urban Search&amp;Rescue Canine Capability Best Practice Guideline</w:t>
            </w:r>
          </w:p>
          <w:p w:rsidR="00000000" w:rsidRPr="0006107B" w:rsidP="0006107B">
            <w:pPr>
              <w:pStyle w:val="ListBullet"/>
            </w:pPr>
            <w:r w:rsidRPr="0006107B">
              <w:t>implement USAR canine search methods a</w:t>
            </w:r>
            <w:r w:rsidRPr="0006107B">
              <w:t>nd techniques</w:t>
            </w:r>
          </w:p>
          <w:p w:rsidR="00000000" w:rsidRPr="0006107B" w:rsidP="0006107B">
            <w:pPr>
              <w:pStyle w:val="ListBullet"/>
            </w:pPr>
            <w:r w:rsidRPr="0006107B">
              <w:t>handle a canine to maintain control and prevent accidents or injury to self and/or other/s including members of the public</w:t>
            </w:r>
          </w:p>
          <w:p w:rsidR="00000000" w:rsidRPr="0006107B" w:rsidP="0006107B">
            <w:pPr>
              <w:pStyle w:val="ListBullet"/>
            </w:pPr>
            <w:r w:rsidRPr="0006107B">
              <w:t>apply emergency first aid techniques for canines</w:t>
            </w:r>
          </w:p>
          <w:p w:rsidR="00000000" w:rsidRPr="0006107B" w:rsidP="0006107B">
            <w:pPr>
              <w:pStyle w:val="ListBullet"/>
            </w:pPr>
            <w:r w:rsidRPr="0006107B">
              <w:t>only accompanying the canine on the rubble pile when find is indicated</w:t>
            </w:r>
            <w:r w:rsidRPr="0006107B">
              <w:t xml:space="preserve"> or when directed by the assessor</w:t>
            </w:r>
          </w:p>
          <w:p w:rsidR="00000000" w:rsidRPr="0006107B" w:rsidP="0006107B">
            <w:pPr>
              <w:pStyle w:val="ListBullet"/>
            </w:pPr>
            <w:r w:rsidRPr="0006107B">
              <w:t>conduct four searches within a 24 hour period; two searches must be conducted consecutively</w:t>
            </w:r>
          </w:p>
          <w:p w:rsidR="00000000" w:rsidRPr="0006107B" w:rsidP="0006107B">
            <w:pPr>
              <w:pStyle w:val="BodyText"/>
            </w:pPr>
            <w:r w:rsidRPr="0006107B">
              <w:rPr>
                <w:rStyle w:val="SpecialBold"/>
              </w:rPr>
              <w:t>Consistency in performance</w:t>
            </w:r>
            <w:r w:rsidRPr="0006107B">
              <w:tab/>
            </w:r>
          </w:p>
          <w:p w:rsidR="00000000" w:rsidRPr="0006107B" w:rsidP="0006107B">
            <w:pPr>
              <w:pStyle w:val="BodyText"/>
            </w:pPr>
            <w:r w:rsidRPr="0006107B">
              <w:t xml:space="preserve">Competency should be demonstrated over time under a range of conditions that would be expected in the </w:t>
            </w:r>
            <w:r w:rsidRPr="0006107B">
              <w:t>workplace.</w:t>
            </w:r>
          </w:p>
        </w:tc>
      </w:tr>
    </w:tbl>
    <w:p w:rsidR="00000000" w:rsidRPr="0006107B" w:rsidP="0006107B">
      <w:pPr>
        <w:pStyle w:val="BodyText"/>
      </w:pPr>
    </w:p>
    <w:p w:rsidR="00000000" w:rsidRPr="0006107B" w:rsidP="0006107B">
      <w:pPr>
        <w:pStyle w:val="AllowPageBreak"/>
      </w:pPr>
    </w:p>
    <w:p w:rsidR="00000000" w:rsidRPr="0006107B" w:rsidP="0006107B">
      <w:pPr>
        <w:pStyle w:val="Heading1"/>
      </w:pPr>
      <w:bookmarkStart w:id="11" w:name="O_479611"/>
      <w:bookmarkEnd w:id="11"/>
      <w:r w:rsidRPr="0006107B">
        <w:t>Range Statement</w:t>
      </w:r>
    </w:p>
    <w:tbl>
      <w:tblPr>
        <w:tblW w:w="0" w:type="auto"/>
        <w:tblLayout w:type="fixed"/>
        <w:tblCellMar>
          <w:left w:w="62" w:type="dxa"/>
          <w:right w:w="62" w:type="dxa"/>
        </w:tblCellMar>
        <w:tblLook w:val="0000"/>
      </w:tblPr>
      <w:tblGrid>
        <w:gridCol w:w="3060"/>
        <w:gridCol w:w="5580"/>
      </w:tblGrid>
      <w:tr w:rsidTr="00CA28A3">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06107B">
            <w:pPr>
              <w:pStyle w:val="BodyText"/>
              <w:rPr>
                <w:lang w:val="en-NZ"/>
              </w:rPr>
            </w:pPr>
            <w:r w:rsidRPr="0006107B">
              <w:t xml:space="preserve">The Range Statement relates to the Unit of Competency as a whole. It allows for different work environments and situations that may affect performance. </w:t>
            </w:r>
            <w:r w:rsidRPr="0006107B">
              <w:rPr>
                <w:rStyle w:val="BoldandItalics"/>
              </w:rPr>
              <w:t>Bold italicised</w:t>
            </w:r>
            <w:r w:rsidRPr="0006107B">
              <w:t xml:space="preserve"> wording in the Performance Criteria is detailed below.</w:t>
            </w:r>
          </w:p>
        </w:tc>
      </w:tr>
      <w:tr w:rsidTr="00CA28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107B">
            <w:pPr>
              <w:pStyle w:val="BodyTextRight"/>
              <w:rPr>
                <w:lang w:val="en-NZ"/>
              </w:rPr>
            </w:pPr>
            <w:r w:rsidRPr="0006107B">
              <w:rPr>
                <w:rStyle w:val="BoldandItalics"/>
              </w:rPr>
              <w:t xml:space="preserve">Interviews </w:t>
            </w:r>
            <w:r w:rsidRPr="0006107B">
              <w:t>must include questions that determine: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107B" w:rsidP="0006107B">
            <w:pPr>
              <w:pStyle w:val="ListBullet"/>
            </w:pPr>
            <w:r w:rsidRPr="0006107B">
              <w:t>time of the structural collapse</w:t>
            </w:r>
          </w:p>
          <w:p w:rsidR="00000000" w:rsidRPr="0006107B" w:rsidP="0006107B">
            <w:pPr>
              <w:pStyle w:val="ListBullet"/>
            </w:pPr>
            <w:r w:rsidRPr="0006107B">
              <w:t xml:space="preserve">type of occupancy of the structure (school, office, apartment, building, etc.) </w:t>
            </w:r>
          </w:p>
          <w:p w:rsidR="00000000" w:rsidRPr="0006107B" w:rsidP="0006107B">
            <w:pPr>
              <w:pStyle w:val="ListBullet"/>
            </w:pPr>
            <w:r w:rsidRPr="0006107B">
              <w:t>number of suspected missing</w:t>
            </w:r>
          </w:p>
          <w:p w:rsidR="00000000" w:rsidRPr="0006107B" w:rsidP="0006107B">
            <w:pPr>
              <w:pStyle w:val="ListBullet"/>
            </w:pPr>
            <w:r w:rsidRPr="0006107B">
              <w:t>if structure has been searched before</w:t>
            </w:r>
          </w:p>
          <w:p w:rsidR="00000000" w:rsidRPr="0006107B" w:rsidP="0006107B">
            <w:pPr>
              <w:pStyle w:val="ListBullet"/>
            </w:pPr>
            <w:r w:rsidRPr="0006107B">
              <w:t>if structural engineer has checked the building and findings</w:t>
            </w:r>
          </w:p>
          <w:p w:rsidR="00000000" w:rsidRPr="0006107B" w:rsidP="0006107B">
            <w:pPr>
              <w:pStyle w:val="ListBullet"/>
            </w:pPr>
            <w:r w:rsidRPr="0006107B">
              <w:t>if structure is safe to enter</w:t>
            </w:r>
          </w:p>
          <w:p w:rsidR="00000000" w:rsidRPr="0006107B" w:rsidP="0006107B">
            <w:pPr>
              <w:pStyle w:val="ListBullet"/>
            </w:pPr>
            <w:r w:rsidRPr="0006107B">
              <w:t>if blueprints are available</w:t>
            </w:r>
          </w:p>
          <w:p w:rsidR="00000000" w:rsidRPr="0006107B" w:rsidP="0006107B">
            <w:pPr>
              <w:pStyle w:val="ListBullet"/>
            </w:pPr>
            <w:r w:rsidRPr="0006107B">
              <w:t>if HAZMAT has checked the area and findings</w:t>
            </w:r>
          </w:p>
          <w:p w:rsidR="00000000" w:rsidRPr="0006107B" w:rsidP="0006107B">
            <w:pPr>
              <w:pStyle w:val="ListBullet"/>
            </w:pPr>
            <w:r w:rsidRPr="0006107B">
              <w:t>if utilities have been isolated, how and by whom</w:t>
            </w:r>
          </w:p>
          <w:p w:rsidR="00000000" w:rsidRPr="0006107B" w:rsidP="0006107B">
            <w:pPr>
              <w:pStyle w:val="ListBullet"/>
            </w:pPr>
            <w:r w:rsidRPr="0006107B">
              <w:t>if hea</w:t>
            </w:r>
            <w:r w:rsidRPr="0006107B">
              <w:t>vy rescue is available</w:t>
            </w:r>
          </w:p>
          <w:p w:rsidR="00000000" w:rsidRPr="0006107B" w:rsidP="0006107B">
            <w:pPr>
              <w:pStyle w:val="ListBullet"/>
            </w:pPr>
            <w:r w:rsidRPr="0006107B">
              <w:t>if medical is available</w:t>
            </w:r>
          </w:p>
          <w:p w:rsidR="00000000" w:rsidP="0006107B">
            <w:pPr>
              <w:pStyle w:val="ListBullet"/>
              <w:rPr>
                <w:lang w:val="en-NZ"/>
              </w:rPr>
            </w:pPr>
            <w:r w:rsidRPr="0006107B">
              <w:t>if a veterinarian is available</w:t>
            </w:r>
          </w:p>
        </w:tc>
      </w:tr>
      <w:tr w:rsidTr="00CA28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107B">
            <w:pPr>
              <w:pStyle w:val="BodyTextRight"/>
              <w:rPr>
                <w:lang w:val="en-NZ"/>
              </w:rPr>
            </w:pPr>
            <w:r w:rsidRPr="0006107B">
              <w:rPr>
                <w:rStyle w:val="BoldandItalics"/>
              </w:rPr>
              <w:t xml:space="preserve">Site assessment techniques </w:t>
            </w:r>
            <w:r w:rsidRPr="0006107B">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107B" w:rsidP="0006107B">
            <w:pPr>
              <w:pStyle w:val="ListBullet"/>
            </w:pPr>
            <w:r w:rsidRPr="0006107B">
              <w:t>identifying any exclusion zones</w:t>
            </w:r>
          </w:p>
          <w:p w:rsidR="00000000" w:rsidRPr="0006107B" w:rsidP="0006107B">
            <w:pPr>
              <w:pStyle w:val="ListBullet"/>
            </w:pPr>
            <w:r w:rsidRPr="0006107B">
              <w:t xml:space="preserve">identifying hazards </w:t>
            </w:r>
          </w:p>
          <w:p w:rsidR="00000000" w:rsidRPr="0006107B" w:rsidP="0006107B">
            <w:pPr>
              <w:pStyle w:val="ListBullet"/>
            </w:pPr>
            <w:r w:rsidRPr="0006107B">
              <w:t>incident action plan</w:t>
            </w:r>
          </w:p>
          <w:p w:rsidR="00000000" w:rsidRPr="0006107B" w:rsidP="0006107B">
            <w:pPr>
              <w:pStyle w:val="ListBullet"/>
            </w:pPr>
            <w:r w:rsidRPr="0006107B">
              <w:t>prevailing wind and weather conditions</w:t>
            </w:r>
          </w:p>
          <w:p w:rsidR="00000000" w:rsidP="0006107B">
            <w:pPr>
              <w:pStyle w:val="ListBullet"/>
              <w:rPr>
                <w:lang w:val="en-NZ"/>
              </w:rPr>
            </w:pPr>
            <w:r w:rsidRPr="0006107B">
              <w:t>res</w:t>
            </w:r>
            <w:r w:rsidRPr="0006107B">
              <w:t>ults of initial reconnaissance</w:t>
            </w:r>
          </w:p>
        </w:tc>
      </w:tr>
      <w:tr w:rsidTr="00CA28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107B">
            <w:pPr>
              <w:pStyle w:val="BodyTextRight"/>
              <w:rPr>
                <w:lang w:val="en-NZ"/>
              </w:rPr>
            </w:pPr>
            <w:r w:rsidRPr="0006107B">
              <w:rPr>
                <w:rStyle w:val="BoldandItalics"/>
              </w:rPr>
              <w:t xml:space="preserve">Search strategy </w:t>
            </w:r>
            <w:r w:rsidRPr="0006107B">
              <w:t>must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107B" w:rsidP="0006107B">
            <w:pPr>
              <w:pStyle w:val="ListBullet"/>
            </w:pPr>
            <w:r w:rsidRPr="0006107B">
              <w:t>delineation of primary and secondary search areas based on:</w:t>
            </w:r>
          </w:p>
          <w:p w:rsidR="00000000" w:rsidRPr="0006107B" w:rsidP="0006107B">
            <w:pPr>
              <w:pStyle w:val="ListBullet2"/>
            </w:pPr>
            <w:r w:rsidRPr="0006107B">
              <w:t>information gathered from interview/s</w:t>
            </w:r>
          </w:p>
          <w:p w:rsidR="00000000" w:rsidP="0006107B">
            <w:pPr>
              <w:pStyle w:val="ListBullet2"/>
              <w:rPr>
                <w:lang w:val="en-NZ"/>
              </w:rPr>
            </w:pPr>
            <w:r w:rsidRPr="0006107B">
              <w:t>site assessment</w:t>
            </w:r>
          </w:p>
        </w:tc>
      </w:tr>
      <w:tr w:rsidTr="00CA28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107B">
            <w:pPr>
              <w:pStyle w:val="BodyTextRight"/>
              <w:rPr>
                <w:lang w:val="en-NZ"/>
              </w:rPr>
            </w:pPr>
            <w:r w:rsidRPr="0006107B">
              <w:rPr>
                <w:rStyle w:val="BoldandItalics"/>
              </w:rPr>
              <w:t xml:space="preserve">Risks </w:t>
            </w:r>
            <w:r w:rsidRPr="0006107B">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107B" w:rsidP="0006107B">
            <w:pPr>
              <w:pStyle w:val="ListBullet"/>
            </w:pPr>
            <w:r w:rsidRPr="0006107B">
              <w:t>climatic conditions</w:t>
            </w:r>
          </w:p>
          <w:p w:rsidR="00000000" w:rsidRPr="0006107B" w:rsidP="0006107B">
            <w:pPr>
              <w:pStyle w:val="ListBullet"/>
            </w:pPr>
            <w:r w:rsidRPr="0006107B">
              <w:t>distractions</w:t>
            </w:r>
          </w:p>
          <w:p w:rsidR="00000000" w:rsidRPr="0006107B" w:rsidP="0006107B">
            <w:pPr>
              <w:pStyle w:val="ListBullet"/>
            </w:pPr>
            <w:r w:rsidRPr="0006107B">
              <w:t>lighting</w:t>
            </w:r>
          </w:p>
          <w:p w:rsidR="00000000" w:rsidRPr="0006107B" w:rsidP="0006107B">
            <w:pPr>
              <w:pStyle w:val="ListBullet"/>
            </w:pPr>
            <w:r w:rsidRPr="0006107B">
              <w:t>other animals present</w:t>
            </w:r>
          </w:p>
          <w:p w:rsidR="00000000" w:rsidRPr="0006107B" w:rsidP="0006107B">
            <w:pPr>
              <w:pStyle w:val="ListBullet"/>
            </w:pPr>
            <w:r w:rsidRPr="0006107B">
              <w:t>protruding objects</w:t>
            </w:r>
          </w:p>
          <w:p w:rsidR="00000000" w:rsidRPr="0006107B" w:rsidP="0006107B">
            <w:pPr>
              <w:pStyle w:val="ListBullet"/>
            </w:pPr>
            <w:r w:rsidRPr="0006107B">
              <w:t>slippery floors</w:t>
            </w:r>
          </w:p>
          <w:p w:rsidR="00000000" w:rsidRPr="0006107B" w:rsidP="0006107B">
            <w:pPr>
              <w:pStyle w:val="ListBullet"/>
            </w:pPr>
            <w:r w:rsidRPr="0006107B">
              <w:t>steps</w:t>
            </w:r>
          </w:p>
          <w:p w:rsidR="00000000" w:rsidP="0006107B">
            <w:pPr>
              <w:pStyle w:val="ListBullet"/>
              <w:rPr>
                <w:lang w:val="en-NZ"/>
              </w:rPr>
            </w:pPr>
            <w:r w:rsidRPr="0006107B">
              <w:t>terrain and obstacles to be traversed</w:t>
            </w:r>
          </w:p>
        </w:tc>
      </w:tr>
      <w:tr w:rsidTr="00CA28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107B">
            <w:pPr>
              <w:pStyle w:val="BodyTextRight"/>
              <w:rPr>
                <w:lang w:val="en-NZ"/>
              </w:rPr>
            </w:pPr>
            <w:r w:rsidRPr="0006107B">
              <w:rPr>
                <w:rStyle w:val="BoldandItalics"/>
              </w:rPr>
              <w:t xml:space="preserve">Environmental conditions </w:t>
            </w:r>
            <w:r w:rsidRPr="0006107B">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107B" w:rsidP="0006107B">
            <w:pPr>
              <w:pStyle w:val="ListBullet"/>
            </w:pPr>
            <w:r w:rsidRPr="0006107B">
              <w:t>building configuration and size</w:t>
            </w:r>
          </w:p>
          <w:p w:rsidR="00000000" w:rsidRPr="0006107B" w:rsidP="0006107B">
            <w:pPr>
              <w:pStyle w:val="ListBullet"/>
            </w:pPr>
            <w:r w:rsidRPr="0006107B">
              <w:t>cold</w:t>
            </w:r>
          </w:p>
          <w:p w:rsidR="00000000" w:rsidRPr="0006107B" w:rsidP="0006107B">
            <w:pPr>
              <w:pStyle w:val="ListBullet"/>
            </w:pPr>
            <w:r w:rsidRPr="0006107B">
              <w:t>heat</w:t>
            </w:r>
          </w:p>
          <w:p w:rsidR="00000000" w:rsidRPr="0006107B" w:rsidP="0006107B">
            <w:pPr>
              <w:pStyle w:val="ListBullet"/>
            </w:pPr>
            <w:r w:rsidRPr="0006107B">
              <w:t>rain</w:t>
            </w:r>
          </w:p>
          <w:p w:rsidR="00000000" w:rsidRPr="0006107B" w:rsidP="0006107B">
            <w:pPr>
              <w:pStyle w:val="ListBullet"/>
            </w:pPr>
            <w:r w:rsidRPr="0006107B">
              <w:t>time delay</w:t>
            </w:r>
          </w:p>
          <w:p w:rsidR="00000000" w:rsidP="0006107B">
            <w:pPr>
              <w:pStyle w:val="ListBullet"/>
              <w:rPr>
                <w:lang w:val="en-NZ"/>
              </w:rPr>
            </w:pPr>
            <w:r w:rsidRPr="0006107B">
              <w:t>wind</w:t>
            </w:r>
          </w:p>
        </w:tc>
      </w:tr>
      <w:tr w:rsidTr="00CA28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107B">
            <w:pPr>
              <w:pStyle w:val="BodyTextRight"/>
              <w:rPr>
                <w:lang w:val="en-NZ"/>
              </w:rPr>
            </w:pPr>
            <w:r w:rsidRPr="0006107B">
              <w:rPr>
                <w:rStyle w:val="BoldandItalics"/>
              </w:rPr>
              <w:t>Safe and appropriate manner</w:t>
            </w:r>
            <w:r w:rsidRPr="0006107B">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107B" w:rsidP="0006107B">
            <w:pPr>
              <w:pStyle w:val="ListBullet"/>
            </w:pPr>
            <w:r w:rsidRPr="0006107B">
              <w:t>canine search team being confident, calm and methodical</w:t>
            </w:r>
          </w:p>
          <w:p w:rsidR="00000000" w:rsidRPr="0006107B" w:rsidP="0006107B">
            <w:pPr>
              <w:pStyle w:val="ListBullet"/>
            </w:pPr>
            <w:r w:rsidRPr="0006107B">
              <w:t>canine working off lead</w:t>
            </w:r>
          </w:p>
          <w:p w:rsidR="00000000" w:rsidRPr="0006107B" w:rsidP="0006107B">
            <w:pPr>
              <w:pStyle w:val="ListBullet"/>
            </w:pPr>
            <w:r w:rsidRPr="0006107B">
              <w:t xml:space="preserve">managing canine in unsafe and high risk environments </w:t>
            </w:r>
          </w:p>
          <w:p w:rsidR="00000000" w:rsidP="0006107B">
            <w:pPr>
              <w:pStyle w:val="ListBullet"/>
              <w:rPr>
                <w:lang w:val="en-NZ"/>
              </w:rPr>
            </w:pPr>
            <w:r w:rsidRPr="0006107B">
              <w:t>working in accordance with relevant legislation, policy and guidelines</w:t>
            </w:r>
          </w:p>
        </w:tc>
      </w:tr>
      <w:tr w:rsidTr="00CA28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107B">
            <w:pPr>
              <w:pStyle w:val="BodyTextRight"/>
              <w:rPr>
                <w:lang w:val="en-NZ"/>
              </w:rPr>
            </w:pPr>
            <w:r w:rsidRPr="0006107B">
              <w:rPr>
                <w:rStyle w:val="BoldandItalics"/>
              </w:rPr>
              <w:t xml:space="preserve">Maintaining control </w:t>
            </w:r>
            <w:r w:rsidRPr="0006107B">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107B" w:rsidP="0006107B">
            <w:pPr>
              <w:pStyle w:val="ListBullet"/>
            </w:pPr>
            <w:r w:rsidRPr="0006107B">
              <w:t>recalling the ca</w:t>
            </w:r>
            <w:r w:rsidRPr="0006107B">
              <w:t>nine</w:t>
            </w:r>
          </w:p>
          <w:p w:rsidR="00000000" w:rsidRPr="0006107B" w:rsidP="0006107B">
            <w:pPr>
              <w:pStyle w:val="ListBullet"/>
            </w:pPr>
            <w:r w:rsidRPr="0006107B">
              <w:t>canine being responsive to direction controls</w:t>
            </w:r>
          </w:p>
          <w:p w:rsidR="00000000" w:rsidRPr="0006107B" w:rsidP="0006107B">
            <w:pPr>
              <w:pStyle w:val="ListBullet"/>
            </w:pPr>
            <w:r w:rsidRPr="0006107B">
              <w:t>canine responding to an emergency stop</w:t>
            </w:r>
          </w:p>
          <w:p w:rsidR="00000000" w:rsidP="0006107B">
            <w:pPr>
              <w:pStyle w:val="ListBullet"/>
              <w:rPr>
                <w:lang w:val="en-NZ"/>
              </w:rPr>
            </w:pPr>
            <w:r w:rsidRPr="0006107B">
              <w:t>canine directing away from canine search specialist on command</w:t>
            </w:r>
          </w:p>
        </w:tc>
      </w:tr>
      <w:tr w:rsidTr="00CA28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107B">
            <w:pPr>
              <w:pStyle w:val="BodyTextRight"/>
              <w:rPr>
                <w:lang w:val="en-NZ"/>
              </w:rPr>
            </w:pPr>
            <w:r w:rsidRPr="0006107B">
              <w:rPr>
                <w:rStyle w:val="BoldandItalics"/>
              </w:rPr>
              <w:t xml:space="preserve">Working independently </w:t>
            </w:r>
            <w:r w:rsidRPr="0006107B">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107B" w:rsidP="0006107B">
            <w:pPr>
              <w:pStyle w:val="ListBullet"/>
            </w:pPr>
            <w:r w:rsidRPr="0006107B">
              <w:t>canine working at a distance from canine search specialist</w:t>
            </w:r>
          </w:p>
          <w:p w:rsidR="00000000" w:rsidP="0006107B">
            <w:pPr>
              <w:pStyle w:val="ListBullet"/>
              <w:rPr>
                <w:lang w:val="en-NZ"/>
              </w:rPr>
            </w:pPr>
            <w:r w:rsidRPr="0006107B">
              <w:t>canine working out of sight of canine search specialist</w:t>
            </w:r>
          </w:p>
        </w:tc>
      </w:tr>
      <w:tr w:rsidTr="00CA28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107B">
            <w:pPr>
              <w:pStyle w:val="BodyTextRight"/>
              <w:rPr>
                <w:lang w:val="en-NZ"/>
              </w:rPr>
            </w:pPr>
            <w:r w:rsidRPr="0006107B">
              <w:rPr>
                <w:rStyle w:val="BoldandItalics"/>
              </w:rPr>
              <w:t xml:space="preserve">Distractions </w:t>
            </w:r>
            <w:r w:rsidRPr="0006107B">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107B" w:rsidP="0006107B">
            <w:pPr>
              <w:pStyle w:val="ListBullet"/>
            </w:pPr>
            <w:r w:rsidRPr="0006107B">
              <w:t>noises such as:</w:t>
            </w:r>
          </w:p>
          <w:p w:rsidR="00000000" w:rsidRPr="0006107B" w:rsidP="0006107B">
            <w:pPr>
              <w:pStyle w:val="ListBullet2"/>
            </w:pPr>
            <w:r w:rsidRPr="0006107B">
              <w:t>running generators</w:t>
            </w:r>
          </w:p>
          <w:p w:rsidR="00000000" w:rsidRPr="0006107B" w:rsidP="0006107B">
            <w:pPr>
              <w:pStyle w:val="ListBullet2"/>
            </w:pPr>
            <w:r w:rsidRPr="0006107B">
              <w:t>machinery</w:t>
            </w:r>
          </w:p>
          <w:p w:rsidR="00000000" w:rsidRPr="0006107B" w:rsidP="0006107B">
            <w:pPr>
              <w:pStyle w:val="ListBullet2"/>
            </w:pPr>
            <w:r w:rsidRPr="0006107B">
              <w:t>rescue tools</w:t>
            </w:r>
          </w:p>
          <w:p w:rsidR="00000000" w:rsidRPr="0006107B" w:rsidP="0006107B">
            <w:pPr>
              <w:pStyle w:val="ListBullet"/>
            </w:pPr>
            <w:r w:rsidRPr="0006107B">
              <w:t>other distractions such as:</w:t>
            </w:r>
          </w:p>
          <w:p w:rsidR="00000000" w:rsidRPr="0006107B" w:rsidP="0006107B">
            <w:pPr>
              <w:pStyle w:val="ListBullet2"/>
            </w:pPr>
            <w:r w:rsidRPr="0006107B">
              <w:t>personnel</w:t>
            </w:r>
          </w:p>
          <w:p w:rsidR="00000000" w:rsidRPr="0006107B" w:rsidP="0006107B">
            <w:pPr>
              <w:pStyle w:val="ListBullet2"/>
            </w:pPr>
            <w:r w:rsidRPr="0006107B">
              <w:t>smoke</w:t>
            </w:r>
          </w:p>
          <w:p w:rsidR="00000000" w:rsidP="0006107B">
            <w:pPr>
              <w:pStyle w:val="ListBullet2"/>
              <w:rPr>
                <w:lang w:val="en-NZ"/>
              </w:rPr>
            </w:pPr>
            <w:r w:rsidRPr="0006107B">
              <w:t>food</w:t>
            </w:r>
          </w:p>
        </w:tc>
      </w:tr>
      <w:tr w:rsidTr="00CA28A3">
        <w:tblPrEx>
          <w:tblW w:w="0" w:type="auto"/>
          <w:tblLayout w:type="fixed"/>
          <w:tblCellMar>
            <w:left w:w="62" w:type="dxa"/>
            <w:right w:w="62" w:type="dxa"/>
          </w:tblCellMar>
          <w:tblLook w:val="0000"/>
        </w:tblPrEx>
        <w:trPr>
          <w:trHeight w:val="2918"/>
        </w:trPr>
        <w:tc>
          <w:tcPr>
            <w:tcW w:w="3060" w:type="dxa"/>
            <w:tcBorders>
              <w:top w:val="nil"/>
              <w:left w:val="nil"/>
              <w:bottom w:val="nil"/>
              <w:right w:val="single" w:sz="6" w:space="0" w:color="auto"/>
            </w:tcBorders>
            <w:tcMar>
              <w:top w:w="0" w:type="dxa"/>
              <w:left w:w="62" w:type="dxa"/>
              <w:bottom w:w="0" w:type="dxa"/>
              <w:right w:w="62" w:type="dxa"/>
            </w:tcMar>
          </w:tcPr>
          <w:p w:rsidR="00000000" w:rsidP="0006107B">
            <w:pPr>
              <w:pStyle w:val="BodyTextRight"/>
              <w:rPr>
                <w:lang w:val="en-NZ"/>
              </w:rPr>
            </w:pPr>
            <w:r w:rsidRPr="0006107B">
              <w:rPr>
                <w:rStyle w:val="BoldandItalics"/>
              </w:rPr>
              <w:t xml:space="preserve">Assistance </w:t>
            </w:r>
            <w:r w:rsidRPr="0006107B">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107B" w:rsidP="0006107B">
            <w:pPr>
              <w:pStyle w:val="ListBullet"/>
            </w:pPr>
            <w:r w:rsidRPr="0006107B">
              <w:t>assisting canine to traverse difficult obstacles</w:t>
            </w:r>
          </w:p>
          <w:p w:rsidR="00000000" w:rsidRPr="0006107B" w:rsidP="0006107B">
            <w:pPr>
              <w:pStyle w:val="ListBullet"/>
            </w:pPr>
            <w:r w:rsidRPr="0006107B">
              <w:t>guiding canine</w:t>
            </w:r>
          </w:p>
          <w:p w:rsidR="00000000" w:rsidRPr="0006107B" w:rsidP="0006107B">
            <w:pPr>
              <w:pStyle w:val="ListBullet"/>
            </w:pPr>
            <w:r w:rsidRPr="0006107B">
              <w:t>helping canine onto unstable elevated surfaces</w:t>
            </w:r>
          </w:p>
          <w:p w:rsidR="00000000" w:rsidRPr="0006107B" w:rsidP="0006107B">
            <w:pPr>
              <w:pStyle w:val="ListBullet"/>
            </w:pPr>
            <w:r w:rsidRPr="0006107B">
              <w:t>intervening to prevent accident or injury to the canine</w:t>
            </w:r>
          </w:p>
          <w:p w:rsidR="00000000" w:rsidRPr="0006107B" w:rsidP="0006107B">
            <w:pPr>
              <w:pStyle w:val="ListBullet"/>
            </w:pPr>
            <w:r w:rsidRPr="0006107B">
              <w:t>providing motivation and support where necessary, however during an alert, support and mo</w:t>
            </w:r>
            <w:r w:rsidRPr="0006107B">
              <w:t>tivation can only be provided after the canine has initiated the bark alert</w:t>
            </w:r>
          </w:p>
          <w:p w:rsidR="00000000" w:rsidRPr="0006107B" w:rsidP="0006107B">
            <w:pPr>
              <w:pStyle w:val="ListBullet"/>
            </w:pPr>
            <w:r w:rsidRPr="0006107B">
              <w:t>stopping and restarting the search</w:t>
            </w:r>
          </w:p>
          <w:p w:rsidR="00000000" w:rsidP="0006107B">
            <w:pPr>
              <w:pStyle w:val="ListBullet"/>
              <w:rPr>
                <w:lang w:val="en-NZ"/>
              </w:rPr>
            </w:pPr>
            <w:r w:rsidRPr="0006107B">
              <w:t>taking appropriate breaks, rest and water</w:t>
            </w:r>
          </w:p>
        </w:tc>
      </w:tr>
      <w:tr w:rsidTr="00CA28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107B">
            <w:pPr>
              <w:pStyle w:val="BodyTextRight"/>
              <w:rPr>
                <w:lang w:val="en-NZ"/>
              </w:rPr>
            </w:pPr>
            <w:r w:rsidRPr="0006107B">
              <w:rPr>
                <w:rStyle w:val="BoldandItalics"/>
              </w:rPr>
              <w:t xml:space="preserve">Canine actions, indications and characteristics </w:t>
            </w:r>
            <w:r w:rsidRPr="0006107B">
              <w:t>must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107B" w:rsidP="0006107B">
            <w:pPr>
              <w:pStyle w:val="ListBullet"/>
            </w:pPr>
            <w:r w:rsidRPr="0006107B">
              <w:t xml:space="preserve">ability to handle any distractions that may occur </w:t>
            </w:r>
          </w:p>
          <w:p w:rsidR="00000000" w:rsidRPr="0006107B" w:rsidP="0006107B">
            <w:pPr>
              <w:pStyle w:val="ListBullet"/>
            </w:pPr>
            <w:r w:rsidRPr="0006107B">
              <w:t>ability to work scent cones</w:t>
            </w:r>
          </w:p>
          <w:p w:rsidR="00000000" w:rsidRPr="0006107B" w:rsidP="0006107B">
            <w:pPr>
              <w:pStyle w:val="ListBullet"/>
            </w:pPr>
            <w:r w:rsidRPr="0006107B">
              <w:t>canine does not avoid obstacles</w:t>
            </w:r>
          </w:p>
          <w:p w:rsidR="00000000" w:rsidRPr="0006107B" w:rsidP="0006107B">
            <w:pPr>
              <w:pStyle w:val="ListBullet"/>
            </w:pPr>
            <w:r w:rsidRPr="0006107B">
              <w:t>canine identifies live human scent with a bark alert</w:t>
            </w:r>
          </w:p>
          <w:p w:rsidR="00000000" w:rsidRPr="0006107B" w:rsidP="0006107B">
            <w:pPr>
              <w:pStyle w:val="ListBullet"/>
            </w:pPr>
            <w:r w:rsidRPr="0006107B">
              <w:t>canine searches independently of canine search specialist</w:t>
            </w:r>
          </w:p>
          <w:p w:rsidR="00000000" w:rsidRPr="0006107B" w:rsidP="0006107B">
            <w:pPr>
              <w:pStyle w:val="ListBullet"/>
            </w:pPr>
            <w:r w:rsidRPr="0006107B">
              <w:t>canine traverses all surfaces effi</w:t>
            </w:r>
            <w:r w:rsidRPr="0006107B">
              <w:t>ciently</w:t>
            </w:r>
          </w:p>
          <w:p w:rsidR="00000000" w:rsidRPr="0006107B" w:rsidP="0006107B">
            <w:pPr>
              <w:pStyle w:val="ListBullet"/>
            </w:pPr>
            <w:r w:rsidRPr="0006107B">
              <w:t>canine covers search site as directed</w:t>
            </w:r>
          </w:p>
          <w:p w:rsidR="00000000" w:rsidP="0006107B">
            <w:pPr>
              <w:pStyle w:val="ListBullet"/>
              <w:rPr>
                <w:lang w:val="en-NZ"/>
              </w:rPr>
            </w:pPr>
            <w:r w:rsidRPr="0006107B">
              <w:t>high levels of search drive/eagerness/willingness to work</w:t>
            </w:r>
          </w:p>
        </w:tc>
      </w:tr>
      <w:tr w:rsidTr="00CA28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107B">
            <w:pPr>
              <w:pStyle w:val="BodyTextRight"/>
              <w:rPr>
                <w:lang w:val="en-NZ"/>
              </w:rPr>
            </w:pPr>
            <w:r w:rsidRPr="0006107B">
              <w:rPr>
                <w:rStyle w:val="BoldandItalics"/>
              </w:rPr>
              <w:t>Canine actions indications and characteristics</w:t>
            </w:r>
            <w:r w:rsidRPr="0006107B">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107B" w:rsidP="0006107B">
            <w:pPr>
              <w:pStyle w:val="ListBullet"/>
            </w:pPr>
            <w:r w:rsidRPr="0006107B">
              <w:t>false alert</w:t>
            </w:r>
          </w:p>
          <w:p w:rsidR="00000000" w:rsidP="0006107B">
            <w:pPr>
              <w:pStyle w:val="ListBullet"/>
              <w:rPr>
                <w:lang w:val="en-NZ"/>
              </w:rPr>
            </w:pPr>
            <w:r w:rsidRPr="0006107B">
              <w:t>passive alert behaviours</w:t>
            </w:r>
          </w:p>
        </w:tc>
      </w:tr>
      <w:tr w:rsidTr="00CA28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107B">
            <w:pPr>
              <w:pStyle w:val="BodyTextRight"/>
              <w:rPr>
                <w:lang w:val="en-NZ"/>
              </w:rPr>
            </w:pPr>
            <w:r w:rsidRPr="0006107B">
              <w:rPr>
                <w:rStyle w:val="BoldandItalics"/>
              </w:rPr>
              <w:t>Correctly indicating location of live human scent with a bark alert</w:t>
            </w:r>
            <w:r w:rsidRPr="0006107B">
              <w:t xml:space="preserve"> must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107B" w:rsidP="0006107B">
            <w:pPr>
              <w:pStyle w:val="ListBullet"/>
            </w:pPr>
            <w:r w:rsidRPr="0006107B">
              <w:t>canine remaining at location of victim after indication of scent</w:t>
            </w:r>
          </w:p>
          <w:p w:rsidR="00000000" w:rsidP="0006107B">
            <w:pPr>
              <w:pStyle w:val="ListBullet"/>
              <w:rPr>
                <w:lang w:val="en-NZ"/>
              </w:rPr>
            </w:pPr>
            <w:r w:rsidRPr="0006107B">
              <w:t>canine search specialist notifying assessor of find</w:t>
            </w:r>
          </w:p>
        </w:tc>
      </w:tr>
      <w:tr w:rsidTr="00CA28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107B">
            <w:pPr>
              <w:pStyle w:val="BodyTextRight"/>
              <w:rPr>
                <w:lang w:val="en-NZ"/>
              </w:rPr>
            </w:pPr>
            <w:r w:rsidRPr="0006107B">
              <w:rPr>
                <w:rStyle w:val="BoldandItalics"/>
              </w:rPr>
              <w:t>Required timeframe</w:t>
            </w:r>
            <w:r w:rsidRPr="0006107B">
              <w:t xml:space="preserve"> is defined as:</w:t>
            </w:r>
          </w:p>
        </w:tc>
        <w:tc>
          <w:tcPr>
            <w:tcW w:w="5580" w:type="dxa"/>
            <w:tcBorders>
              <w:top w:val="nil"/>
              <w:left w:val="single" w:sz="6" w:space="0" w:color="auto"/>
              <w:bottom w:val="nil"/>
              <w:right w:val="nil"/>
            </w:tcBorders>
            <w:tcMar>
              <w:top w:w="0" w:type="dxa"/>
              <w:left w:w="62" w:type="dxa"/>
              <w:bottom w:w="0" w:type="dxa"/>
              <w:right w:w="62" w:type="dxa"/>
            </w:tcMar>
          </w:tcPr>
          <w:p w:rsidR="00000000" w:rsidP="0006107B">
            <w:pPr>
              <w:pStyle w:val="ListBullet"/>
              <w:rPr>
                <w:lang w:val="en-NZ"/>
              </w:rPr>
            </w:pPr>
            <w:r w:rsidRPr="0006107B">
              <w:t>twenty minutes to se</w:t>
            </w:r>
            <w:r w:rsidRPr="0006107B">
              <w:t>arch each search area after the completion of the briefing</w:t>
            </w:r>
          </w:p>
        </w:tc>
      </w:tr>
      <w:tr w:rsidTr="00CA28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107B">
            <w:pPr>
              <w:pStyle w:val="BodyTextRight"/>
              <w:rPr>
                <w:lang w:val="en-NZ"/>
              </w:rPr>
            </w:pPr>
            <w:r w:rsidRPr="0006107B">
              <w:rPr>
                <w:rStyle w:val="BoldandItalics"/>
              </w:rPr>
              <w:t xml:space="preserve">Relevant information to be recorded </w:t>
            </w:r>
            <w:r w:rsidRPr="0006107B">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107B" w:rsidP="0006107B">
            <w:pPr>
              <w:pStyle w:val="ListBullet"/>
            </w:pPr>
            <w:r w:rsidRPr="0006107B">
              <w:t>details of areas searched</w:t>
            </w:r>
          </w:p>
          <w:p w:rsidR="00000000" w:rsidRPr="0006107B" w:rsidP="0006107B">
            <w:pPr>
              <w:pStyle w:val="ListBullet"/>
            </w:pPr>
            <w:r w:rsidRPr="0006107B">
              <w:t xml:space="preserve">details of search and its conclusion </w:t>
            </w:r>
          </w:p>
          <w:p w:rsidR="00000000" w:rsidRPr="0006107B" w:rsidP="0006107B">
            <w:pPr>
              <w:pStyle w:val="ListBullet"/>
            </w:pPr>
            <w:r w:rsidRPr="0006107B">
              <w:t>potential victim locations and any influencing factors</w:t>
            </w:r>
          </w:p>
          <w:p w:rsidR="00000000" w:rsidP="0006107B">
            <w:pPr>
              <w:pStyle w:val="ListBullet"/>
              <w:rPr>
                <w:lang w:val="en-NZ"/>
              </w:rPr>
            </w:pPr>
            <w:r w:rsidRPr="0006107B">
              <w:t>unidentified hazards</w:t>
            </w:r>
          </w:p>
        </w:tc>
      </w:tr>
      <w:tr w:rsidTr="00CA28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107B">
            <w:pPr>
              <w:pStyle w:val="BodyTextRight"/>
              <w:rPr>
                <w:lang w:val="en-NZ"/>
              </w:rPr>
            </w:pPr>
            <w:r w:rsidRPr="0006107B">
              <w:rPr>
                <w:rStyle w:val="BoldandItalics"/>
              </w:rPr>
              <w:t xml:space="preserve">Sketch of search area </w:t>
            </w:r>
            <w:r w:rsidRPr="0006107B">
              <w:t>must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107B" w:rsidP="0006107B">
            <w:pPr>
              <w:pStyle w:val="ListBullet"/>
            </w:pPr>
            <w:r w:rsidRPr="0006107B">
              <w:t>alert locations</w:t>
            </w:r>
          </w:p>
          <w:p w:rsidR="00000000" w:rsidRPr="0006107B" w:rsidP="0006107B">
            <w:pPr>
              <w:pStyle w:val="ListBullet"/>
            </w:pPr>
            <w:r w:rsidRPr="0006107B">
              <w:t>compass orientation</w:t>
            </w:r>
          </w:p>
          <w:p w:rsidR="00000000" w:rsidP="0006107B">
            <w:pPr>
              <w:pStyle w:val="ListBullet"/>
              <w:rPr>
                <w:lang w:val="en-NZ"/>
              </w:rPr>
            </w:pPr>
            <w:r w:rsidRPr="0006107B">
              <w:t>prominent features</w:t>
            </w:r>
          </w:p>
        </w:tc>
      </w:tr>
      <w:tr w:rsidTr="00CA28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107B">
            <w:pPr>
              <w:pStyle w:val="BodyTextRight"/>
              <w:rPr>
                <w:lang w:val="en-NZ"/>
              </w:rPr>
            </w:pPr>
            <w:r w:rsidRPr="0006107B">
              <w:rPr>
                <w:rStyle w:val="BoldandItalics"/>
              </w:rPr>
              <w:t xml:space="preserve">Recommendations </w:t>
            </w:r>
            <w:r w:rsidRPr="0006107B">
              <w:t>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107B" w:rsidP="0006107B">
            <w:pPr>
              <w:pStyle w:val="ListBullet"/>
            </w:pPr>
            <w:r w:rsidRPr="0006107B">
              <w:t>alternate search strategies (such as technical search, additional canine resources)</w:t>
            </w:r>
          </w:p>
          <w:p w:rsidR="00000000" w:rsidRPr="0006107B" w:rsidP="0006107B">
            <w:pPr>
              <w:pStyle w:val="ListBullet"/>
            </w:pPr>
            <w:r w:rsidRPr="0006107B">
              <w:t>improving search processes</w:t>
            </w:r>
          </w:p>
          <w:p w:rsidR="00000000" w:rsidP="0006107B">
            <w:pPr>
              <w:pStyle w:val="ListBullet"/>
              <w:rPr>
                <w:lang w:val="en-NZ"/>
              </w:rPr>
            </w:pPr>
            <w:r w:rsidRPr="0006107B">
              <w:t>potential extrication points for victims</w:t>
            </w:r>
          </w:p>
        </w:tc>
      </w:tr>
      <w:tr w:rsidTr="00CA28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107B">
            <w:pPr>
              <w:pStyle w:val="BodyTextRight"/>
              <w:rPr>
                <w:lang w:val="en-NZ"/>
              </w:rPr>
            </w:pPr>
            <w:r w:rsidRPr="0006107B">
              <w:rPr>
                <w:rStyle w:val="BoldandItalics"/>
              </w:rPr>
              <w:t>Relevant personnel</w:t>
            </w:r>
            <w:r w:rsidRPr="0006107B">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107B" w:rsidP="0006107B">
            <w:pPr>
              <w:pStyle w:val="ListBullet"/>
            </w:pPr>
            <w:r w:rsidRPr="0006107B">
              <w:t>member of incident management team</w:t>
            </w:r>
          </w:p>
          <w:p w:rsidR="00000000" w:rsidRPr="0006107B" w:rsidP="0006107B">
            <w:pPr>
              <w:pStyle w:val="ListBullet"/>
            </w:pPr>
            <w:r w:rsidRPr="0006107B">
              <w:t>other canine search specialists</w:t>
            </w:r>
          </w:p>
          <w:p w:rsidR="00000000" w:rsidP="0006107B">
            <w:pPr>
              <w:pStyle w:val="ListBullet"/>
              <w:rPr>
                <w:lang w:val="en-NZ"/>
              </w:rPr>
            </w:pPr>
            <w:r w:rsidRPr="0006107B">
              <w:t>USAR canine search team leader</w:t>
            </w:r>
          </w:p>
        </w:tc>
      </w:tr>
      <w:tr w:rsidTr="00CA28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107B">
            <w:pPr>
              <w:pStyle w:val="BodyTextRight"/>
              <w:rPr>
                <w:lang w:val="en-NZ"/>
              </w:rPr>
            </w:pPr>
            <w:r w:rsidRPr="0006107B">
              <w:rPr>
                <w:rStyle w:val="BoldandItalics"/>
              </w:rPr>
              <w:t>Legislation, policy and guidelines</w:t>
            </w:r>
            <w:r w:rsidRPr="0006107B">
              <w:t xml:space="preserv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107B" w:rsidP="0006107B">
            <w:pPr>
              <w:pStyle w:val="ListBullet"/>
            </w:pPr>
            <w:r w:rsidRPr="0006107B">
              <w:t xml:space="preserve">Australian Standards </w:t>
            </w:r>
          </w:p>
          <w:p w:rsidR="00000000" w:rsidRPr="0006107B" w:rsidP="0006107B">
            <w:pPr>
              <w:pStyle w:val="ListBullet"/>
            </w:pPr>
            <w:r w:rsidRPr="0006107B">
              <w:rPr>
                <w:rStyle w:val="Emphasis"/>
              </w:rPr>
              <w:t xml:space="preserve">Australian </w:t>
            </w:r>
            <w:r w:rsidRPr="0006107B">
              <w:rPr>
                <w:rStyle w:val="Emphasis"/>
              </w:rPr>
              <w:t>Urban Search</w:t>
            </w:r>
            <w:r w:rsidRPr="0006107B">
              <w:t xml:space="preserve"> &amp; </w:t>
            </w:r>
            <w:r w:rsidRPr="0006107B">
              <w:rPr>
                <w:rStyle w:val="Emphasis"/>
              </w:rPr>
              <w:t>Rescue Canine Capability Best Practice Guideline</w:t>
            </w:r>
          </w:p>
          <w:p w:rsidR="00000000" w:rsidRPr="0006107B" w:rsidP="0006107B">
            <w:pPr>
              <w:pStyle w:val="ListBullet"/>
            </w:pPr>
            <w:r w:rsidRPr="0006107B">
              <w:t>guidance notes</w:t>
            </w:r>
          </w:p>
          <w:p w:rsidR="00000000" w:rsidRPr="0006107B" w:rsidP="0006107B">
            <w:pPr>
              <w:pStyle w:val="ListBullet"/>
            </w:pPr>
            <w:r w:rsidRPr="0006107B">
              <w:t>national codes of practice</w:t>
            </w:r>
          </w:p>
          <w:p w:rsidR="00000000" w:rsidRPr="0006107B" w:rsidP="0006107B">
            <w:pPr>
              <w:pStyle w:val="ListBullet"/>
            </w:pPr>
            <w:r w:rsidRPr="0006107B">
              <w:t>organisational policies and procedures</w:t>
            </w:r>
          </w:p>
          <w:p w:rsidR="00000000" w:rsidRPr="0006107B" w:rsidP="0006107B">
            <w:pPr>
              <w:pStyle w:val="ListBullet"/>
            </w:pPr>
            <w:r w:rsidRPr="0006107B">
              <w:t>state/territory and federal animal welfare legislation</w:t>
            </w:r>
          </w:p>
          <w:p w:rsidR="00000000" w:rsidP="0006107B">
            <w:pPr>
              <w:pStyle w:val="ListBullet"/>
              <w:rPr>
                <w:lang w:val="en-NZ"/>
              </w:rPr>
            </w:pPr>
            <w:r w:rsidRPr="0006107B">
              <w:t>state/territory occupational health, safety and welfare legislation and regulations</w:t>
            </w:r>
          </w:p>
        </w:tc>
      </w:tr>
      <w:tr w:rsidTr="00CA28A3">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06107B">
            <w:pPr>
              <w:pStyle w:val="BodyTextRight"/>
              <w:rPr>
                <w:lang w:val="en-NZ"/>
              </w:rPr>
            </w:pPr>
            <w:r w:rsidRPr="0006107B">
              <w:rPr>
                <w:rStyle w:val="BoldandItalics"/>
              </w:rPr>
              <w:t>Basic care</w:t>
            </w:r>
            <w:r w:rsidRPr="0006107B">
              <w:t xml:space="preserve"> must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06107B" w:rsidP="0006107B">
            <w:pPr>
              <w:pStyle w:val="ListBullet"/>
            </w:pPr>
            <w:r w:rsidRPr="0006107B">
              <w:t xml:space="preserve">examining pads, webbing, toes, nails and bones of the foot of the canine </w:t>
            </w:r>
          </w:p>
          <w:p w:rsidR="00000000" w:rsidRPr="0006107B" w:rsidP="0006107B">
            <w:pPr>
              <w:pStyle w:val="ListBullet"/>
            </w:pPr>
            <w:r w:rsidRPr="0006107B">
              <w:t xml:space="preserve">irrigating canine's eyes in an appropriate manner </w:t>
            </w:r>
          </w:p>
          <w:p w:rsidR="00000000" w:rsidRPr="0006107B" w:rsidP="0006107B">
            <w:pPr>
              <w:pStyle w:val="ListBullet"/>
            </w:pPr>
            <w:r w:rsidRPr="0006107B">
              <w:t>treating minor injur</w:t>
            </w:r>
            <w:r w:rsidRPr="0006107B">
              <w:t>ies and contamination such as cuts, abrasions, foreign bodies, torn nails, fractures, sprains, irritant substances</w:t>
            </w:r>
          </w:p>
        </w:tc>
      </w:tr>
    </w:tbl>
    <w:p w:rsidR="00000000" w:rsidRPr="0006107B" w:rsidP="0006107B">
      <w:pPr>
        <w:pStyle w:val="BodyText"/>
      </w:pPr>
    </w:p>
    <w:p w:rsidR="00000000" w:rsidRPr="0006107B" w:rsidP="0006107B">
      <w:pPr>
        <w:pStyle w:val="AllowPageBreak"/>
      </w:pPr>
    </w:p>
    <w:p w:rsidR="00000000" w:rsidRPr="0006107B" w:rsidP="0006107B">
      <w:pPr>
        <w:pStyle w:val="Heading1"/>
      </w:pPr>
      <w:bookmarkStart w:id="12" w:name="O_479604"/>
      <w:bookmarkEnd w:id="12"/>
      <w:r w:rsidRPr="0006107B">
        <w:t>Unit Sector(s)</w:t>
      </w:r>
    </w:p>
    <w:p w:rsidR="00000000" w:rsidRPr="0006107B" w:rsidP="0006107B">
      <w:pPr>
        <w:pStyle w:val="BodyText"/>
      </w:pPr>
      <w:r w:rsidRPr="0006107B">
        <w:t>Not applicable.</w:t>
      </w:r>
    </w:p>
    <w:p w:rsidR="00000000" w:rsidRPr="0006107B" w:rsidP="0006107B"/>
    <w:sectPr w:rsidSect="000610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0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28A3" w:rsidP="00CA28A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0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8A3" w:rsidP="0006107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A28A3" w:rsidP="000610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A28A3" w:rsidP="000610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0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07B" w:rsidRPr="00CA28A3" w:rsidP="00CA28A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0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28A3" w:rsidRPr="002D2AF8" w:rsidP="0006107B">
    <w:pPr>
      <w:pStyle w:val="Header"/>
      <w:framePr w:wrap="around"/>
    </w:pPr>
    <w:r>
      <w:fldChar w:fldCharType="begin"/>
    </w:r>
    <w:r>
      <w:instrText xml:space="preserve"> TITLE   \* MERGEFORMAT </w:instrText>
    </w:r>
    <w:r>
      <w:fldChar w:fldCharType="separate"/>
    </w:r>
    <w:r>
      <w:t>PUASAR021A Search as part of a canine search team at USAR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August 2012</w:t>
    </w:r>
    <w:r>
      <w:fldChar w:fldCharType="end"/>
    </w:r>
  </w:p>
  <w:p w:rsidR="00CA28A3" w:rsidP="000610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2687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2AFE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C4E8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10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107B"/>
    <w:pPr>
      <w:spacing w:before="360" w:after="60"/>
      <w:outlineLvl w:val="0"/>
    </w:pPr>
    <w:rPr>
      <w:sz w:val="32"/>
    </w:rPr>
  </w:style>
  <w:style w:type="paragraph" w:styleId="Heading2">
    <w:name w:val="heading 2"/>
    <w:basedOn w:val="HeadingBase"/>
    <w:next w:val="BodyText"/>
    <w:link w:val="Heading2Char"/>
    <w:qFormat/>
    <w:rsid w:val="0006107B"/>
    <w:pPr>
      <w:keepLines/>
      <w:spacing w:before="240" w:after="120"/>
      <w:outlineLvl w:val="1"/>
    </w:pPr>
    <w:rPr>
      <w:sz w:val="28"/>
      <w:szCs w:val="40"/>
    </w:rPr>
  </w:style>
  <w:style w:type="paragraph" w:styleId="Heading3">
    <w:name w:val="heading 3"/>
    <w:basedOn w:val="HeadingBase"/>
    <w:next w:val="BodyText"/>
    <w:link w:val="Heading3Char"/>
    <w:qFormat/>
    <w:rsid w:val="0006107B"/>
    <w:pPr>
      <w:spacing w:before="180" w:after="120"/>
      <w:outlineLvl w:val="2"/>
    </w:pPr>
    <w:rPr>
      <w:spacing w:val="-10"/>
      <w:kern w:val="32"/>
    </w:rPr>
  </w:style>
  <w:style w:type="paragraph" w:styleId="Heading4">
    <w:name w:val="heading 4"/>
    <w:basedOn w:val="HeadingBase"/>
    <w:next w:val="BodyText"/>
    <w:link w:val="Heading4Char"/>
    <w:qFormat/>
    <w:rsid w:val="0006107B"/>
    <w:pPr>
      <w:spacing w:before="160" w:after="120"/>
      <w:outlineLvl w:val="3"/>
    </w:pPr>
    <w:rPr>
      <w:sz w:val="22"/>
    </w:rPr>
  </w:style>
  <w:style w:type="paragraph" w:styleId="Heading5">
    <w:name w:val="heading 5"/>
    <w:basedOn w:val="HeadingBase"/>
    <w:next w:val="Normal"/>
    <w:link w:val="Heading5Char"/>
    <w:qFormat/>
    <w:rsid w:val="0006107B"/>
    <w:pPr>
      <w:spacing w:before="80"/>
      <w:outlineLvl w:val="4"/>
    </w:pPr>
    <w:rPr>
      <w:color w:val="918585"/>
      <w:sz w:val="20"/>
    </w:rPr>
  </w:style>
  <w:style w:type="paragraph" w:styleId="Heading6">
    <w:name w:val="heading 6"/>
    <w:basedOn w:val="HeadingBase"/>
    <w:next w:val="Normal"/>
    <w:link w:val="Heading6Char"/>
    <w:qFormat/>
    <w:rsid w:val="0006107B"/>
    <w:pPr>
      <w:spacing w:before="60"/>
      <w:outlineLvl w:val="5"/>
    </w:pPr>
    <w:rPr>
      <w:color w:val="918585"/>
      <w:sz w:val="20"/>
    </w:rPr>
  </w:style>
  <w:style w:type="paragraph" w:styleId="Heading7">
    <w:name w:val="heading 7"/>
    <w:basedOn w:val="Normal"/>
    <w:next w:val="Normal"/>
    <w:link w:val="Heading7Char"/>
    <w:qFormat/>
    <w:rsid w:val="0006107B"/>
    <w:pPr>
      <w:ind w:left="720"/>
      <w:outlineLvl w:val="6"/>
    </w:pPr>
    <w:rPr>
      <w:i/>
    </w:rPr>
  </w:style>
  <w:style w:type="paragraph" w:styleId="Heading8">
    <w:name w:val="heading 8"/>
    <w:basedOn w:val="Normal"/>
    <w:next w:val="Normal"/>
    <w:link w:val="Heading8Char"/>
    <w:qFormat/>
    <w:rsid w:val="0006107B"/>
    <w:pPr>
      <w:ind w:left="720"/>
      <w:outlineLvl w:val="7"/>
    </w:pPr>
    <w:rPr>
      <w:i/>
    </w:rPr>
  </w:style>
  <w:style w:type="paragraph" w:styleId="Heading9">
    <w:name w:val="heading 9"/>
    <w:basedOn w:val="Normal"/>
    <w:next w:val="Normal"/>
    <w:link w:val="Heading9Char"/>
    <w:qFormat/>
    <w:rsid w:val="0006107B"/>
    <w:pPr>
      <w:ind w:left="720"/>
      <w:outlineLvl w:val="8"/>
    </w:pPr>
    <w:rPr>
      <w:i/>
    </w:rPr>
  </w:style>
  <w:style w:type="character" w:default="1" w:styleId="DefaultParagraphFont">
    <w:name w:val="Default Paragraph Font"/>
    <w:uiPriority w:val="1"/>
    <w:unhideWhenUsed/>
    <w:rsid w:val="000610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107B"/>
  </w:style>
  <w:style w:type="character" w:customStyle="1" w:styleId="Heading1Char">
    <w:name w:val="Heading 1 Char"/>
    <w:basedOn w:val="DefaultParagraphFont"/>
    <w:link w:val="Heading1"/>
    <w:rsid w:val="0006107B"/>
    <w:rPr>
      <w:rFonts w:ascii="Times New Roman" w:eastAsia="Times New Roman" w:hAnsi="Times New Roman" w:cs="Times New Roman"/>
      <w:b/>
      <w:sz w:val="32"/>
      <w:szCs w:val="20"/>
      <w:lang w:eastAsia="en-US"/>
    </w:rPr>
  </w:style>
  <w:style w:type="paragraph" w:styleId="BodyText">
    <w:name w:val="Body Text"/>
    <w:basedOn w:val="Normal"/>
    <w:link w:val="BodyTextChar"/>
    <w:rsid w:val="000610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107B"/>
    <w:rPr>
      <w:rFonts w:ascii="Times New Roman" w:eastAsia="Times New Roman" w:hAnsi="Times New Roman" w:cs="Times New Roman"/>
      <w:sz w:val="24"/>
      <w:lang w:eastAsia="en-US"/>
    </w:rPr>
  </w:style>
  <w:style w:type="paragraph" w:styleId="Footer">
    <w:name w:val="footer"/>
    <w:basedOn w:val="Normal"/>
    <w:link w:val="FooterChar"/>
    <w:rsid w:val="000610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107B"/>
    <w:rPr>
      <w:rFonts w:ascii="Times New Roman" w:eastAsia="Times New Roman" w:hAnsi="Times New Roman" w:cs="Times New Roman"/>
      <w:sz w:val="16"/>
      <w:lang w:eastAsia="en-US"/>
    </w:rPr>
  </w:style>
  <w:style w:type="paragraph" w:styleId="List">
    <w:name w:val="List"/>
    <w:basedOn w:val="BodyText"/>
    <w:next w:val="BodyText"/>
    <w:rsid w:val="0006107B"/>
    <w:pPr>
      <w:tabs>
        <w:tab w:val="left" w:pos="340"/>
      </w:tabs>
      <w:spacing w:before="60" w:after="60"/>
      <w:ind w:left="340" w:hanging="340"/>
    </w:pPr>
  </w:style>
  <w:style w:type="paragraph" w:styleId="ListBullet">
    <w:name w:val="List Bullet"/>
    <w:basedOn w:val="List"/>
    <w:rsid w:val="0006107B"/>
    <w:pPr>
      <w:numPr>
        <w:numId w:val="13"/>
      </w:numPr>
      <w:tabs>
        <w:tab w:val="clear" w:pos="340"/>
      </w:tabs>
      <w:spacing w:before="40" w:after="40"/>
    </w:pPr>
  </w:style>
  <w:style w:type="character" w:customStyle="1" w:styleId="SpecialBold">
    <w:name w:val="Special Bold"/>
    <w:basedOn w:val="DefaultParagraphFont"/>
    <w:rsid w:val="0006107B"/>
    <w:rPr>
      <w:b/>
      <w:spacing w:val="0"/>
    </w:rPr>
  </w:style>
  <w:style w:type="paragraph" w:styleId="ListBullet2">
    <w:name w:val="List Bullet 2"/>
    <w:basedOn w:val="List2"/>
    <w:rsid w:val="0006107B"/>
    <w:pPr>
      <w:numPr>
        <w:numId w:val="14"/>
      </w:numPr>
      <w:tabs>
        <w:tab w:val="clear" w:pos="680"/>
      </w:tabs>
    </w:pPr>
  </w:style>
  <w:style w:type="character" w:styleId="Emphasis">
    <w:name w:val="Emphasis"/>
    <w:basedOn w:val="DefaultParagraphFont"/>
    <w:qFormat/>
    <w:rsid w:val="0006107B"/>
    <w:rPr>
      <w:i/>
    </w:rPr>
  </w:style>
  <w:style w:type="paragraph" w:customStyle="1" w:styleId="SuperHeading">
    <w:name w:val="SuperHeading"/>
    <w:basedOn w:val="Normal"/>
    <w:rsid w:val="0006107B"/>
    <w:pPr>
      <w:spacing w:before="240" w:after="120"/>
      <w:outlineLvl w:val="0"/>
    </w:pPr>
    <w:rPr>
      <w:rFonts w:ascii="Times New Roman" w:hAnsi="Times New Roman"/>
      <w:b/>
      <w:sz w:val="28"/>
    </w:rPr>
  </w:style>
  <w:style w:type="paragraph" w:customStyle="1" w:styleId="BodyTextRight">
    <w:name w:val="Body Text Right"/>
    <w:basedOn w:val="BodyText"/>
    <w:rsid w:val="0006107B"/>
    <w:pPr>
      <w:spacing w:before="0" w:after="0"/>
      <w:jc w:val="right"/>
    </w:pPr>
  </w:style>
  <w:style w:type="paragraph" w:customStyle="1" w:styleId="AllowPageBreak">
    <w:name w:val="AllowPageBreak"/>
    <w:rsid w:val="000610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6107B"/>
    <w:rPr>
      <w:b/>
      <w:i/>
      <w:u w:val="none"/>
    </w:rPr>
  </w:style>
  <w:style w:type="character" w:customStyle="1" w:styleId="Heading2Char">
    <w:name w:val="Heading 2 Char"/>
    <w:basedOn w:val="DefaultParagraphFont"/>
    <w:link w:val="Heading2"/>
    <w:rsid w:val="000610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10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10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10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10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10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10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107B"/>
    <w:rPr>
      <w:rFonts w:ascii="Courier New" w:eastAsia="Times New Roman" w:hAnsi="Courier New" w:cs="Times New Roman"/>
      <w:i/>
      <w:szCs w:val="20"/>
      <w:lang w:eastAsia="en-US"/>
    </w:rPr>
  </w:style>
  <w:style w:type="paragraph" w:customStyle="1" w:styleId="HeadingBase">
    <w:name w:val="Heading Base"/>
    <w:rsid w:val="000610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107B"/>
    <w:pPr>
      <w:tabs>
        <w:tab w:val="right" w:leader="dot" w:pos="9072"/>
      </w:tabs>
      <w:ind w:left="567"/>
    </w:pPr>
    <w:rPr>
      <w:szCs w:val="22"/>
    </w:rPr>
  </w:style>
  <w:style w:type="paragraph" w:customStyle="1" w:styleId="TOCBase">
    <w:name w:val="TOC Base"/>
    <w:rsid w:val="000610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107B"/>
    <w:pPr>
      <w:tabs>
        <w:tab w:val="right" w:leader="dot" w:pos="9072"/>
      </w:tabs>
      <w:spacing w:before="40" w:after="40"/>
      <w:ind w:left="284"/>
    </w:pPr>
    <w:rPr>
      <w:rFonts w:ascii="Times New Roman" w:hAnsi="Times New Roman"/>
    </w:rPr>
  </w:style>
  <w:style w:type="paragraph" w:styleId="TOC1">
    <w:name w:val="toc 1"/>
    <w:basedOn w:val="TOCBase"/>
    <w:next w:val="Normal"/>
    <w:rsid w:val="000610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107B"/>
    <w:pPr>
      <w:spacing w:before="5040"/>
      <w:jc w:val="center"/>
    </w:pPr>
    <w:rPr>
      <w:sz w:val="48"/>
      <w:szCs w:val="72"/>
      <w:lang w:val="en-US"/>
    </w:rPr>
  </w:style>
  <w:style w:type="character" w:customStyle="1" w:styleId="TitleChar">
    <w:name w:val="Title Char"/>
    <w:basedOn w:val="DefaultParagraphFont"/>
    <w:link w:val="Title"/>
    <w:rsid w:val="000610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107B"/>
    <w:pPr>
      <w:tabs>
        <w:tab w:val="left" w:pos="3600"/>
        <w:tab w:val="left" w:pos="3958"/>
      </w:tabs>
    </w:pPr>
  </w:style>
  <w:style w:type="paragraph" w:customStyle="1" w:styleId="Note">
    <w:name w:val="Note"/>
    <w:basedOn w:val="BodyText"/>
    <w:rsid w:val="000610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107B"/>
    <w:pPr>
      <w:framePr w:wrap="auto" w:hAnchor="text" w:y="6049"/>
    </w:pPr>
    <w:rPr>
      <w:color w:val="000000"/>
      <w:sz w:val="40"/>
    </w:rPr>
  </w:style>
  <w:style w:type="paragraph" w:customStyle="1" w:styleId="TOCTitle">
    <w:name w:val="TOCTitle"/>
    <w:basedOn w:val="Heading1"/>
    <w:rsid w:val="0006107B"/>
    <w:pPr>
      <w:spacing w:after="240"/>
      <w:jc w:val="center"/>
      <w:outlineLvl w:val="9"/>
    </w:pPr>
    <w:rPr>
      <w:caps/>
    </w:rPr>
  </w:style>
  <w:style w:type="paragraph" w:customStyle="1" w:styleId="Version">
    <w:name w:val="Version"/>
    <w:rsid w:val="000610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107B"/>
    <w:pPr>
      <w:keepNext w:val="0"/>
      <w:tabs>
        <w:tab w:val="right" w:pos="4176"/>
      </w:tabs>
      <w:ind w:left="198" w:hanging="198"/>
    </w:pPr>
    <w:rPr>
      <w:rFonts w:ascii="Garamond" w:hAnsi="Garamond"/>
    </w:rPr>
  </w:style>
  <w:style w:type="paragraph" w:styleId="IndexHeading">
    <w:name w:val="index heading"/>
    <w:basedOn w:val="Normal"/>
    <w:next w:val="Index1"/>
    <w:semiHidden/>
    <w:rsid w:val="0006107B"/>
    <w:pPr>
      <w:spacing w:before="120" w:after="120"/>
    </w:pPr>
    <w:rPr>
      <w:rFonts w:ascii="Arial" w:hAnsi="Arial"/>
      <w:b/>
      <w:color w:val="918585"/>
      <w:sz w:val="24"/>
    </w:rPr>
  </w:style>
  <w:style w:type="paragraph" w:styleId="Header">
    <w:name w:val="header"/>
    <w:basedOn w:val="Normal"/>
    <w:link w:val="HeaderChar"/>
    <w:rsid w:val="000610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107B"/>
    <w:rPr>
      <w:rFonts w:ascii="Times New Roman" w:eastAsia="Times New Roman" w:hAnsi="Times New Roman" w:cs="Times New Roman"/>
      <w:sz w:val="16"/>
      <w:szCs w:val="20"/>
      <w:lang w:val="en-GB" w:eastAsia="en-US"/>
    </w:rPr>
  </w:style>
  <w:style w:type="paragraph" w:customStyle="1" w:styleId="Chapter">
    <w:name w:val="Chapter"/>
    <w:basedOn w:val="Normal"/>
    <w:rsid w:val="0006107B"/>
    <w:pPr>
      <w:spacing w:before="240"/>
    </w:pPr>
    <w:rPr>
      <w:rFonts w:ascii="Times New Roman" w:hAnsi="Times New Roman"/>
      <w:smallCaps/>
      <w:spacing w:val="80"/>
      <w:sz w:val="28"/>
    </w:rPr>
  </w:style>
  <w:style w:type="paragraph" w:customStyle="1" w:styleId="InChapter">
    <w:name w:val="InChapter"/>
    <w:basedOn w:val="Heading3"/>
    <w:rsid w:val="0006107B"/>
    <w:pPr>
      <w:spacing w:after="240"/>
      <w:outlineLvl w:val="9"/>
    </w:pPr>
    <w:rPr>
      <w:noProof/>
    </w:rPr>
  </w:style>
  <w:style w:type="paragraph" w:styleId="Index2">
    <w:name w:val="index 2"/>
    <w:basedOn w:val="Normal"/>
    <w:next w:val="Normal"/>
    <w:semiHidden/>
    <w:rsid w:val="0006107B"/>
    <w:pPr>
      <w:tabs>
        <w:tab w:val="right" w:pos="4176"/>
      </w:tabs>
      <w:ind w:left="568" w:hanging="284"/>
    </w:pPr>
    <w:rPr>
      <w:rFonts w:ascii="Garamond" w:hAnsi="Garamond"/>
    </w:rPr>
  </w:style>
  <w:style w:type="paragraph" w:customStyle="1" w:styleId="Byline">
    <w:name w:val="Byline"/>
    <w:rsid w:val="000610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107B"/>
    <w:pPr>
      <w:tabs>
        <w:tab w:val="clear" w:pos="3600"/>
        <w:tab w:val="clear" w:pos="3958"/>
      </w:tabs>
      <w:jc w:val="right"/>
    </w:pPr>
  </w:style>
  <w:style w:type="paragraph" w:styleId="Caption">
    <w:name w:val="caption"/>
    <w:basedOn w:val="BodyText"/>
    <w:next w:val="Normal"/>
    <w:qFormat/>
    <w:rsid w:val="0006107B"/>
    <w:pPr>
      <w:framePr w:w="2268" w:hSpace="181" w:vSpace="181" w:wrap="around" w:vAnchor="text" w:hAnchor="page" w:x="1135" w:y="285" w:anchorLock="1"/>
    </w:pPr>
    <w:rPr>
      <w:i/>
    </w:rPr>
  </w:style>
  <w:style w:type="paragraph" w:customStyle="1" w:styleId="MiniTOCTitle">
    <w:name w:val="MiniTOCTitle"/>
    <w:basedOn w:val="Heading4"/>
    <w:rsid w:val="0006107B"/>
    <w:pPr>
      <w:spacing w:before="240"/>
      <w:outlineLvl w:val="9"/>
    </w:pPr>
    <w:rPr>
      <w:noProof/>
      <w:sz w:val="24"/>
    </w:rPr>
  </w:style>
  <w:style w:type="paragraph" w:customStyle="1" w:styleId="MiniTOCItem">
    <w:name w:val="MiniTOCItem"/>
    <w:basedOn w:val="ListBullet"/>
    <w:rsid w:val="0006107B"/>
    <w:pPr>
      <w:numPr>
        <w:numId w:val="0"/>
      </w:numPr>
      <w:tabs>
        <w:tab w:val="right" w:leader="dot" w:pos="6521"/>
      </w:tabs>
      <w:spacing w:before="0" w:after="0"/>
    </w:pPr>
  </w:style>
  <w:style w:type="paragraph" w:customStyle="1" w:styleId="TOFTitle">
    <w:name w:val="TOFTitle"/>
    <w:basedOn w:val="TOCTitle"/>
    <w:rsid w:val="0006107B"/>
  </w:style>
  <w:style w:type="paragraph" w:styleId="TableofFigures">
    <w:name w:val="table of figures"/>
    <w:basedOn w:val="Normal"/>
    <w:next w:val="Normal"/>
    <w:semiHidden/>
    <w:rsid w:val="0006107B"/>
    <w:pPr>
      <w:tabs>
        <w:tab w:val="right" w:leader="dot" w:pos="9072"/>
      </w:tabs>
      <w:ind w:left="970" w:hanging="403"/>
    </w:pPr>
    <w:rPr>
      <w:rFonts w:ascii="Times New Roman" w:hAnsi="Times New Roman"/>
      <w:b/>
    </w:rPr>
  </w:style>
  <w:style w:type="paragraph" w:styleId="ListNumber">
    <w:name w:val="List Number"/>
    <w:basedOn w:val="List"/>
    <w:rsid w:val="0006107B"/>
    <w:pPr>
      <w:numPr>
        <w:numId w:val="11"/>
      </w:numPr>
    </w:pPr>
  </w:style>
  <w:style w:type="character" w:customStyle="1" w:styleId="WingdingSymbols">
    <w:name w:val="Wingding Symbols"/>
    <w:rsid w:val="0006107B"/>
    <w:rPr>
      <w:rFonts w:ascii="Wingdings" w:hAnsi="Wingdings"/>
    </w:rPr>
  </w:style>
  <w:style w:type="paragraph" w:customStyle="1" w:styleId="TableHeading">
    <w:name w:val="Table Heading"/>
    <w:basedOn w:val="HeadingBase"/>
    <w:rsid w:val="0006107B"/>
    <w:pPr>
      <w:keepLines/>
      <w:pBdr>
        <w:bottom w:val="single" w:sz="6" w:space="1" w:color="918585"/>
      </w:pBdr>
      <w:spacing w:before="240"/>
    </w:pPr>
  </w:style>
  <w:style w:type="character" w:customStyle="1" w:styleId="HotSpot">
    <w:name w:val="HotSpot"/>
    <w:rsid w:val="0006107B"/>
    <w:rPr>
      <w:color w:val="0033CC"/>
      <w:u w:val="none"/>
    </w:rPr>
  </w:style>
  <w:style w:type="paragraph" w:styleId="Index3">
    <w:name w:val="index 3"/>
    <w:basedOn w:val="ListNumber2"/>
    <w:next w:val="Normal"/>
    <w:semiHidden/>
    <w:rsid w:val="0006107B"/>
    <w:pPr>
      <w:numPr>
        <w:numId w:val="0"/>
      </w:numPr>
      <w:tabs>
        <w:tab w:val="right" w:leader="dot" w:pos="4176"/>
      </w:tabs>
    </w:pPr>
  </w:style>
  <w:style w:type="paragraph" w:styleId="ListNumber2">
    <w:name w:val="List Number 2"/>
    <w:basedOn w:val="List2"/>
    <w:rsid w:val="0006107B"/>
    <w:pPr>
      <w:numPr>
        <w:numId w:val="10"/>
      </w:numPr>
      <w:tabs>
        <w:tab w:val="clear" w:pos="1060"/>
      </w:tabs>
    </w:pPr>
  </w:style>
  <w:style w:type="paragraph" w:customStyle="1" w:styleId="MarginNote">
    <w:name w:val="Margin Note"/>
    <w:basedOn w:val="BodyText"/>
    <w:rsid w:val="000610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10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10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107B"/>
    <w:rPr>
      <w:sz w:val="32"/>
    </w:rPr>
  </w:style>
  <w:style w:type="paragraph" w:customStyle="1" w:styleId="HeadingProcedure">
    <w:name w:val="Heading Procedure"/>
    <w:basedOn w:val="HeadingBase"/>
    <w:next w:val="Normal"/>
    <w:rsid w:val="0006107B"/>
    <w:pPr>
      <w:tabs>
        <w:tab w:val="left" w:pos="0"/>
      </w:tabs>
      <w:spacing w:before="120" w:after="60"/>
    </w:pPr>
    <w:rPr>
      <w:i/>
      <w:color w:val="918585"/>
      <w:sz w:val="22"/>
    </w:rPr>
  </w:style>
  <w:style w:type="paragraph" w:customStyle="1" w:styleId="TableBodyText">
    <w:name w:val="Table Body Text"/>
    <w:basedOn w:val="BodyText"/>
    <w:rsid w:val="0006107B"/>
    <w:pPr>
      <w:spacing w:before="60" w:after="60"/>
    </w:pPr>
  </w:style>
  <w:style w:type="paragraph" w:styleId="ListContinue">
    <w:name w:val="List Continue"/>
    <w:basedOn w:val="List"/>
    <w:rsid w:val="0006107B"/>
    <w:pPr>
      <w:ind w:firstLine="0"/>
    </w:pPr>
  </w:style>
  <w:style w:type="paragraph" w:customStyle="1" w:styleId="ListNote">
    <w:name w:val="List Note"/>
    <w:basedOn w:val="List"/>
    <w:rsid w:val="0006107B"/>
    <w:pPr>
      <w:pBdr>
        <w:top w:val="single" w:sz="6" w:space="2" w:color="918585"/>
        <w:bottom w:val="single" w:sz="6" w:space="2" w:color="918585"/>
      </w:pBdr>
      <w:tabs>
        <w:tab w:val="left" w:pos="1021"/>
      </w:tabs>
      <w:ind w:firstLine="0"/>
    </w:pPr>
  </w:style>
  <w:style w:type="paragraph" w:customStyle="1" w:styleId="Warning">
    <w:name w:val="Warning"/>
    <w:basedOn w:val="BodyText"/>
    <w:rsid w:val="0006107B"/>
    <w:pPr>
      <w:shd w:val="clear" w:color="auto" w:fill="D9D9D9"/>
      <w:tabs>
        <w:tab w:val="left" w:pos="992"/>
      </w:tabs>
      <w:ind w:left="119" w:right="119"/>
    </w:pPr>
    <w:rPr>
      <w:sz w:val="20"/>
    </w:rPr>
  </w:style>
  <w:style w:type="paragraph" w:customStyle="1" w:styleId="MarginIcons">
    <w:name w:val="Margin Icons"/>
    <w:basedOn w:val="BodyText"/>
    <w:rsid w:val="000610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107B"/>
    <w:rPr>
      <w:rFonts w:ascii="Courier New" w:hAnsi="Courier New"/>
    </w:rPr>
  </w:style>
  <w:style w:type="paragraph" w:customStyle="1" w:styleId="NoteBullet">
    <w:name w:val="Note Bullet"/>
    <w:basedOn w:val="Note"/>
    <w:rsid w:val="0006107B"/>
    <w:pPr>
      <w:tabs>
        <w:tab w:val="clear" w:pos="680"/>
      </w:tabs>
      <w:spacing w:before="60" w:after="60"/>
    </w:pPr>
  </w:style>
  <w:style w:type="paragraph" w:customStyle="1" w:styleId="SubHeading2">
    <w:name w:val="SubHeading2"/>
    <w:basedOn w:val="HeadingBase"/>
    <w:rsid w:val="0006107B"/>
    <w:pPr>
      <w:spacing w:before="240" w:after="60"/>
    </w:pPr>
    <w:rPr>
      <w:sz w:val="20"/>
    </w:rPr>
  </w:style>
  <w:style w:type="paragraph" w:customStyle="1" w:styleId="SubHeading1">
    <w:name w:val="SubHeading1"/>
    <w:basedOn w:val="HeadingBase"/>
    <w:rsid w:val="0006107B"/>
    <w:pPr>
      <w:spacing w:before="240" w:after="60"/>
    </w:pPr>
    <w:rPr>
      <w:color w:val="918585"/>
      <w:sz w:val="22"/>
    </w:rPr>
  </w:style>
  <w:style w:type="paragraph" w:customStyle="1" w:styleId="SideHeading">
    <w:name w:val="Side Heading"/>
    <w:basedOn w:val="HeadingBase"/>
    <w:rsid w:val="000610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107B"/>
    <w:pPr>
      <w:numPr>
        <w:numId w:val="12"/>
      </w:numPr>
    </w:pPr>
  </w:style>
  <w:style w:type="paragraph" w:styleId="PlainText">
    <w:name w:val="Plain Text"/>
    <w:basedOn w:val="Normal"/>
    <w:link w:val="PlainTextChar"/>
    <w:rsid w:val="0006107B"/>
    <w:rPr>
      <w:sz w:val="20"/>
    </w:rPr>
  </w:style>
  <w:style w:type="character" w:customStyle="1" w:styleId="PlainTextChar">
    <w:name w:val="Plain Text Char"/>
    <w:basedOn w:val="DefaultParagraphFont"/>
    <w:link w:val="PlainText"/>
    <w:rsid w:val="0006107B"/>
    <w:rPr>
      <w:rFonts w:ascii="Courier New" w:eastAsia="Times New Roman" w:hAnsi="Courier New" w:cs="Times New Roman"/>
      <w:sz w:val="20"/>
      <w:szCs w:val="20"/>
      <w:lang w:eastAsia="en-US"/>
    </w:rPr>
  </w:style>
  <w:style w:type="character" w:customStyle="1" w:styleId="MenuOption">
    <w:name w:val="Menu Option"/>
    <w:basedOn w:val="DefaultParagraphFont"/>
    <w:rsid w:val="0006107B"/>
    <w:rPr>
      <w:b/>
      <w:smallCaps/>
    </w:rPr>
  </w:style>
  <w:style w:type="paragraph" w:customStyle="1" w:styleId="TableListNumber">
    <w:name w:val="Table List Number"/>
    <w:basedOn w:val="ListNumber"/>
    <w:rsid w:val="0006107B"/>
    <w:pPr>
      <w:numPr>
        <w:numId w:val="0"/>
      </w:numPr>
    </w:pPr>
  </w:style>
  <w:style w:type="paragraph" w:styleId="TOC4">
    <w:name w:val="toc 4"/>
    <w:basedOn w:val="TOCBase"/>
    <w:next w:val="Normal"/>
    <w:semiHidden/>
    <w:rsid w:val="0006107B"/>
    <w:pPr>
      <w:tabs>
        <w:tab w:val="right" w:leader="dot" w:pos="9071"/>
      </w:tabs>
      <w:ind w:left="1701"/>
    </w:pPr>
  </w:style>
  <w:style w:type="paragraph" w:customStyle="1" w:styleId="ListAlpha">
    <w:name w:val="List Alpha"/>
    <w:basedOn w:val="List"/>
    <w:rsid w:val="0006107B"/>
    <w:pPr>
      <w:numPr>
        <w:numId w:val="9"/>
      </w:numPr>
    </w:pPr>
  </w:style>
  <w:style w:type="paragraph" w:customStyle="1" w:styleId="ListAlpha2">
    <w:name w:val="List Alpha 2"/>
    <w:basedOn w:val="List2"/>
    <w:rsid w:val="0006107B"/>
    <w:pPr>
      <w:numPr>
        <w:numId w:val="8"/>
      </w:numPr>
    </w:pPr>
  </w:style>
  <w:style w:type="paragraph" w:styleId="List2">
    <w:name w:val="List 2"/>
    <w:basedOn w:val="BodyText"/>
    <w:rsid w:val="0006107B"/>
    <w:pPr>
      <w:tabs>
        <w:tab w:val="left" w:pos="680"/>
      </w:tabs>
      <w:spacing w:before="60" w:after="60"/>
      <w:ind w:left="680" w:hanging="340"/>
    </w:pPr>
  </w:style>
  <w:style w:type="paragraph" w:styleId="List3">
    <w:name w:val="List 3"/>
    <w:basedOn w:val="BodyText"/>
    <w:rsid w:val="0006107B"/>
    <w:pPr>
      <w:tabs>
        <w:tab w:val="left" w:pos="1021"/>
      </w:tabs>
      <w:spacing w:before="60" w:after="60"/>
      <w:ind w:left="1020" w:hanging="340"/>
    </w:pPr>
  </w:style>
  <w:style w:type="paragraph" w:styleId="List4">
    <w:name w:val="List 4"/>
    <w:basedOn w:val="BodyText"/>
    <w:rsid w:val="0006107B"/>
    <w:pPr>
      <w:tabs>
        <w:tab w:val="left" w:pos="1361"/>
      </w:tabs>
      <w:spacing w:before="60" w:after="60"/>
      <w:ind w:left="1361" w:hanging="340"/>
    </w:pPr>
  </w:style>
  <w:style w:type="paragraph" w:styleId="List5">
    <w:name w:val="List 5"/>
    <w:basedOn w:val="BodyText"/>
    <w:rsid w:val="0006107B"/>
    <w:pPr>
      <w:tabs>
        <w:tab w:val="left" w:pos="1701"/>
      </w:tabs>
      <w:spacing w:before="60" w:after="60"/>
      <w:ind w:left="1701" w:hanging="340"/>
    </w:pPr>
  </w:style>
  <w:style w:type="paragraph" w:styleId="ListBullet3">
    <w:name w:val="List Bullet 3"/>
    <w:basedOn w:val="List3"/>
    <w:rsid w:val="0006107B"/>
    <w:pPr>
      <w:numPr>
        <w:numId w:val="15"/>
      </w:numPr>
      <w:tabs>
        <w:tab w:val="clear" w:pos="1021"/>
      </w:tabs>
      <w:ind w:left="1037" w:hanging="357"/>
    </w:pPr>
  </w:style>
  <w:style w:type="paragraph" w:styleId="ListBullet4">
    <w:name w:val="List Bullet 4"/>
    <w:basedOn w:val="List4"/>
    <w:rsid w:val="0006107B"/>
    <w:pPr>
      <w:numPr>
        <w:numId w:val="3"/>
      </w:numPr>
    </w:pPr>
  </w:style>
  <w:style w:type="paragraph" w:styleId="ListBullet5">
    <w:name w:val="List Bullet 5"/>
    <w:basedOn w:val="List5"/>
    <w:rsid w:val="0006107B"/>
    <w:pPr>
      <w:numPr>
        <w:numId w:val="4"/>
      </w:numPr>
    </w:pPr>
  </w:style>
  <w:style w:type="paragraph" w:styleId="ListContinue2">
    <w:name w:val="List Continue 2"/>
    <w:basedOn w:val="List2"/>
    <w:rsid w:val="0006107B"/>
    <w:pPr>
      <w:ind w:firstLine="0"/>
    </w:pPr>
  </w:style>
  <w:style w:type="paragraph" w:styleId="ListContinue3">
    <w:name w:val="List Continue 3"/>
    <w:basedOn w:val="List3"/>
    <w:rsid w:val="0006107B"/>
    <w:pPr>
      <w:ind w:left="1021" w:firstLine="0"/>
    </w:pPr>
  </w:style>
  <w:style w:type="paragraph" w:styleId="ListContinue4">
    <w:name w:val="List Continue 4"/>
    <w:basedOn w:val="List4"/>
    <w:rsid w:val="0006107B"/>
    <w:pPr>
      <w:ind w:firstLine="0"/>
    </w:pPr>
  </w:style>
  <w:style w:type="paragraph" w:styleId="ListContinue5">
    <w:name w:val="List Continue 5"/>
    <w:basedOn w:val="List5"/>
    <w:rsid w:val="0006107B"/>
    <w:pPr>
      <w:ind w:firstLine="0"/>
    </w:pPr>
  </w:style>
  <w:style w:type="paragraph" w:styleId="ListNumber3">
    <w:name w:val="List Number 3"/>
    <w:basedOn w:val="List3"/>
    <w:rsid w:val="0006107B"/>
    <w:pPr>
      <w:numPr>
        <w:numId w:val="5"/>
      </w:numPr>
    </w:pPr>
  </w:style>
  <w:style w:type="paragraph" w:styleId="ListNumber4">
    <w:name w:val="List Number 4"/>
    <w:basedOn w:val="List4"/>
    <w:rsid w:val="0006107B"/>
    <w:pPr>
      <w:numPr>
        <w:numId w:val="6"/>
      </w:numPr>
    </w:pPr>
  </w:style>
  <w:style w:type="paragraph" w:styleId="ListNumber5">
    <w:name w:val="List Number 5"/>
    <w:basedOn w:val="List5"/>
    <w:rsid w:val="0006107B"/>
    <w:pPr>
      <w:numPr>
        <w:numId w:val="7"/>
      </w:numPr>
    </w:pPr>
  </w:style>
  <w:style w:type="paragraph" w:styleId="BlockText">
    <w:name w:val="Block Text"/>
    <w:basedOn w:val="Normal"/>
    <w:rsid w:val="0006107B"/>
    <w:pPr>
      <w:spacing w:after="120"/>
      <w:ind w:left="1440" w:right="1440"/>
    </w:pPr>
  </w:style>
  <w:style w:type="character" w:customStyle="1" w:styleId="Subscript">
    <w:name w:val="Subscript"/>
    <w:basedOn w:val="DefaultParagraphFont"/>
    <w:rsid w:val="0006107B"/>
    <w:rPr>
      <w:sz w:val="16"/>
      <w:vertAlign w:val="subscript"/>
    </w:rPr>
  </w:style>
  <w:style w:type="character" w:customStyle="1" w:styleId="Superscript">
    <w:name w:val="Superscript"/>
    <w:basedOn w:val="DefaultParagraphFont"/>
    <w:rsid w:val="0006107B"/>
    <w:rPr>
      <w:sz w:val="16"/>
      <w:vertAlign w:val="superscript"/>
    </w:rPr>
  </w:style>
  <w:style w:type="character" w:customStyle="1" w:styleId="Symbols">
    <w:name w:val="Symbols"/>
    <w:basedOn w:val="DefaultParagraphFont"/>
    <w:rsid w:val="0006107B"/>
    <w:rPr>
      <w:rFonts w:ascii="Symbol" w:hAnsi="Symbol"/>
    </w:rPr>
  </w:style>
  <w:style w:type="character" w:customStyle="1" w:styleId="MenuOptions">
    <w:name w:val="Menu Options"/>
    <w:basedOn w:val="DefaultParagraphFont"/>
    <w:rsid w:val="0006107B"/>
    <w:rPr>
      <w:rFonts w:ascii="Arial Narrow" w:hAnsi="Arial Narrow"/>
      <w:smallCaps/>
    </w:rPr>
  </w:style>
  <w:style w:type="character" w:customStyle="1" w:styleId="Buttons">
    <w:name w:val="Buttons"/>
    <w:basedOn w:val="DefaultParagraphFont"/>
    <w:rsid w:val="0006107B"/>
    <w:rPr>
      <w:b/>
    </w:rPr>
  </w:style>
  <w:style w:type="character" w:customStyle="1" w:styleId="Underlined">
    <w:name w:val="Underlined"/>
    <w:basedOn w:val="DefaultParagraphFont"/>
    <w:rsid w:val="0006107B"/>
    <w:rPr>
      <w:u w:val="single"/>
    </w:rPr>
  </w:style>
  <w:style w:type="paragraph" w:customStyle="1" w:styleId="TableBodyTextRight">
    <w:name w:val="Table Body Text Right"/>
    <w:basedOn w:val="TableBodyText"/>
    <w:rsid w:val="0006107B"/>
    <w:pPr>
      <w:widowControl w:val="0"/>
      <w:autoSpaceDE w:val="0"/>
      <w:autoSpaceDN w:val="0"/>
      <w:adjustRightInd w:val="0"/>
      <w:jc w:val="right"/>
    </w:pPr>
    <w:rPr>
      <w:rFonts w:cs="Arial"/>
      <w:szCs w:val="18"/>
    </w:rPr>
  </w:style>
  <w:style w:type="paragraph" w:customStyle="1" w:styleId="CopyrightText">
    <w:name w:val="Copyright Text"/>
    <w:basedOn w:val="BodyText"/>
    <w:rsid w:val="0006107B"/>
    <w:rPr>
      <w:sz w:val="18"/>
    </w:rPr>
  </w:style>
  <w:style w:type="paragraph" w:customStyle="1" w:styleId="BodySmallRight">
    <w:name w:val="Body Small Right"/>
    <w:basedOn w:val="BodyTextRight"/>
    <w:rsid w:val="0006107B"/>
    <w:rPr>
      <w:sz w:val="18"/>
      <w:szCs w:val="18"/>
    </w:rPr>
  </w:style>
  <w:style w:type="paragraph" w:customStyle="1" w:styleId="MarginEdition">
    <w:name w:val="Margin Edition"/>
    <w:basedOn w:val="MarginNote"/>
    <w:rsid w:val="0006107B"/>
    <w:pPr>
      <w:spacing w:before="0" w:after="0"/>
    </w:pPr>
    <w:rPr>
      <w:rFonts w:ascii="Times New Roman" w:hAnsi="Times New Roman"/>
      <w:color w:val="999999"/>
    </w:rPr>
  </w:style>
  <w:style w:type="paragraph" w:customStyle="1" w:styleId="Spacer">
    <w:name w:val="Spacer"/>
    <w:basedOn w:val="Normal"/>
    <w:rsid w:val="0006107B"/>
    <w:rPr>
      <w:sz w:val="2"/>
      <w:szCs w:val="2"/>
    </w:rPr>
  </w:style>
  <w:style w:type="character" w:customStyle="1" w:styleId="Small">
    <w:name w:val="Small"/>
    <w:basedOn w:val="DefaultParagraphFont"/>
    <w:rsid w:val="0006107B"/>
    <w:rPr>
      <w:sz w:val="16"/>
    </w:rPr>
  </w:style>
  <w:style w:type="paragraph" w:customStyle="1" w:styleId="WideTable">
    <w:name w:val="Wide Table"/>
    <w:basedOn w:val="Normal"/>
    <w:rsid w:val="0006107B"/>
    <w:pPr>
      <w:ind w:left="-1418"/>
    </w:pPr>
    <w:rPr>
      <w:sz w:val="2"/>
      <w:szCs w:val="2"/>
    </w:rPr>
  </w:style>
  <w:style w:type="character" w:styleId="PageNumber">
    <w:name w:val="page number"/>
    <w:basedOn w:val="DefaultParagraphFont"/>
    <w:rsid w:val="0006107B"/>
  </w:style>
  <w:style w:type="paragraph" w:styleId="Quote">
    <w:name w:val="Quote"/>
    <w:basedOn w:val="Heading1"/>
    <w:link w:val="QuoteChar"/>
    <w:qFormat/>
    <w:rsid w:val="0006107B"/>
    <w:rPr>
      <w:b w:val="0"/>
      <w:sz w:val="72"/>
      <w:szCs w:val="72"/>
      <w:lang w:val="en-NZ"/>
    </w:rPr>
  </w:style>
  <w:style w:type="character" w:customStyle="1" w:styleId="QuoteChar">
    <w:name w:val="Quote Char"/>
    <w:basedOn w:val="DefaultParagraphFont"/>
    <w:link w:val="Quote"/>
    <w:rsid w:val="000610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107B"/>
    <w:pPr>
      <w:pageBreakBefore/>
    </w:pPr>
  </w:style>
  <w:style w:type="paragraph" w:customStyle="1" w:styleId="Border">
    <w:name w:val="Border"/>
    <w:basedOn w:val="Normal"/>
    <w:qFormat/>
    <w:rsid w:val="000610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107B"/>
    <w:rPr>
      <w:b/>
      <w:bCs/>
      <w:i/>
      <w:iCs/>
      <w:color w:val="auto"/>
    </w:rPr>
  </w:style>
  <w:style w:type="paragraph" w:styleId="IntenseQuote">
    <w:name w:val="Intense Quote"/>
    <w:basedOn w:val="Normal"/>
    <w:next w:val="Normal"/>
    <w:link w:val="IntenseQuoteChar"/>
    <w:uiPriority w:val="30"/>
    <w:qFormat/>
    <w:rsid w:val="000610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10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107B"/>
    <w:rPr>
      <w:smallCaps/>
      <w:color w:val="auto"/>
      <w:u w:val="single"/>
    </w:rPr>
  </w:style>
  <w:style w:type="character" w:styleId="IntenseReference">
    <w:name w:val="Intense Reference"/>
    <w:basedOn w:val="DefaultParagraphFont"/>
    <w:uiPriority w:val="32"/>
    <w:qFormat/>
    <w:rsid w:val="0006107B"/>
    <w:rPr>
      <w:b/>
      <w:bCs/>
      <w:smallCaps/>
      <w:color w:val="auto"/>
      <w:spacing w:val="5"/>
      <w:u w:val="single"/>
    </w:rPr>
  </w:style>
  <w:style w:type="paragraph" w:customStyle="1" w:styleId="2ColumnHeading">
    <w:name w:val="2Column Heading"/>
    <w:basedOn w:val="BodyText"/>
    <w:qFormat/>
    <w:rsid w:val="0006107B"/>
    <w:pPr>
      <w:spacing w:after="60"/>
      <w:ind w:left="-2268"/>
    </w:pPr>
    <w:rPr>
      <w:b/>
    </w:rPr>
  </w:style>
  <w:style w:type="paragraph" w:customStyle="1" w:styleId="Heading1TOC">
    <w:name w:val="Heading1 TOC"/>
    <w:basedOn w:val="Normal"/>
    <w:qFormat/>
    <w:rsid w:val="0006107B"/>
    <w:pPr>
      <w:spacing w:before="240" w:after="120"/>
    </w:pPr>
    <w:rPr>
      <w:rFonts w:ascii="Times New Roman" w:hAnsi="Times New Roman"/>
      <w:b/>
      <w:sz w:val="32"/>
    </w:rPr>
  </w:style>
  <w:style w:type="paragraph" w:customStyle="1" w:styleId="Heading2TOC">
    <w:name w:val="Heading2 TOC"/>
    <w:basedOn w:val="Normal"/>
    <w:qFormat/>
    <w:rsid w:val="0006107B"/>
    <w:pPr>
      <w:spacing w:before="240" w:after="60"/>
    </w:pPr>
    <w:rPr>
      <w:rFonts w:ascii="Times New Roman" w:hAnsi="Times New Roman"/>
      <w:b/>
      <w:sz w:val="28"/>
    </w:rPr>
  </w:style>
  <w:style w:type="character" w:customStyle="1" w:styleId="Underline">
    <w:name w:val="Underline"/>
    <w:basedOn w:val="DefaultParagraphFont"/>
    <w:qFormat/>
    <w:rsid w:val="0006107B"/>
    <w:rPr>
      <w:u w:val="single"/>
    </w:rPr>
  </w:style>
  <w:style w:type="paragraph" w:styleId="BalloonText">
    <w:name w:val="Balloon Text"/>
    <w:basedOn w:val="Normal"/>
    <w:link w:val="BalloonTextChar"/>
    <w:rsid w:val="0006107B"/>
    <w:rPr>
      <w:rFonts w:ascii="Tahoma" w:hAnsi="Tahoma" w:cs="Tahoma"/>
      <w:sz w:val="16"/>
      <w:szCs w:val="16"/>
    </w:rPr>
  </w:style>
  <w:style w:type="character" w:customStyle="1" w:styleId="BalloonTextChar">
    <w:name w:val="Balloon Text Char"/>
    <w:basedOn w:val="DefaultParagraphFont"/>
    <w:link w:val="BalloonText"/>
    <w:rsid w:val="000610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10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10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107B"/>
    <w:rPr>
      <w:b/>
      <w:color w:val="660033"/>
      <w:spacing w:val="0"/>
    </w:rPr>
  </w:style>
  <w:style w:type="paragraph" w:customStyle="1" w:styleId="Nameditemlist">
    <w:name w:val="Named item list"/>
    <w:basedOn w:val="BodyText"/>
    <w:qFormat/>
    <w:rsid w:val="0006107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1739</Words>
  <Characters>10559</Characters>
  <Application>Microsoft Office Word</Application>
  <DocSecurity>0</DocSecurity>
  <Lines>355</Lines>
  <Paragraphs>223</Paragraphs>
  <ScaleCrop>false</ScaleCrop>
  <Company>Author-it Software Corporation Ltd.</Company>
  <LinksUpToDate>false</LinksUpToDate>
  <CharactersWithSpaces>12214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PUASAR021A Search as part of a canine search team at USAR incidents</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2012-08-19T06:34:00Z</dcterms:created>
  <dcterms:modified xsi:type="dcterms:W3CDTF">2012-08-19T06:34:00Z</dcterms:modified>
</cp:coreProperties>
</file>