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C10" w:rsidP="00F71C10">
      <w:pPr>
        <w:pStyle w:val="Title"/>
      </w:pPr>
      <w:bookmarkStart w:id="0" w:name="_GoBack"/>
      <w:bookmarkEnd w:id="0"/>
      <w:r>
        <w:fldChar w:fldCharType="begin"/>
      </w:r>
      <w:r>
        <w:instrText xml:space="preserve"> TITLE   \* MERGEFORMAT </w:instrText>
      </w:r>
      <w:r>
        <w:fldChar w:fldCharType="separate"/>
      </w:r>
      <w:r>
        <w:t>PUASAR016A Operate and maintain a personal water craft for rescue operations</w:t>
      </w:r>
      <w:r>
        <w:fldChar w:fldCharType="end"/>
      </w:r>
    </w:p>
    <w:p w:rsidR="00F71C10" w:rsidP="00F71C10">
      <w:pPr>
        <w:pStyle w:val="Version"/>
        <w:sectPr w:rsidSect="00D549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54946" w:rsidP="00D54946">
      <w:pPr>
        <w:pStyle w:val="SuperHeading"/>
      </w:pPr>
      <w:r w:rsidRPr="00D54946">
        <w:t>PUASAR016A Operate and maintain a personal water craft for rescue operations</w:t>
      </w:r>
    </w:p>
    <w:p w:rsidR="00000000" w:rsidRPr="00D54946" w:rsidP="00D54946">
      <w:pPr>
        <w:pStyle w:val="SuperHeading"/>
      </w:pPr>
    </w:p>
    <w:p w:rsidR="00000000" w:rsidRPr="00D54946" w:rsidP="00D54946">
      <w:pPr>
        <w:pStyle w:val="Heading1"/>
      </w:pPr>
      <w:bookmarkStart w:id="1" w:name="O_479519"/>
      <w:bookmarkEnd w:id="1"/>
      <w:r w:rsidRPr="00D54946">
        <w:t>Modification History</w:t>
      </w:r>
    </w:p>
    <w:tbl>
      <w:tblPr>
        <w:tblW w:w="0" w:type="auto"/>
        <w:tblLayout w:type="fixed"/>
        <w:tblCellMar>
          <w:left w:w="62" w:type="dxa"/>
          <w:right w:w="62" w:type="dxa"/>
        </w:tblCellMar>
        <w:tblLook w:val="0000"/>
      </w:tblPr>
      <w:tblGrid>
        <w:gridCol w:w="1134"/>
        <w:gridCol w:w="2268"/>
        <w:gridCol w:w="5215"/>
      </w:tblGrid>
      <w:tr w:rsidTr="00F71C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946" w:rsidP="00D54946">
            <w:pPr>
              <w:pStyle w:val="TableBodyText"/>
            </w:pPr>
            <w:r w:rsidRPr="00D54946">
              <w:rPr>
                <w:rStyle w:val="SpecialBold"/>
              </w:rPr>
              <w:t>Release</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946" w:rsidP="00D54946">
            <w:pPr>
              <w:pStyle w:val="TableBodyText"/>
            </w:pPr>
            <w:r w:rsidRPr="00D54946">
              <w:rPr>
                <w:rStyle w:val="SpecialBold"/>
              </w:rPr>
              <w:t>TP Version</w:t>
            </w:r>
          </w:p>
        </w:tc>
        <w:tc>
          <w:tcPr>
            <w:tcW w:w="5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rPr>
                <w:rStyle w:val="SpecialBold"/>
              </w:rPr>
              <w:t>Comments</w:t>
            </w:r>
          </w:p>
        </w:tc>
      </w:tr>
      <w:tr w:rsidTr="00F71C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t>PUA12 V1</w:t>
            </w:r>
          </w:p>
        </w:tc>
        <w:tc>
          <w:tcPr>
            <w:tcW w:w="5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t>Layout adjusted.</w:t>
            </w:r>
          </w:p>
        </w:tc>
      </w:tr>
      <w:tr w:rsidTr="00F71C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946">
            <w:pPr>
              <w:pStyle w:val="TableBodyText"/>
              <w:rPr>
                <w:lang w:val="en-NZ"/>
              </w:rPr>
            </w:pPr>
            <w:r w:rsidRPr="00D54946">
              <w:t>PUA00 V8.1</w:t>
            </w:r>
          </w:p>
        </w:tc>
        <w:tc>
          <w:tcPr>
            <w:tcW w:w="5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946" w:rsidP="00D54946">
            <w:pPr>
              <w:pStyle w:val="TableBodyText"/>
            </w:pPr>
            <w:r w:rsidRPr="00D54946">
              <w:t>First release into TGA.</w:t>
            </w:r>
          </w:p>
        </w:tc>
      </w:tr>
    </w:tbl>
    <w:p w:rsidR="00000000" w:rsidRPr="00D54946" w:rsidP="00D54946">
      <w:pPr>
        <w:pStyle w:val="TableBodyText"/>
      </w:pPr>
    </w:p>
    <w:p w:rsidR="00000000" w:rsidRPr="00D54946" w:rsidP="00D54946">
      <w:pPr>
        <w:pStyle w:val="AllowPageBreak"/>
      </w:pPr>
    </w:p>
    <w:p w:rsidR="00000000" w:rsidRPr="00D54946" w:rsidP="00D54946">
      <w:pPr>
        <w:pStyle w:val="Heading1"/>
      </w:pPr>
      <w:bookmarkStart w:id="2" w:name="O_479515"/>
      <w:bookmarkEnd w:id="2"/>
      <w:r w:rsidRPr="00D54946">
        <w:t>Unit Descriptor</w:t>
      </w:r>
    </w:p>
    <w:p w:rsidR="00000000" w:rsidRPr="00D54946" w:rsidP="00D54946">
      <w:pPr>
        <w:pStyle w:val="BodyText"/>
      </w:pPr>
      <w:r w:rsidRPr="00D54946">
        <w:t>This unit covers the competency required to operate and maintain a personal water craft (PWC) and to use PWC during aquatic rescue operations in surf or open water en</w:t>
      </w:r>
      <w:r w:rsidRPr="00D54946">
        <w:t>vironments.</w:t>
      </w:r>
    </w:p>
    <w:p w:rsidR="00000000" w:rsidRPr="00D54946" w:rsidP="00D54946">
      <w:pPr>
        <w:pStyle w:val="BodyText"/>
      </w:pPr>
      <w:r w:rsidRPr="00D54946">
        <w:t>State maritime licensing requirements to operate a PWC apply to this unit.</w:t>
      </w:r>
    </w:p>
    <w:p w:rsidR="00000000" w:rsidRPr="00D54946" w:rsidP="00D54946">
      <w:pPr>
        <w:pStyle w:val="AllowPageBreak"/>
      </w:pPr>
    </w:p>
    <w:p w:rsidR="00000000" w:rsidRPr="00D54946" w:rsidP="00D54946">
      <w:pPr>
        <w:pStyle w:val="Heading1"/>
      </w:pPr>
      <w:bookmarkStart w:id="3" w:name="O_479526"/>
      <w:bookmarkEnd w:id="3"/>
      <w:r w:rsidRPr="00D54946">
        <w:t>Application of the Unit</w:t>
      </w:r>
    </w:p>
    <w:p w:rsidR="00000000" w:rsidRPr="00D54946" w:rsidP="00D54946">
      <w:pPr>
        <w:pStyle w:val="BodyText"/>
      </w:pPr>
      <w:r w:rsidRPr="00D54946">
        <w:t xml:space="preserve">The application of this unit in the workplace covers a range of open water rescue situations using PWC. </w:t>
      </w:r>
    </w:p>
    <w:p w:rsidR="00000000" w:rsidRPr="00D54946" w:rsidP="00D54946">
      <w:pPr>
        <w:pStyle w:val="BodyText"/>
      </w:pPr>
      <w:r w:rsidRPr="00D54946">
        <w:t xml:space="preserve">This unit is typically </w:t>
      </w:r>
      <w:r w:rsidRPr="00D54946">
        <w:t>relevant for personnel from emergency services and/or volunteer organisations or organisations where surveillance and rescue operations in open water are undertaken.</w:t>
      </w:r>
    </w:p>
    <w:p w:rsidR="00000000" w:rsidRPr="00D54946" w:rsidP="00D54946">
      <w:pPr>
        <w:pStyle w:val="AllowPageBreak"/>
      </w:pPr>
    </w:p>
    <w:p w:rsidR="00000000" w:rsidRPr="00D54946" w:rsidP="00D54946">
      <w:pPr>
        <w:pStyle w:val="Heading1"/>
      </w:pPr>
      <w:bookmarkStart w:id="4" w:name="O_479517"/>
      <w:bookmarkEnd w:id="4"/>
      <w:r w:rsidRPr="00D54946">
        <w:t>Licensing/Regulatory Information</w:t>
      </w:r>
    </w:p>
    <w:p w:rsidR="00000000" w:rsidRPr="00D54946" w:rsidP="00D54946">
      <w:pPr>
        <w:pStyle w:val="BodyText"/>
      </w:pPr>
      <w:r w:rsidRPr="00D54946">
        <w:t>Not applicable.</w:t>
      </w:r>
    </w:p>
    <w:p w:rsidR="00000000" w:rsidRPr="00D54946" w:rsidP="00D54946">
      <w:pPr>
        <w:pStyle w:val="AllowPageBreak"/>
      </w:pPr>
    </w:p>
    <w:p w:rsidR="00000000" w:rsidRPr="00D54946" w:rsidP="00D54946">
      <w:pPr>
        <w:pStyle w:val="Heading1"/>
      </w:pPr>
      <w:bookmarkStart w:id="5" w:name="O_479514"/>
      <w:bookmarkEnd w:id="5"/>
      <w:r w:rsidRPr="00D54946">
        <w:t>Pre-Req</w:t>
      </w:r>
      <w:r w:rsidRPr="00D54946">
        <w:t>uisites</w:t>
      </w:r>
    </w:p>
    <w:p w:rsidR="00000000" w:rsidRPr="00D54946" w:rsidP="00D54946">
      <w:pPr>
        <w:pStyle w:val="BodyText"/>
      </w:pPr>
      <w:r w:rsidRPr="00D54946">
        <w:t>Not applicable.</w:t>
      </w:r>
    </w:p>
    <w:p w:rsidR="00000000" w:rsidRPr="00D54946" w:rsidP="00D54946">
      <w:pPr>
        <w:pStyle w:val="AllowPageBreak"/>
      </w:pPr>
    </w:p>
    <w:p w:rsidR="00000000" w:rsidRPr="00D54946" w:rsidP="00D54946">
      <w:pPr>
        <w:pStyle w:val="Heading1"/>
      </w:pPr>
      <w:bookmarkStart w:id="6" w:name="O_479523"/>
      <w:bookmarkEnd w:id="6"/>
      <w:r w:rsidRPr="00D54946">
        <w:t>Employability Skills Information</w:t>
      </w:r>
    </w:p>
    <w:p w:rsidR="00000000" w:rsidRPr="00D54946" w:rsidP="00D54946">
      <w:pPr>
        <w:pStyle w:val="BodyText"/>
      </w:pPr>
      <w:r w:rsidRPr="00D54946">
        <w:t>This unit contains employability skills.</w:t>
      </w:r>
    </w:p>
    <w:p w:rsidR="00000000" w:rsidRPr="00D54946" w:rsidP="00D54946">
      <w:pPr>
        <w:pStyle w:val="AllowPageBreak"/>
      </w:pPr>
    </w:p>
    <w:p w:rsidR="00000000" w:rsidRPr="00D54946" w:rsidP="00D54946">
      <w:pPr>
        <w:pStyle w:val="Heading1"/>
      </w:pPr>
      <w:bookmarkStart w:id="7" w:name="O_479524"/>
      <w:bookmarkEnd w:id="7"/>
      <w:r w:rsidRPr="00D54946">
        <w:t>Elements and Performance Criteria Pre-Content</w:t>
      </w:r>
    </w:p>
    <w:tbl>
      <w:tblPr>
        <w:tblW w:w="0" w:type="auto"/>
        <w:tblLayout w:type="fixed"/>
        <w:tblCellMar>
          <w:left w:w="62" w:type="dxa"/>
          <w:right w:w="62" w:type="dxa"/>
        </w:tblCellMar>
        <w:tblLook w:val="0000"/>
      </w:tblPr>
      <w:tblGrid>
        <w:gridCol w:w="3060"/>
        <w:gridCol w:w="5580"/>
      </w:tblGrid>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
              <w:rPr>
                <w:lang w:val="en-NZ"/>
              </w:rPr>
            </w:pPr>
            <w:r w:rsidRPr="00D5494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BodyText"/>
            </w:pPr>
            <w:r w:rsidRPr="00D54946">
              <w:t xml:space="preserve">Performance Criteria describe the required performance needed to demonstrate achievement of the element. Where </w:t>
            </w:r>
            <w:r w:rsidRPr="00D54946">
              <w:rPr>
                <w:rStyle w:val="BoldandItalics"/>
              </w:rPr>
              <w:t>bold italicised</w:t>
            </w:r>
            <w:r w:rsidRPr="00D54946">
              <w:t xml:space="preserve"> text is used, further information is detailed in the Range Statement. Assessment of performance is to be consistent with the Evid</w:t>
            </w:r>
            <w:r w:rsidRPr="00D54946">
              <w:t>ence Guide.</w:t>
            </w:r>
          </w:p>
        </w:tc>
      </w:tr>
    </w:tbl>
    <w:p w:rsidR="00000000" w:rsidRPr="00D54946" w:rsidP="00D54946">
      <w:pPr>
        <w:pStyle w:val="BodyText"/>
      </w:pPr>
    </w:p>
    <w:p w:rsidR="00000000" w:rsidRPr="00D54946" w:rsidP="00D54946">
      <w:pPr>
        <w:pStyle w:val="AllowPageBreak"/>
      </w:pPr>
    </w:p>
    <w:p w:rsidR="00000000" w:rsidRPr="00D54946" w:rsidP="00D54946">
      <w:pPr>
        <w:pStyle w:val="Heading1"/>
      </w:pPr>
      <w:bookmarkStart w:id="8" w:name="O_479525"/>
      <w:bookmarkEnd w:id="8"/>
      <w:r w:rsidRPr="00D54946">
        <w:t>Elements and Performance Criteria</w:t>
      </w:r>
    </w:p>
    <w:tbl>
      <w:tblPr>
        <w:tblW w:w="0" w:type="auto"/>
        <w:tblLayout w:type="fixed"/>
        <w:tblCellMar>
          <w:left w:w="62" w:type="dxa"/>
          <w:right w:w="62" w:type="dxa"/>
        </w:tblCellMar>
        <w:tblLook w:val="0000"/>
      </w:tblPr>
      <w:tblGrid>
        <w:gridCol w:w="3060"/>
        <w:gridCol w:w="5580"/>
      </w:tblGrid>
      <w:tr w:rsidTr="00F71C1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54946" w:rsidP="00D54946">
            <w:pPr>
              <w:pStyle w:val="BodyText"/>
            </w:pPr>
            <w:r w:rsidRPr="00D5494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rPr>
                <w:rStyle w:val="SpecialBold"/>
              </w:rPr>
              <w:t>PERFORMANCE CRITERIA</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1.</w:t>
            </w:r>
            <w:r w:rsidRPr="00D54946">
              <w:rPr>
                <w:rStyle w:val="SpecialBold"/>
              </w:rPr>
              <w:tab/>
              <w:t>Prepare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1.1</w:t>
            </w:r>
            <w:r w:rsidRPr="00D54946">
              <w:tab/>
            </w:r>
            <w:r w:rsidRPr="00D54946">
              <w:rPr>
                <w:rStyle w:val="BoldandItalics"/>
              </w:rPr>
              <w:t>Relevant logbooks</w:t>
            </w:r>
            <w:r w:rsidRPr="00D54946">
              <w:t xml:space="preserve"> are reviewed for previous </w:t>
            </w:r>
            <w:r w:rsidRPr="00D54946">
              <w:rPr>
                <w:rStyle w:val="BoldandItalics"/>
              </w:rPr>
              <w:t>operational feedback</w:t>
            </w:r>
            <w:r w:rsidRPr="00D54946">
              <w:t xml:space="preserve"> and pre-use information is completed in accordance with organisational requirements.</w:t>
            </w:r>
          </w:p>
          <w:p w:rsidR="00000000" w:rsidRPr="00D54946" w:rsidP="00D54946">
            <w:pPr>
              <w:pStyle w:val="List"/>
            </w:pPr>
            <w:r w:rsidRPr="00D54946">
              <w:t>1.2</w:t>
            </w:r>
            <w:r w:rsidRPr="00D54946">
              <w:tab/>
            </w:r>
            <w:r w:rsidRPr="00D54946">
              <w:rPr>
                <w:rStyle w:val="BoldandItalics"/>
              </w:rPr>
              <w:t>Pre</w:t>
            </w:r>
            <w:r w:rsidRPr="00D54946">
              <w:t>-</w:t>
            </w:r>
            <w:r w:rsidRPr="00D54946">
              <w:rPr>
                <w:rStyle w:val="BoldandItalics"/>
              </w:rPr>
              <w:t>operational checks</w:t>
            </w:r>
            <w:r w:rsidRPr="00D54946">
              <w:t xml:space="preserve"> of PWC are completed in accordance with manufacturer's guidelines and organisational procedures.</w:t>
            </w:r>
          </w:p>
          <w:p w:rsidR="00000000" w:rsidRPr="00D54946" w:rsidP="00D54946">
            <w:pPr>
              <w:pStyle w:val="List"/>
            </w:pPr>
            <w:r w:rsidRPr="00D54946">
              <w:t>1.3</w:t>
            </w:r>
            <w:r w:rsidRPr="00D54946">
              <w:tab/>
            </w:r>
            <w:r w:rsidRPr="00D54946">
              <w:rPr>
                <w:rStyle w:val="BoldandItalics"/>
              </w:rPr>
              <w:t>Ancillary equipment</w:t>
            </w:r>
            <w:r w:rsidRPr="00D54946">
              <w:t xml:space="preserve"> is checked and securel</w:t>
            </w:r>
            <w:r w:rsidRPr="00D54946">
              <w:t>y stowed.</w:t>
            </w:r>
          </w:p>
          <w:p w:rsidR="00000000" w:rsidRPr="00D54946" w:rsidP="00D54946">
            <w:pPr>
              <w:pStyle w:val="List"/>
            </w:pPr>
            <w:r w:rsidRPr="00D54946">
              <w:t>1.4</w:t>
            </w:r>
            <w:r w:rsidRPr="00D54946">
              <w:tab/>
              <w:t>Personal protective equipment (PPE) is applied or stowed as appropriate.</w:t>
            </w:r>
          </w:p>
          <w:p w:rsidR="00000000" w:rsidP="00D54946">
            <w:pPr>
              <w:pStyle w:val="List"/>
              <w:rPr>
                <w:lang w:val="en-NZ"/>
              </w:rPr>
            </w:pPr>
            <w:r w:rsidRPr="00D54946">
              <w:t>1.5</w:t>
            </w:r>
            <w:r w:rsidRPr="00D54946">
              <w:tab/>
              <w:t xml:space="preserve">PWC is </w:t>
            </w:r>
            <w:r w:rsidRPr="00D54946">
              <w:rPr>
                <w:rStyle w:val="BoldandItalics"/>
              </w:rPr>
              <w:t>transported</w:t>
            </w:r>
            <w:r w:rsidRPr="00D54946">
              <w:t xml:space="preserve"> to launching site and is launched according to manufacturer's guidelines and organisational procedures.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2.</w:t>
            </w:r>
            <w:r w:rsidRPr="00D54946">
              <w:rPr>
                <w:rStyle w:val="SpecialBold"/>
              </w:rPr>
              <w:tab/>
              <w:t>Receive task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2.1</w:t>
            </w:r>
            <w:r w:rsidRPr="00D54946">
              <w:tab/>
            </w:r>
            <w:r w:rsidRPr="00D54946">
              <w:rPr>
                <w:rStyle w:val="BoldandItalics"/>
              </w:rPr>
              <w:t>Task info</w:t>
            </w:r>
            <w:r w:rsidRPr="00D54946">
              <w:rPr>
                <w:rStyle w:val="BoldandItalics"/>
              </w:rPr>
              <w:t>rmation</w:t>
            </w:r>
            <w:r w:rsidRPr="00D54946">
              <w:t xml:space="preserve"> received verbally or through </w:t>
            </w:r>
            <w:r w:rsidRPr="00D54946">
              <w:rPr>
                <w:rStyle w:val="BoldandItalics"/>
              </w:rPr>
              <w:t>communications system</w:t>
            </w:r>
            <w:r w:rsidRPr="00D54946">
              <w:t xml:space="preserve"> is acknowledged.</w:t>
            </w:r>
          </w:p>
          <w:p w:rsidR="00000000" w:rsidP="00D54946">
            <w:pPr>
              <w:pStyle w:val="List"/>
              <w:rPr>
                <w:lang w:val="en-NZ"/>
              </w:rPr>
            </w:pPr>
            <w:r w:rsidRPr="00D54946">
              <w:t>2.2</w:t>
            </w:r>
            <w:r w:rsidRPr="00D54946">
              <w:tab/>
              <w:t xml:space="preserve">Personal capability to perform task based on </w:t>
            </w:r>
            <w:r w:rsidRPr="00D54946">
              <w:rPr>
                <w:rStyle w:val="BoldandItalics"/>
              </w:rPr>
              <w:t>surf conditions</w:t>
            </w:r>
            <w:r w:rsidRPr="00D54946">
              <w:t xml:space="preserve"> is evaluated prior to accepting task and this information is communicated to supervisor or </w:t>
            </w:r>
            <w:r w:rsidRPr="00D54946">
              <w:rPr>
                <w:rStyle w:val="BoldandItalics"/>
              </w:rPr>
              <w:t>communicator.</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3.</w:t>
            </w:r>
            <w:r w:rsidRPr="00D54946">
              <w:rPr>
                <w:rStyle w:val="SpecialBold"/>
              </w:rPr>
              <w:tab/>
              <w:t>Manoeu</w:t>
            </w:r>
            <w:r w:rsidRPr="00D54946">
              <w:rPr>
                <w:rStyle w:val="SpecialBold"/>
              </w:rPr>
              <w:t>vre PWC according to surf conditions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3.1</w:t>
            </w:r>
            <w:r w:rsidRPr="00D54946">
              <w:tab/>
              <w:t xml:space="preserve">PWC is operated safely according to surf conditions and within </w:t>
            </w:r>
            <w:r w:rsidRPr="00D54946">
              <w:rPr>
                <w:rStyle w:val="BoldandItalics"/>
              </w:rPr>
              <w:t>personal skills and limitations.</w:t>
            </w:r>
          </w:p>
          <w:p w:rsidR="00000000" w:rsidRPr="00D54946" w:rsidP="00D54946">
            <w:pPr>
              <w:pStyle w:val="List"/>
            </w:pPr>
            <w:r w:rsidRPr="00D54946">
              <w:t>3.2</w:t>
            </w:r>
            <w:r w:rsidRPr="00D54946">
              <w:tab/>
              <w:t>Local regulations and legislation relevant to the operation of personal water craft are followed.</w:t>
            </w:r>
          </w:p>
          <w:p w:rsidR="00000000" w:rsidRPr="00D54946" w:rsidP="00D54946">
            <w:pPr>
              <w:pStyle w:val="List"/>
            </w:pPr>
            <w:r w:rsidRPr="00D54946">
              <w:t>3.3</w:t>
            </w:r>
            <w:r w:rsidRPr="00D54946">
              <w:tab/>
              <w:t>Com</w:t>
            </w:r>
            <w:r w:rsidRPr="00D54946">
              <w:t xml:space="preserve">munication with </w:t>
            </w:r>
            <w:r w:rsidRPr="00D54946">
              <w:rPr>
                <w:rStyle w:val="BoldandItalics"/>
              </w:rPr>
              <w:t>operational base</w:t>
            </w:r>
            <w:r w:rsidRPr="00D54946">
              <w:t xml:space="preserve"> is maintained.</w:t>
            </w:r>
          </w:p>
          <w:p w:rsidR="00000000" w:rsidRPr="00D54946" w:rsidP="00D54946">
            <w:pPr>
              <w:pStyle w:val="List"/>
            </w:pPr>
            <w:r w:rsidRPr="00D54946">
              <w:t>3.4</w:t>
            </w:r>
            <w:r w:rsidRPr="00D54946">
              <w:tab/>
              <w:t>Personal protective equipment is worn correctly.</w:t>
            </w:r>
          </w:p>
          <w:p w:rsidR="00000000" w:rsidP="00D54946">
            <w:pPr>
              <w:pStyle w:val="List"/>
              <w:rPr>
                <w:lang w:val="en-NZ"/>
              </w:rPr>
            </w:pPr>
            <w:r w:rsidRPr="00D54946">
              <w:t>3.5</w:t>
            </w:r>
            <w:r w:rsidRPr="00D54946">
              <w:tab/>
            </w:r>
            <w:r w:rsidRPr="00D54946">
              <w:rPr>
                <w:rStyle w:val="BoldandItalics"/>
              </w:rPr>
              <w:t>Emergency procedures</w:t>
            </w:r>
            <w:r w:rsidRPr="00D54946">
              <w:t xml:space="preserve"> are implemented.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4.</w:t>
            </w:r>
            <w:r w:rsidRPr="00D54946">
              <w:rPr>
                <w:rStyle w:val="SpecialBold"/>
              </w:rPr>
              <w:tab/>
              <w:t>Assess rescue scene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4.1</w:t>
            </w:r>
            <w:r w:rsidRPr="00D54946">
              <w:tab/>
              <w:t xml:space="preserve">Risk analysis of rescue scene is undertaken and </w:t>
            </w:r>
            <w:r w:rsidRPr="00D54946">
              <w:rPr>
                <w:rStyle w:val="BoldandItalics"/>
              </w:rPr>
              <w:t>hazards</w:t>
            </w:r>
            <w:r w:rsidRPr="00D54946">
              <w:t xml:space="preserve"> are identified.</w:t>
            </w:r>
          </w:p>
          <w:p w:rsidR="00000000" w:rsidRPr="00D54946" w:rsidP="00D54946">
            <w:pPr>
              <w:pStyle w:val="List"/>
            </w:pPr>
            <w:r w:rsidRPr="00D54946">
              <w:t>4.2</w:t>
            </w:r>
            <w:r w:rsidRPr="00D54946">
              <w:tab/>
            </w:r>
            <w:r w:rsidRPr="00D54946">
              <w:rPr>
                <w:rStyle w:val="BoldandItalics"/>
              </w:rPr>
              <w:t>Rescue me</w:t>
            </w:r>
            <w:r w:rsidRPr="00D54946">
              <w:rPr>
                <w:rStyle w:val="BoldandItalics"/>
              </w:rPr>
              <w:t>thod</w:t>
            </w:r>
            <w:r w:rsidRPr="00D54946">
              <w:t xml:space="preserve"> suitable to the situation is selected.</w:t>
            </w:r>
          </w:p>
          <w:p w:rsidR="00000000" w:rsidP="00D54946">
            <w:pPr>
              <w:pStyle w:val="List"/>
              <w:rPr>
                <w:lang w:val="en-NZ"/>
              </w:rPr>
            </w:pPr>
            <w:r w:rsidRPr="00D54946">
              <w:t>4.3</w:t>
            </w:r>
            <w:r w:rsidRPr="00D54946">
              <w:tab/>
              <w:t>Safe passage to and out of the rescue scenes is assessed.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5.</w:t>
            </w:r>
            <w:r w:rsidRPr="00D54946">
              <w:rPr>
                <w:rStyle w:val="SpecialBold"/>
              </w:rPr>
              <w:tab/>
              <w:t>Perform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5.1</w:t>
            </w:r>
            <w:r w:rsidRPr="00D54946">
              <w:tab/>
              <w:t>Safe passage to and out of the rescue scene is navigated.</w:t>
            </w:r>
          </w:p>
          <w:p w:rsidR="00000000" w:rsidRPr="00D54946" w:rsidP="00D54946">
            <w:pPr>
              <w:pStyle w:val="List"/>
            </w:pPr>
            <w:r w:rsidRPr="00D54946">
              <w:t>5.2</w:t>
            </w:r>
            <w:r w:rsidRPr="00D54946">
              <w:tab/>
              <w:t>Powercraft is positioned at rescue scene.</w:t>
            </w:r>
          </w:p>
          <w:p w:rsidR="00000000" w:rsidRPr="00D54946" w:rsidP="00D54946">
            <w:pPr>
              <w:pStyle w:val="List"/>
            </w:pPr>
            <w:r w:rsidRPr="00D54946">
              <w:t>5.3</w:t>
            </w:r>
            <w:r w:rsidRPr="00D54946">
              <w:tab/>
              <w:t>Casualty is retriev</w:t>
            </w:r>
            <w:r w:rsidRPr="00D54946">
              <w:t>ed safely and is secured in accordance with organisational processes.</w:t>
            </w:r>
          </w:p>
          <w:p w:rsidR="00000000" w:rsidRPr="00D54946" w:rsidP="00D54946">
            <w:pPr>
              <w:pStyle w:val="List"/>
            </w:pPr>
            <w:r w:rsidRPr="00D54946">
              <w:t>5.4</w:t>
            </w:r>
            <w:r w:rsidRPr="00D54946">
              <w:tab/>
              <w:t>Progress is communicated to operational base.</w:t>
            </w:r>
          </w:p>
          <w:p w:rsidR="00000000" w:rsidRPr="00D54946" w:rsidP="00D54946">
            <w:pPr>
              <w:pStyle w:val="List"/>
            </w:pPr>
            <w:r w:rsidRPr="00D54946">
              <w:t>5.5</w:t>
            </w:r>
            <w:r w:rsidRPr="00D54946">
              <w:tab/>
              <w:t xml:space="preserve">Casualty is handed over at </w:t>
            </w:r>
            <w:r w:rsidRPr="00D54946">
              <w:rPr>
                <w:rStyle w:val="BoldandItalics"/>
              </w:rPr>
              <w:t>designated point</w:t>
            </w:r>
            <w:r w:rsidRPr="00D54946">
              <w:t xml:space="preserve"> .</w:t>
            </w:r>
          </w:p>
          <w:p w:rsidR="00000000" w:rsidP="00D54946">
            <w:pPr>
              <w:pStyle w:val="List"/>
              <w:rPr>
                <w:lang w:val="en-NZ"/>
              </w:rPr>
            </w:pPr>
            <w:r w:rsidRPr="00D54946">
              <w:t>5.6</w:t>
            </w:r>
            <w:r w:rsidRPr="00D54946">
              <w:tab/>
              <w:t xml:space="preserve">Casualty </w:t>
            </w:r>
            <w:r w:rsidRPr="00D54946">
              <w:rPr>
                <w:rStyle w:val="BoldandItalics"/>
              </w:rPr>
              <w:t>transfer</w:t>
            </w:r>
            <w:r w:rsidRPr="00D54946">
              <w:t xml:space="preserve"> is completed in accordance with organisational procedures.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List"/>
              <w:rPr>
                <w:lang w:val="en-NZ"/>
              </w:rPr>
            </w:pPr>
            <w:r w:rsidRPr="00D54946">
              <w:rPr>
                <w:rStyle w:val="SpecialBold"/>
              </w:rPr>
              <w:t>6.</w:t>
            </w:r>
            <w:r w:rsidRPr="00D54946">
              <w:rPr>
                <w:rStyle w:val="SpecialBold"/>
              </w:rPr>
              <w:tab/>
              <w:t>C</w:t>
            </w:r>
            <w:r w:rsidRPr="00D54946">
              <w:rPr>
                <w:rStyle w:val="SpecialBold"/>
              </w:rPr>
              <w:t>omplete rescue operations and recovery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
            </w:pPr>
            <w:r w:rsidRPr="00D54946">
              <w:t>6.1</w:t>
            </w:r>
            <w:r w:rsidRPr="00D54946">
              <w:tab/>
              <w:t>PWC is recovered from launch site and is transported to storage.</w:t>
            </w:r>
          </w:p>
          <w:p w:rsidR="00000000" w:rsidRPr="00D54946" w:rsidP="00D54946">
            <w:pPr>
              <w:pStyle w:val="List"/>
            </w:pPr>
            <w:r w:rsidRPr="00D54946">
              <w:t>6.2</w:t>
            </w:r>
            <w:r w:rsidRPr="00D54946">
              <w:tab/>
            </w:r>
            <w:r w:rsidRPr="00D54946">
              <w:rPr>
                <w:rStyle w:val="BoldandItalics"/>
              </w:rPr>
              <w:t>Post</w:t>
            </w:r>
            <w:r w:rsidRPr="00D54946">
              <w:t>-</w:t>
            </w:r>
            <w:r w:rsidRPr="00D54946">
              <w:rPr>
                <w:rStyle w:val="BoldandItalics"/>
              </w:rPr>
              <w:t>operational checks and maintenance</w:t>
            </w:r>
            <w:r w:rsidRPr="00D54946">
              <w:t xml:space="preserve"> are completed in accordance with manufacturer's instructions and organisational procedures.</w:t>
            </w:r>
          </w:p>
          <w:p w:rsidR="00000000" w:rsidRPr="00D54946" w:rsidP="00D54946">
            <w:pPr>
              <w:pStyle w:val="List"/>
            </w:pPr>
            <w:r w:rsidRPr="00D54946">
              <w:t>6.3</w:t>
            </w:r>
            <w:r w:rsidRPr="00D54946">
              <w:tab/>
              <w:t>Debriefing with supervisor or other operational staff is completed.</w:t>
            </w:r>
          </w:p>
          <w:p w:rsidR="00000000" w:rsidRPr="00D54946" w:rsidP="00D54946">
            <w:pPr>
              <w:pStyle w:val="List"/>
            </w:pPr>
            <w:r w:rsidRPr="00D54946">
              <w:t>6.4</w:t>
            </w:r>
            <w:r w:rsidRPr="00D54946">
              <w:tab/>
              <w:t>Relevant logbooks are completed according to organisational requirements.</w:t>
            </w:r>
          </w:p>
        </w:tc>
      </w:tr>
    </w:tbl>
    <w:p w:rsidR="00000000" w:rsidRPr="00D54946" w:rsidP="00D54946">
      <w:pPr>
        <w:pStyle w:val="BodyText"/>
      </w:pPr>
    </w:p>
    <w:p w:rsidR="00000000" w:rsidRPr="00D54946" w:rsidP="00D54946">
      <w:pPr>
        <w:pStyle w:val="AllowPageBreak"/>
      </w:pPr>
    </w:p>
    <w:p w:rsidR="00000000" w:rsidRPr="00D54946" w:rsidP="00D54946">
      <w:pPr>
        <w:pStyle w:val="Heading1"/>
      </w:pPr>
      <w:bookmarkStart w:id="9" w:name="O_479520"/>
      <w:bookmarkEnd w:id="9"/>
      <w:r w:rsidRPr="00D54946">
        <w:t>Required Skills and Knowledge</w:t>
      </w:r>
    </w:p>
    <w:tbl>
      <w:tblPr>
        <w:tblW w:w="0" w:type="auto"/>
        <w:tblLayout w:type="fixed"/>
        <w:tblCellMar>
          <w:left w:w="62" w:type="dxa"/>
          <w:right w:w="62" w:type="dxa"/>
        </w:tblCellMar>
        <w:tblLook w:val="0000"/>
      </w:tblPr>
      <w:tblGrid>
        <w:gridCol w:w="8640"/>
      </w:tblGrid>
      <w:tr w:rsidTr="00F71C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t>This describes the essential skills and knowledge and their level, required for this unit.</w:t>
            </w:r>
          </w:p>
        </w:tc>
      </w:tr>
      <w:tr w:rsidTr="00F71C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rPr>
                <w:rStyle w:val="SpecialBold"/>
              </w:rPr>
              <w:t>Required Skills</w:t>
            </w:r>
          </w:p>
        </w:tc>
      </w:tr>
      <w:tr w:rsidTr="00F71C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54946" w:rsidP="00D54946">
            <w:pPr>
              <w:pStyle w:val="ListBullet"/>
            </w:pPr>
            <w:r w:rsidRPr="00D54946">
              <w:t>handle PWC confidently and safely</w:t>
            </w:r>
          </w:p>
          <w:p w:rsidR="00000000" w:rsidRPr="00D54946" w:rsidP="00D54946">
            <w:pPr>
              <w:pStyle w:val="ListBullet"/>
            </w:pPr>
            <w:r w:rsidRPr="00D54946">
              <w:t xml:space="preserve">read surf conditions </w:t>
            </w:r>
          </w:p>
          <w:p w:rsidR="00000000" w:rsidRPr="00D54946" w:rsidP="00D54946">
            <w:pPr>
              <w:pStyle w:val="ListBullet"/>
            </w:pPr>
            <w:r w:rsidRPr="00D54946">
              <w:t>rescue people safely</w:t>
            </w:r>
          </w:p>
          <w:p w:rsidR="00000000" w:rsidRPr="00D54946" w:rsidP="00D54946">
            <w:pPr>
              <w:pStyle w:val="ListBullet"/>
            </w:pPr>
            <w:r w:rsidRPr="00D54946">
              <w:t>swim in the surf in moderate conditions</w:t>
            </w:r>
          </w:p>
          <w:p w:rsidR="00000000" w:rsidRPr="00D54946" w:rsidP="00D54946">
            <w:pPr>
              <w:pStyle w:val="ListBullet"/>
            </w:pPr>
            <w:r w:rsidRPr="00D54946">
              <w:t>use radio communications</w:t>
            </w:r>
          </w:p>
          <w:p w:rsidR="00000000" w:rsidP="00D54946">
            <w:pPr>
              <w:pStyle w:val="ListBullet"/>
              <w:rPr>
                <w:lang w:val="en-NZ"/>
              </w:rPr>
            </w:pPr>
            <w:r w:rsidRPr="00D54946">
              <w:t>use recognised signals</w:t>
            </w:r>
          </w:p>
        </w:tc>
      </w:tr>
      <w:tr w:rsidTr="00F71C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rPr>
                <w:rStyle w:val="SpecialBold"/>
              </w:rPr>
              <w:t>Required Knowledge</w:t>
            </w:r>
          </w:p>
        </w:tc>
      </w:tr>
      <w:tr w:rsidTr="00F71C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54946" w:rsidP="00D54946">
            <w:pPr>
              <w:pStyle w:val="ListBullet"/>
            </w:pPr>
            <w:r w:rsidRPr="00D54946">
              <w:t>effects of wind, tide, swell and ocean floor on surf conditions</w:t>
            </w:r>
          </w:p>
          <w:p w:rsidR="00000000" w:rsidRPr="00D54946" w:rsidP="00D54946">
            <w:pPr>
              <w:pStyle w:val="ListBullet"/>
            </w:pPr>
            <w:r w:rsidRPr="00D54946">
              <w:t>features and signs of rips, gutters, sweeps and currents</w:t>
            </w:r>
          </w:p>
          <w:p w:rsidR="00000000" w:rsidRPr="00D54946" w:rsidP="00D54946">
            <w:pPr>
              <w:pStyle w:val="ListBullet"/>
            </w:pPr>
            <w:r w:rsidRPr="00D54946">
              <w:t>organisational craft operational procedures</w:t>
            </w:r>
          </w:p>
          <w:p w:rsidR="00000000" w:rsidRPr="00D54946" w:rsidP="00D54946">
            <w:pPr>
              <w:pStyle w:val="ListBullet"/>
            </w:pPr>
            <w:r w:rsidRPr="00D54946">
              <w:t>organisational procedures for cleaning and disc</w:t>
            </w:r>
            <w:r w:rsidRPr="00D54946">
              <w:t>arding equipment in terms of environmental management and sustainability</w:t>
            </w:r>
          </w:p>
          <w:p w:rsidR="00000000" w:rsidRPr="00D54946" w:rsidP="00D54946">
            <w:pPr>
              <w:pStyle w:val="ListBullet"/>
            </w:pPr>
            <w:r w:rsidRPr="00D54946">
              <w:t>search and rescue techniques</w:t>
            </w:r>
          </w:p>
          <w:p w:rsidR="00000000" w:rsidRPr="00D54946" w:rsidP="00D54946">
            <w:pPr>
              <w:pStyle w:val="ListBullet"/>
            </w:pPr>
            <w:r w:rsidRPr="00D54946">
              <w:t>self-rescue techniques</w:t>
            </w:r>
          </w:p>
          <w:p w:rsidR="00000000" w:rsidRPr="00D54946" w:rsidP="00D54946">
            <w:pPr>
              <w:pStyle w:val="ListBullet"/>
            </w:pPr>
            <w:r w:rsidRPr="00D54946">
              <w:t>surf awareness including beach safety zones</w:t>
            </w:r>
          </w:p>
          <w:p w:rsidR="00000000" w:rsidRPr="00D54946" w:rsidP="00D54946">
            <w:pPr>
              <w:pStyle w:val="ListBullet"/>
            </w:pPr>
            <w:r w:rsidRPr="00D54946">
              <w:t>surf hazards</w:t>
            </w:r>
          </w:p>
          <w:p w:rsidR="00000000" w:rsidRPr="00D54946" w:rsidP="00D54946">
            <w:pPr>
              <w:pStyle w:val="ListBullet"/>
            </w:pPr>
            <w:r w:rsidRPr="00D54946">
              <w:t>surf survival techniques</w:t>
            </w:r>
          </w:p>
          <w:p w:rsidR="00000000" w:rsidRPr="00D54946" w:rsidP="00D54946">
            <w:pPr>
              <w:pStyle w:val="ListBullet"/>
            </w:pPr>
            <w:r w:rsidRPr="00D54946">
              <w:t>types of waves and their characteristic features</w:t>
            </w:r>
          </w:p>
        </w:tc>
      </w:tr>
    </w:tbl>
    <w:p w:rsidR="00000000" w:rsidRPr="00D54946" w:rsidP="00D54946">
      <w:pPr>
        <w:pStyle w:val="BodyText"/>
      </w:pPr>
    </w:p>
    <w:p w:rsidR="00000000" w:rsidRPr="00D54946" w:rsidP="00D54946">
      <w:pPr>
        <w:pStyle w:val="AllowPageBreak"/>
      </w:pPr>
    </w:p>
    <w:p w:rsidR="00000000" w:rsidRPr="00D54946" w:rsidP="00D54946">
      <w:pPr>
        <w:pStyle w:val="Heading1"/>
      </w:pPr>
      <w:bookmarkStart w:id="10" w:name="O_479518"/>
      <w:bookmarkEnd w:id="10"/>
      <w:r w:rsidRPr="00D54946">
        <w:t>Evidence Guide</w:t>
      </w:r>
    </w:p>
    <w:tbl>
      <w:tblPr>
        <w:tblW w:w="0" w:type="auto"/>
        <w:tblLayout w:type="fixed"/>
        <w:tblCellMar>
          <w:left w:w="62" w:type="dxa"/>
          <w:right w:w="62" w:type="dxa"/>
        </w:tblCellMar>
        <w:tblLook w:val="0000"/>
      </w:tblPr>
      <w:tblGrid>
        <w:gridCol w:w="3060"/>
        <w:gridCol w:w="5580"/>
      </w:tblGrid>
      <w:tr w:rsidTr="00F71C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t>The evidence guide provides advice on assessment and must be read in conjunction with the Performance Criteria, Required Skills and Knowledge, the Range Statement and the Assessment Guidelines for this Training Package.</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
              <w:rPr>
                <w:lang w:val="en-NZ"/>
              </w:rPr>
            </w:pPr>
            <w:r w:rsidRPr="00D5494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BodyText"/>
            </w:pPr>
            <w:r w:rsidRPr="00D54946">
              <w:t>Assessment must confirm the ability to:</w:t>
            </w:r>
          </w:p>
          <w:p w:rsidR="00000000" w:rsidRPr="00D54946" w:rsidP="00D54946">
            <w:pPr>
              <w:pStyle w:val="ListBullet"/>
            </w:pPr>
            <w:r w:rsidRPr="00D54946">
              <w:t>safely operate a PWC during rescue operations in a range of surf conditions</w:t>
            </w:r>
          </w:p>
          <w:p w:rsidR="00000000" w:rsidRPr="00D54946" w:rsidP="00D54946">
            <w:pPr>
              <w:pStyle w:val="BodyText"/>
            </w:pPr>
            <w:r w:rsidRPr="00D54946">
              <w:rPr>
                <w:rStyle w:val="SpecialBold"/>
              </w:rPr>
              <w:t>Consistency in performance</w:t>
            </w:r>
          </w:p>
          <w:p w:rsidR="00000000" w:rsidP="00D54946">
            <w:pPr>
              <w:pStyle w:val="BodyText"/>
              <w:rPr>
                <w:lang w:val="en-NZ"/>
              </w:rPr>
            </w:pPr>
            <w:r w:rsidRPr="00D54946">
              <w:t>Competency should be</w:t>
            </w:r>
            <w:r w:rsidRPr="00D54946">
              <w:t xml:space="preserve"> demonstrated over time in a range of actual or simulated surf conditions.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54946" w:rsidP="00D54946">
            <w:pPr>
              <w:pStyle w:val="BodyText"/>
            </w:pPr>
            <w:r w:rsidRPr="00D5494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BodyText"/>
            </w:pPr>
            <w:r w:rsidRPr="00D54946">
              <w:rPr>
                <w:rStyle w:val="SpecialBold"/>
              </w:rPr>
              <w:t>Context of assessment</w:t>
            </w:r>
          </w:p>
          <w:p w:rsidR="00000000" w:rsidRPr="00D54946" w:rsidP="00D54946">
            <w:pPr>
              <w:pStyle w:val="BodyText"/>
            </w:pPr>
            <w:r w:rsidRPr="00D54946">
              <w:t>Competency should be assessed by completing PWC operations, exercises or scenarios.</w:t>
            </w:r>
          </w:p>
          <w:p w:rsidR="00000000" w:rsidRPr="00D54946" w:rsidP="00D54946">
            <w:pPr>
              <w:pStyle w:val="BodyText"/>
            </w:pPr>
            <w:r w:rsidRPr="00D54946">
              <w:rPr>
                <w:rStyle w:val="SpecialBold"/>
              </w:rPr>
              <w:t>Specific resources for assessment</w:t>
            </w:r>
          </w:p>
          <w:p w:rsidR="00000000" w:rsidRPr="00D54946" w:rsidP="00D54946">
            <w:pPr>
              <w:pStyle w:val="BodyText"/>
            </w:pPr>
            <w:r w:rsidRPr="00D54946">
              <w:t>Access is required to:</w:t>
            </w:r>
          </w:p>
          <w:p w:rsidR="00000000" w:rsidRPr="00D54946" w:rsidP="00D54946">
            <w:pPr>
              <w:pStyle w:val="ListBullet"/>
            </w:pPr>
            <w:r w:rsidRPr="00D54946">
              <w:t>equipment used in PWC rescue operations</w:t>
            </w:r>
          </w:p>
          <w:p w:rsidR="00000000" w:rsidRPr="00D54946" w:rsidP="00D54946">
            <w:pPr>
              <w:pStyle w:val="ListBullet"/>
            </w:pPr>
            <w:r w:rsidRPr="00D54946">
              <w:t>open water</w:t>
            </w:r>
          </w:p>
          <w:p w:rsidR="00000000" w:rsidP="00D54946">
            <w:pPr>
              <w:pStyle w:val="ListBullet"/>
              <w:rPr>
                <w:lang w:val="en-NZ"/>
              </w:rPr>
            </w:pPr>
            <w:r w:rsidRPr="00D54946">
              <w:t>range of challenging surf conditions relevant to the area of operations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
              <w:rPr>
                <w:lang w:val="en-NZ"/>
              </w:rPr>
            </w:pPr>
            <w:r w:rsidRPr="00D5494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BodyText"/>
            </w:pPr>
            <w:r w:rsidRPr="00D54946">
              <w:t>In a public safety environment assessment is usually c</w:t>
            </w:r>
            <w:r w:rsidRPr="00D54946">
              <w:t>onducted via direct observation in a training environment or in the workplace via subject matter supervision and/or mentoring, which is typically recorded in a competency workbook.</w:t>
            </w:r>
          </w:p>
          <w:p w:rsidR="00000000" w:rsidRPr="00D54946" w:rsidP="00D54946">
            <w:pPr>
              <w:pStyle w:val="BodyText"/>
            </w:pPr>
            <w:r w:rsidRPr="00D54946">
              <w:t xml:space="preserve">Assessment is completed using appropriately qualified assessors who select </w:t>
            </w:r>
            <w:r w:rsidRPr="00D54946">
              <w:t>the most appropriate method of assessment.</w:t>
            </w:r>
          </w:p>
          <w:p w:rsidR="00000000" w:rsidRPr="00D54946" w:rsidP="00D54946">
            <w:pPr>
              <w:pStyle w:val="BodyText"/>
            </w:pPr>
            <w:r w:rsidRPr="00D54946">
              <w:t>Assessment may occur in an operational environment or in an industry-approved simulated work environment. Forms of assessment that are typically used include:</w:t>
            </w:r>
          </w:p>
          <w:p w:rsidR="00000000" w:rsidRPr="00D54946" w:rsidP="00D54946">
            <w:pPr>
              <w:pStyle w:val="ListBullet"/>
            </w:pPr>
            <w:r w:rsidRPr="00D54946">
              <w:t>direct observation</w:t>
            </w:r>
          </w:p>
          <w:p w:rsidR="00000000" w:rsidRPr="00D54946" w:rsidP="00D54946">
            <w:pPr>
              <w:pStyle w:val="ListBullet"/>
            </w:pPr>
            <w:r w:rsidRPr="00D54946">
              <w:t>interviewing the candidate</w:t>
            </w:r>
          </w:p>
          <w:p w:rsidR="00000000" w:rsidRPr="00D54946" w:rsidP="00D54946">
            <w:pPr>
              <w:pStyle w:val="ListBullet"/>
            </w:pPr>
            <w:r w:rsidRPr="00D54946">
              <w:t>journals</w:t>
            </w:r>
            <w:r w:rsidRPr="00D54946">
              <w:t xml:space="preserve"> and workplace documentation</w:t>
            </w:r>
          </w:p>
          <w:p w:rsidR="00000000" w:rsidRPr="00D54946" w:rsidP="00D54946">
            <w:pPr>
              <w:pStyle w:val="ListBullet"/>
            </w:pPr>
            <w:r w:rsidRPr="00D54946">
              <w:t>third party reports from supervisors</w:t>
            </w:r>
          </w:p>
          <w:p w:rsidR="00000000" w:rsidRPr="00D54946" w:rsidP="00D54946">
            <w:pPr>
              <w:pStyle w:val="ListBullet"/>
            </w:pPr>
            <w:r w:rsidRPr="00D54946">
              <w:t>written or oral questions</w:t>
            </w:r>
          </w:p>
        </w:tc>
      </w:tr>
    </w:tbl>
    <w:p w:rsidR="00000000" w:rsidRPr="00D54946" w:rsidP="00D54946">
      <w:pPr>
        <w:pStyle w:val="BodyText"/>
      </w:pPr>
    </w:p>
    <w:p w:rsidR="00000000" w:rsidRPr="00D54946" w:rsidP="00D54946">
      <w:pPr>
        <w:pStyle w:val="AllowPageBreak"/>
      </w:pPr>
    </w:p>
    <w:p w:rsidR="00000000" w:rsidRPr="00D54946" w:rsidP="00D54946">
      <w:pPr>
        <w:pStyle w:val="Heading1"/>
      </w:pPr>
      <w:bookmarkStart w:id="11" w:name="O_479521"/>
      <w:bookmarkEnd w:id="11"/>
      <w:r w:rsidRPr="00D54946">
        <w:t>Range Statement</w:t>
      </w:r>
    </w:p>
    <w:tbl>
      <w:tblPr>
        <w:tblW w:w="0" w:type="auto"/>
        <w:tblLayout w:type="fixed"/>
        <w:tblCellMar>
          <w:left w:w="62" w:type="dxa"/>
          <w:right w:w="62" w:type="dxa"/>
        </w:tblCellMar>
        <w:tblLook w:val="0000"/>
      </w:tblPr>
      <w:tblGrid>
        <w:gridCol w:w="3060"/>
        <w:gridCol w:w="5580"/>
      </w:tblGrid>
      <w:tr w:rsidTr="00F71C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54946">
            <w:pPr>
              <w:pStyle w:val="BodyText"/>
              <w:rPr>
                <w:lang w:val="en-NZ"/>
              </w:rPr>
            </w:pPr>
            <w:r w:rsidRPr="00D54946">
              <w:t xml:space="preserve">The Range Statement relates to the Unit of Competency as a whole. It allows for different work environments and situations that may affect performance. </w:t>
            </w:r>
            <w:r w:rsidRPr="00D54946">
              <w:rPr>
                <w:rStyle w:val="BoldandItalics"/>
              </w:rPr>
              <w:t>Bold italicised</w:t>
            </w:r>
            <w:r w:rsidRPr="00D54946">
              <w:t xml:space="preserve"> wording in the Performance Criteria is detailed below.</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Relevant logbooks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Eeuipment service logs</w:t>
            </w:r>
          </w:p>
          <w:p w:rsidR="00000000" w:rsidRPr="00D54946" w:rsidP="00D54946">
            <w:pPr>
              <w:pStyle w:val="ListBullet"/>
            </w:pPr>
            <w:r w:rsidRPr="00D54946">
              <w:t>patrol/service logs,</w:t>
            </w:r>
          </w:p>
          <w:p w:rsidR="00000000" w:rsidP="00D54946">
            <w:pPr>
              <w:pStyle w:val="ListBullet"/>
              <w:rPr>
                <w:lang w:val="en-NZ"/>
              </w:rPr>
            </w:pPr>
            <w:r w:rsidRPr="00D54946">
              <w:t>powercraft operations logs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Operational feedback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 xml:space="preserve">equipment damage </w:t>
            </w:r>
          </w:p>
          <w:p w:rsidR="00000000" w:rsidRPr="00D54946" w:rsidP="00D54946">
            <w:pPr>
              <w:pStyle w:val="ListBullet"/>
            </w:pPr>
            <w:r w:rsidRPr="00D54946">
              <w:t>new or variations to hazards in the local environment</w:t>
            </w:r>
          </w:p>
          <w:p w:rsidR="00000000" w:rsidP="00D54946">
            <w:pPr>
              <w:pStyle w:val="ListBullet"/>
              <w:rPr>
                <w:lang w:val="en-NZ"/>
              </w:rPr>
            </w:pPr>
            <w:r w:rsidRPr="00D54946">
              <w:t>operational readiness of equipment</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Pre-operational checks</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correc</w:t>
            </w:r>
            <w:r w:rsidRPr="00D54946">
              <w:t>t operation of cooling system</w:t>
            </w:r>
          </w:p>
          <w:p w:rsidR="00000000" w:rsidRPr="00D54946" w:rsidP="00D54946">
            <w:pPr>
              <w:pStyle w:val="ListBullet"/>
            </w:pPr>
            <w:r w:rsidRPr="00D54946">
              <w:t>efficient starting of motor</w:t>
            </w:r>
          </w:p>
          <w:p w:rsidR="00000000" w:rsidRPr="00D54946" w:rsidP="00D54946">
            <w:pPr>
              <w:pStyle w:val="ListBullet"/>
            </w:pPr>
            <w:r w:rsidRPr="00D54946">
              <w:t>engine seating securely attached</w:t>
            </w:r>
          </w:p>
          <w:p w:rsidR="00000000" w:rsidP="00D54946">
            <w:pPr>
              <w:pStyle w:val="ListBullet"/>
              <w:rPr>
                <w:lang w:val="en-NZ"/>
              </w:rPr>
            </w:pPr>
            <w:r w:rsidRPr="00D54946">
              <w:t>ensuring sufficient fuel for proposed operation</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Ancillary equipment</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flares</w:t>
            </w:r>
          </w:p>
          <w:p w:rsidR="00000000" w:rsidRPr="00D54946" w:rsidP="00D54946">
            <w:pPr>
              <w:pStyle w:val="ListBullet"/>
            </w:pPr>
            <w:r w:rsidRPr="00D54946">
              <w:t xml:space="preserve">first aid kit </w:t>
            </w:r>
          </w:p>
          <w:p w:rsidR="00000000" w:rsidRPr="00D54946" w:rsidP="00D54946">
            <w:pPr>
              <w:pStyle w:val="ListBullet"/>
            </w:pPr>
            <w:r w:rsidRPr="00D54946">
              <w:t>rescue handle</w:t>
            </w:r>
          </w:p>
          <w:p w:rsidR="00000000" w:rsidRPr="00D54946" w:rsidP="00D54946">
            <w:pPr>
              <w:pStyle w:val="ListBullet"/>
            </w:pPr>
            <w:r w:rsidRPr="00D54946">
              <w:t>rescue sled</w:t>
            </w:r>
          </w:p>
          <w:p w:rsidR="00000000" w:rsidRPr="00D54946" w:rsidP="00D54946">
            <w:pPr>
              <w:pStyle w:val="ListBullet"/>
            </w:pPr>
            <w:r w:rsidRPr="00D54946">
              <w:t>rescue tube</w:t>
            </w:r>
          </w:p>
          <w:p w:rsidR="00000000" w:rsidRPr="00D54946" w:rsidP="00D54946">
            <w:pPr>
              <w:pStyle w:val="ListBullet"/>
            </w:pPr>
            <w:r w:rsidRPr="00D54946">
              <w:t>throw bag</w:t>
            </w:r>
          </w:p>
          <w:p w:rsidR="00000000" w:rsidP="00D54946">
            <w:pPr>
              <w:pStyle w:val="ListBullet"/>
              <w:rPr>
                <w:lang w:val="en-NZ"/>
              </w:rPr>
            </w:pPr>
            <w:r w:rsidRPr="00D54946">
              <w:t>two way radio</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Transport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 xml:space="preserve">on beach/sand </w:t>
            </w:r>
          </w:p>
          <w:p w:rsidR="00000000" w:rsidRPr="00D54946" w:rsidP="00D54946">
            <w:pPr>
              <w:pStyle w:val="ListBullet"/>
            </w:pPr>
            <w:r w:rsidRPr="00D54946">
              <w:t>on roads</w:t>
            </w:r>
          </w:p>
          <w:p w:rsidR="00000000" w:rsidP="00D54946">
            <w:pPr>
              <w:pStyle w:val="ListBullet"/>
              <w:rPr>
                <w:lang w:val="en-NZ"/>
              </w:rPr>
            </w:pPr>
            <w:r w:rsidRPr="00D54946">
              <w:t>towing with an ATV or 4WD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Task information</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location of incident</w:t>
            </w:r>
          </w:p>
          <w:p w:rsidR="00000000" w:rsidRPr="00D54946" w:rsidP="00D54946">
            <w:pPr>
              <w:pStyle w:val="ListBullet"/>
            </w:pPr>
            <w:r w:rsidRPr="00D54946">
              <w:t xml:space="preserve">support available </w:t>
            </w:r>
          </w:p>
          <w:p w:rsidR="00000000" w:rsidP="00D54946">
            <w:pPr>
              <w:pStyle w:val="ListBullet"/>
              <w:rPr>
                <w:lang w:val="en-NZ"/>
              </w:rPr>
            </w:pPr>
            <w:r w:rsidRPr="00D54946">
              <w:t>surveillance duty</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Communications systems</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mobile phone</w:t>
            </w:r>
          </w:p>
          <w:p w:rsidR="00000000" w:rsidRPr="00D54946" w:rsidP="00D54946">
            <w:pPr>
              <w:pStyle w:val="ListBullet"/>
            </w:pPr>
            <w:r w:rsidRPr="00D54946">
              <w:t xml:space="preserve">pager </w:t>
            </w:r>
          </w:p>
          <w:p w:rsidR="00000000" w:rsidP="00D54946">
            <w:pPr>
              <w:pStyle w:val="ListBullet"/>
              <w:rPr>
                <w:lang w:val="en-NZ"/>
              </w:rPr>
            </w:pPr>
            <w:r w:rsidRPr="00D54946">
              <w:t>two-way radio networks</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Surf conditions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calm water</w:t>
            </w:r>
          </w:p>
          <w:p w:rsidR="00000000" w:rsidRPr="00D54946" w:rsidP="00D54946">
            <w:pPr>
              <w:pStyle w:val="ListBullet"/>
            </w:pPr>
            <w:r w:rsidRPr="00D54946">
              <w:t xml:space="preserve">choppy </w:t>
            </w:r>
          </w:p>
          <w:p w:rsidR="00000000" w:rsidRPr="00D54946" w:rsidP="00D54946">
            <w:pPr>
              <w:pStyle w:val="ListBullet"/>
            </w:pPr>
            <w:r w:rsidRPr="00D54946">
              <w:t>large surf</w:t>
            </w:r>
          </w:p>
          <w:p w:rsidR="00000000" w:rsidRPr="00D54946" w:rsidP="00D54946">
            <w:pPr>
              <w:pStyle w:val="ListBullet"/>
            </w:pPr>
            <w:r w:rsidRPr="00D54946">
              <w:t>plunging shorebreak</w:t>
            </w:r>
          </w:p>
          <w:p w:rsidR="00000000" w:rsidP="00D54946">
            <w:pPr>
              <w:pStyle w:val="ListBullet"/>
              <w:rPr>
                <w:lang w:val="en-NZ"/>
              </w:rPr>
            </w:pPr>
            <w:r w:rsidRPr="00D54946">
              <w:t>small surf</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Communicator: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club/service team member</w:t>
            </w:r>
          </w:p>
          <w:p w:rsidR="00000000" w:rsidRPr="00D54946" w:rsidP="00D54946">
            <w:pPr>
              <w:pStyle w:val="ListBullet"/>
            </w:pPr>
            <w:r w:rsidRPr="00D54946">
              <w:t>distressed swimmer</w:t>
            </w:r>
          </w:p>
          <w:p w:rsidR="00000000" w:rsidRPr="00D54946" w:rsidP="00D54946">
            <w:pPr>
              <w:pStyle w:val="ListBullet"/>
            </w:pPr>
            <w:r w:rsidRPr="00D54946">
              <w:t xml:space="preserve">member of the public </w:t>
            </w:r>
          </w:p>
          <w:p w:rsidR="00000000" w:rsidP="00D54946">
            <w:pPr>
              <w:pStyle w:val="ListBullet"/>
              <w:rPr>
                <w:lang w:val="en-NZ"/>
              </w:rPr>
            </w:pPr>
            <w:r w:rsidRPr="00D54946">
              <w:t>radio operator</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Personal skills and limitations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 xml:space="preserve">experience in prevailing conditions </w:t>
            </w:r>
          </w:p>
          <w:p w:rsidR="00000000" w:rsidRPr="00D54946" w:rsidP="00D54946">
            <w:pPr>
              <w:pStyle w:val="ListBullet"/>
            </w:pPr>
            <w:r w:rsidRPr="00D54946">
              <w:t>knowledge of local area</w:t>
            </w:r>
          </w:p>
          <w:p w:rsidR="00000000" w:rsidP="00D54946">
            <w:pPr>
              <w:pStyle w:val="ListBullet"/>
              <w:rPr>
                <w:lang w:val="en-NZ"/>
              </w:rPr>
            </w:pPr>
            <w:r w:rsidRPr="00D54946">
              <w:t>qualifications/licences held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Operational base</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communications centre</w:t>
            </w:r>
          </w:p>
          <w:p w:rsidR="00000000" w:rsidRPr="00D54946" w:rsidP="00D54946">
            <w:pPr>
              <w:pStyle w:val="ListBullet"/>
            </w:pPr>
            <w:r w:rsidRPr="00D54946">
              <w:t>lifesaver/lifeguard patrol</w:t>
            </w:r>
          </w:p>
          <w:p w:rsidR="00000000" w:rsidP="00D54946">
            <w:pPr>
              <w:pStyle w:val="ListBullet"/>
              <w:rPr>
                <w:lang w:val="en-NZ"/>
              </w:rPr>
            </w:pPr>
            <w:r w:rsidRPr="00D54946">
              <w:t>service base</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Emergency procedures</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capsize drill</w:t>
            </w:r>
          </w:p>
          <w:p w:rsidR="00000000" w:rsidRPr="00D54946" w:rsidP="00D54946">
            <w:pPr>
              <w:pStyle w:val="ListBullet"/>
            </w:pPr>
            <w:r w:rsidRPr="00D54946">
              <w:t>fire on board drill</w:t>
            </w:r>
          </w:p>
          <w:p w:rsidR="00000000" w:rsidP="00D54946">
            <w:pPr>
              <w:pStyle w:val="ListBullet"/>
              <w:rPr>
                <w:lang w:val="en-NZ"/>
              </w:rPr>
            </w:pPr>
            <w:r w:rsidRPr="00D54946">
              <w:t>motor stopped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Hazards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adverse weather</w:t>
            </w:r>
          </w:p>
          <w:p w:rsidR="00000000" w:rsidRPr="00D54946" w:rsidP="00D54946">
            <w:pPr>
              <w:pStyle w:val="ListBullet"/>
            </w:pPr>
            <w:r w:rsidRPr="00D54946">
              <w:t>choppy water surface condition</w:t>
            </w:r>
          </w:p>
          <w:p w:rsidR="00000000" w:rsidRPr="00D54946" w:rsidP="00D54946">
            <w:pPr>
              <w:pStyle w:val="ListBullet"/>
            </w:pPr>
            <w:r w:rsidRPr="00D54946">
              <w:t>large surf</w:t>
            </w:r>
          </w:p>
          <w:p w:rsidR="00000000" w:rsidRPr="00D54946" w:rsidP="00D54946">
            <w:pPr>
              <w:pStyle w:val="ListBullet"/>
            </w:pPr>
            <w:r w:rsidRPr="00D54946">
              <w:t>marine creature</w:t>
            </w:r>
          </w:p>
          <w:p w:rsidR="00000000" w:rsidRPr="00D54946" w:rsidP="00D54946">
            <w:pPr>
              <w:pStyle w:val="ListBullet"/>
            </w:pPr>
            <w:r w:rsidRPr="00D54946">
              <w:t>people swimming</w:t>
            </w:r>
          </w:p>
          <w:p w:rsidR="00000000" w:rsidRPr="00D54946" w:rsidP="00D54946">
            <w:pPr>
              <w:pStyle w:val="ListBullet"/>
            </w:pPr>
            <w:r w:rsidRPr="00D54946">
              <w:t>rocks</w:t>
            </w:r>
          </w:p>
          <w:p w:rsidR="00000000" w:rsidP="00D54946">
            <w:pPr>
              <w:pStyle w:val="ListBullet"/>
              <w:rPr>
                <w:lang w:val="en-NZ"/>
              </w:rPr>
            </w:pPr>
            <w:r w:rsidRPr="00D54946">
              <w:t>seaweed</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Rescue methods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conscious casualty rescue</w:t>
            </w:r>
          </w:p>
          <w:p w:rsidR="00000000" w:rsidRPr="00D54946" w:rsidP="00D54946">
            <w:pPr>
              <w:pStyle w:val="ListBullet"/>
            </w:pPr>
            <w:r w:rsidRPr="00D54946">
              <w:t>leaving powercraft for a swimming rescue with a rescue tube</w:t>
            </w:r>
          </w:p>
          <w:p w:rsidR="00000000" w:rsidRPr="00D54946" w:rsidP="00D54946">
            <w:pPr>
              <w:pStyle w:val="ListBullet"/>
            </w:pPr>
            <w:r w:rsidRPr="00D54946">
              <w:t>reaching over the edge of the craft t</w:t>
            </w:r>
            <w:r w:rsidRPr="00D54946">
              <w:t>o haul casualty on board</w:t>
            </w:r>
          </w:p>
          <w:p w:rsidR="00000000" w:rsidRPr="00D54946" w:rsidP="00D54946">
            <w:pPr>
              <w:pStyle w:val="ListBullet"/>
            </w:pPr>
            <w:r w:rsidRPr="00D54946">
              <w:t xml:space="preserve">unconscious casualty rescue </w:t>
            </w:r>
          </w:p>
          <w:p w:rsidR="00000000" w:rsidP="00D54946">
            <w:pPr>
              <w:pStyle w:val="ListBullet"/>
              <w:rPr>
                <w:lang w:val="en-NZ"/>
              </w:rPr>
            </w:pPr>
            <w:r w:rsidRPr="00D54946">
              <w:t>using a crew person during rescue</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 xml:space="preserve">Designated point </w:t>
            </w:r>
            <w:r w:rsidRPr="00D54946">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shoreline</w:t>
            </w:r>
          </w:p>
          <w:p w:rsidR="00000000" w:rsidP="00D54946">
            <w:pPr>
              <w:pStyle w:val="ListBullet"/>
              <w:rPr>
                <w:lang w:val="en-NZ"/>
              </w:rPr>
            </w:pPr>
            <w:r w:rsidRPr="00D54946">
              <w:t>open water location suitable for transfer to another vessel</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Casualty transfer</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transfer to another vessel</w:t>
            </w:r>
          </w:p>
          <w:p w:rsidR="00000000" w:rsidRPr="00D54946" w:rsidP="00D54946">
            <w:pPr>
              <w:pStyle w:val="ListBullet"/>
            </w:pPr>
            <w:r w:rsidRPr="00D54946">
              <w:t xml:space="preserve">transfer to land based team members for first aid </w:t>
            </w:r>
          </w:p>
          <w:p w:rsidR="00000000" w:rsidRPr="00D54946" w:rsidP="00D54946">
            <w:pPr>
              <w:pStyle w:val="ListBullet"/>
            </w:pPr>
            <w:r w:rsidRPr="00D54946">
              <w:t>transfer to medical aid</w:t>
            </w:r>
          </w:p>
          <w:p w:rsidR="00000000" w:rsidP="00D54946">
            <w:pPr>
              <w:pStyle w:val="ListBullet"/>
              <w:rPr>
                <w:lang w:val="en-NZ"/>
              </w:rPr>
            </w:pPr>
            <w:r w:rsidRPr="00D54946">
              <w:t>transfer to shore</w:t>
            </w:r>
          </w:p>
        </w:tc>
      </w:tr>
      <w:tr w:rsidTr="00F71C1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54946">
            <w:pPr>
              <w:pStyle w:val="BodyTextRight"/>
              <w:rPr>
                <w:lang w:val="en-NZ"/>
              </w:rPr>
            </w:pPr>
            <w:r w:rsidRPr="00D54946">
              <w:rPr>
                <w:rStyle w:val="BoldandItalics"/>
              </w:rPr>
              <w:t>Post-operational checks and maintenance</w:t>
            </w:r>
            <w:r w:rsidRPr="00D54946">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54946" w:rsidP="00D54946">
            <w:pPr>
              <w:pStyle w:val="ListBullet"/>
            </w:pPr>
            <w:r w:rsidRPr="00D54946">
              <w:t xml:space="preserve">correct operation of cooling system </w:t>
            </w:r>
          </w:p>
          <w:p w:rsidR="00000000" w:rsidRPr="00D54946" w:rsidP="00D54946">
            <w:pPr>
              <w:pStyle w:val="ListBullet"/>
            </w:pPr>
            <w:r w:rsidRPr="00D54946">
              <w:t>flushing motor</w:t>
            </w:r>
          </w:p>
          <w:p w:rsidR="00000000" w:rsidRPr="00D54946" w:rsidP="00D54946">
            <w:pPr>
              <w:pStyle w:val="ListBullet"/>
            </w:pPr>
            <w:r w:rsidRPr="00D54946">
              <w:t>refilling fuel</w:t>
            </w:r>
          </w:p>
          <w:p w:rsidR="00000000" w:rsidRPr="00D54946" w:rsidP="00D54946">
            <w:pPr>
              <w:pStyle w:val="ListBullet"/>
            </w:pPr>
            <w:r w:rsidRPr="00D54946">
              <w:t>running of motor</w:t>
            </w:r>
          </w:p>
        </w:tc>
      </w:tr>
    </w:tbl>
    <w:p w:rsidR="00000000" w:rsidRPr="00D54946" w:rsidP="00D54946">
      <w:pPr>
        <w:pStyle w:val="BodyText"/>
      </w:pPr>
    </w:p>
    <w:p w:rsidR="00000000" w:rsidRPr="00D54946" w:rsidP="00D54946">
      <w:pPr>
        <w:pStyle w:val="AllowPageBreak"/>
      </w:pPr>
    </w:p>
    <w:p w:rsidR="00000000" w:rsidRPr="00D54946" w:rsidP="00D54946">
      <w:pPr>
        <w:pStyle w:val="Heading1"/>
      </w:pPr>
      <w:bookmarkStart w:id="12" w:name="O_479516"/>
      <w:bookmarkEnd w:id="12"/>
      <w:r w:rsidRPr="00D54946">
        <w:t>Unit Sector(s)</w:t>
      </w:r>
    </w:p>
    <w:p w:rsidR="00000000" w:rsidRPr="00D54946" w:rsidP="00D54946">
      <w:pPr>
        <w:pStyle w:val="BodyText"/>
      </w:pPr>
      <w:r w:rsidRPr="00D54946">
        <w:t>Not applicable.</w:t>
      </w:r>
    </w:p>
    <w:p w:rsidR="00000000" w:rsidRPr="00D54946" w:rsidP="00D54946"/>
    <w:sectPr w:rsidSect="00D549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C10" w:rsidP="00F71C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10" w:rsidP="00D549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1C10" w:rsidP="00D549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1C10" w:rsidP="00D549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46" w:rsidRPr="00F71C10" w:rsidP="00F71C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10" w:rsidRPr="002D2AF8" w:rsidP="00D54946">
    <w:pPr>
      <w:pStyle w:val="Header"/>
      <w:framePr w:wrap="around"/>
    </w:pPr>
    <w:r>
      <w:fldChar w:fldCharType="begin"/>
    </w:r>
    <w:r>
      <w:instrText xml:space="preserve"> TITLE   \* MERGEFORMAT </w:instrText>
    </w:r>
    <w:r>
      <w:fldChar w:fldCharType="separate"/>
    </w:r>
    <w:r>
      <w:t>PUASAR016A Operate and maintain a personal water craft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71C10" w:rsidP="00D54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88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946"/>
    <w:pPr>
      <w:spacing w:before="360" w:after="60"/>
      <w:outlineLvl w:val="0"/>
    </w:pPr>
    <w:rPr>
      <w:sz w:val="32"/>
    </w:rPr>
  </w:style>
  <w:style w:type="paragraph" w:styleId="Heading2">
    <w:name w:val="heading 2"/>
    <w:basedOn w:val="HeadingBase"/>
    <w:next w:val="BodyText"/>
    <w:link w:val="Heading2Char"/>
    <w:qFormat/>
    <w:rsid w:val="00D54946"/>
    <w:pPr>
      <w:keepLines/>
      <w:spacing w:before="240" w:after="120"/>
      <w:outlineLvl w:val="1"/>
    </w:pPr>
    <w:rPr>
      <w:sz w:val="28"/>
      <w:szCs w:val="40"/>
    </w:rPr>
  </w:style>
  <w:style w:type="paragraph" w:styleId="Heading3">
    <w:name w:val="heading 3"/>
    <w:basedOn w:val="HeadingBase"/>
    <w:next w:val="BodyText"/>
    <w:link w:val="Heading3Char"/>
    <w:qFormat/>
    <w:rsid w:val="00D54946"/>
    <w:pPr>
      <w:spacing w:before="180" w:after="120"/>
      <w:outlineLvl w:val="2"/>
    </w:pPr>
    <w:rPr>
      <w:spacing w:val="-10"/>
      <w:kern w:val="32"/>
    </w:rPr>
  </w:style>
  <w:style w:type="paragraph" w:styleId="Heading4">
    <w:name w:val="heading 4"/>
    <w:basedOn w:val="HeadingBase"/>
    <w:next w:val="BodyText"/>
    <w:link w:val="Heading4Char"/>
    <w:qFormat/>
    <w:rsid w:val="00D54946"/>
    <w:pPr>
      <w:spacing w:before="160" w:after="120"/>
      <w:outlineLvl w:val="3"/>
    </w:pPr>
    <w:rPr>
      <w:sz w:val="22"/>
    </w:rPr>
  </w:style>
  <w:style w:type="paragraph" w:styleId="Heading5">
    <w:name w:val="heading 5"/>
    <w:basedOn w:val="HeadingBase"/>
    <w:next w:val="Normal"/>
    <w:link w:val="Heading5Char"/>
    <w:qFormat/>
    <w:rsid w:val="00D54946"/>
    <w:pPr>
      <w:spacing w:before="80"/>
      <w:outlineLvl w:val="4"/>
    </w:pPr>
    <w:rPr>
      <w:color w:val="918585"/>
      <w:sz w:val="20"/>
    </w:rPr>
  </w:style>
  <w:style w:type="paragraph" w:styleId="Heading6">
    <w:name w:val="heading 6"/>
    <w:basedOn w:val="HeadingBase"/>
    <w:next w:val="Normal"/>
    <w:link w:val="Heading6Char"/>
    <w:qFormat/>
    <w:rsid w:val="00D54946"/>
    <w:pPr>
      <w:spacing w:before="60"/>
      <w:outlineLvl w:val="5"/>
    </w:pPr>
    <w:rPr>
      <w:color w:val="918585"/>
      <w:sz w:val="20"/>
    </w:rPr>
  </w:style>
  <w:style w:type="paragraph" w:styleId="Heading7">
    <w:name w:val="heading 7"/>
    <w:basedOn w:val="Normal"/>
    <w:next w:val="Normal"/>
    <w:link w:val="Heading7Char"/>
    <w:qFormat/>
    <w:rsid w:val="00D54946"/>
    <w:pPr>
      <w:ind w:left="720"/>
      <w:outlineLvl w:val="6"/>
    </w:pPr>
    <w:rPr>
      <w:i/>
    </w:rPr>
  </w:style>
  <w:style w:type="paragraph" w:styleId="Heading8">
    <w:name w:val="heading 8"/>
    <w:basedOn w:val="Normal"/>
    <w:next w:val="Normal"/>
    <w:link w:val="Heading8Char"/>
    <w:qFormat/>
    <w:rsid w:val="00D54946"/>
    <w:pPr>
      <w:ind w:left="720"/>
      <w:outlineLvl w:val="7"/>
    </w:pPr>
    <w:rPr>
      <w:i/>
    </w:rPr>
  </w:style>
  <w:style w:type="paragraph" w:styleId="Heading9">
    <w:name w:val="heading 9"/>
    <w:basedOn w:val="Normal"/>
    <w:next w:val="Normal"/>
    <w:link w:val="Heading9Char"/>
    <w:qFormat/>
    <w:rsid w:val="00D54946"/>
    <w:pPr>
      <w:ind w:left="720"/>
      <w:outlineLvl w:val="8"/>
    </w:pPr>
    <w:rPr>
      <w:i/>
    </w:rPr>
  </w:style>
  <w:style w:type="character" w:default="1" w:styleId="DefaultParagraphFont">
    <w:name w:val="Default Paragraph Font"/>
    <w:uiPriority w:val="1"/>
    <w:unhideWhenUsed/>
    <w:rsid w:val="00D54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946"/>
  </w:style>
  <w:style w:type="character" w:customStyle="1" w:styleId="Heading1Char">
    <w:name w:val="Heading 1 Char"/>
    <w:basedOn w:val="DefaultParagraphFont"/>
    <w:link w:val="Heading1"/>
    <w:rsid w:val="00D54946"/>
    <w:rPr>
      <w:rFonts w:ascii="Times New Roman" w:eastAsia="Times New Roman" w:hAnsi="Times New Roman" w:cs="Times New Roman"/>
      <w:b/>
      <w:sz w:val="32"/>
      <w:szCs w:val="20"/>
      <w:lang w:eastAsia="en-US"/>
    </w:rPr>
  </w:style>
  <w:style w:type="paragraph" w:styleId="BodyText">
    <w:name w:val="Body Text"/>
    <w:basedOn w:val="Normal"/>
    <w:link w:val="BodyTextChar"/>
    <w:rsid w:val="00D549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946"/>
    <w:rPr>
      <w:rFonts w:ascii="Times New Roman" w:eastAsia="Times New Roman" w:hAnsi="Times New Roman" w:cs="Times New Roman"/>
      <w:sz w:val="24"/>
      <w:lang w:eastAsia="en-US"/>
    </w:rPr>
  </w:style>
  <w:style w:type="paragraph" w:styleId="Footer">
    <w:name w:val="footer"/>
    <w:basedOn w:val="Normal"/>
    <w:link w:val="FooterChar"/>
    <w:rsid w:val="00D54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946"/>
    <w:rPr>
      <w:rFonts w:ascii="Times New Roman" w:eastAsia="Times New Roman" w:hAnsi="Times New Roman" w:cs="Times New Roman"/>
      <w:sz w:val="16"/>
      <w:lang w:eastAsia="en-US"/>
    </w:rPr>
  </w:style>
  <w:style w:type="paragraph" w:styleId="List">
    <w:name w:val="List"/>
    <w:basedOn w:val="BodyText"/>
    <w:next w:val="BodyText"/>
    <w:rsid w:val="00D54946"/>
    <w:pPr>
      <w:tabs>
        <w:tab w:val="left" w:pos="340"/>
      </w:tabs>
      <w:spacing w:before="60" w:after="60"/>
      <w:ind w:left="340" w:hanging="340"/>
    </w:pPr>
  </w:style>
  <w:style w:type="paragraph" w:styleId="ListBullet">
    <w:name w:val="List Bullet"/>
    <w:basedOn w:val="List"/>
    <w:rsid w:val="00D54946"/>
    <w:pPr>
      <w:numPr>
        <w:numId w:val="12"/>
      </w:numPr>
      <w:tabs>
        <w:tab w:val="clear" w:pos="340"/>
      </w:tabs>
      <w:spacing w:before="40" w:after="40"/>
    </w:pPr>
  </w:style>
  <w:style w:type="character" w:customStyle="1" w:styleId="SpecialBold">
    <w:name w:val="Special Bold"/>
    <w:basedOn w:val="DefaultParagraphFont"/>
    <w:rsid w:val="00D54946"/>
    <w:rPr>
      <w:b/>
      <w:spacing w:val="0"/>
    </w:rPr>
  </w:style>
  <w:style w:type="paragraph" w:customStyle="1" w:styleId="SuperHeading">
    <w:name w:val="SuperHeading"/>
    <w:basedOn w:val="Normal"/>
    <w:rsid w:val="00D54946"/>
    <w:pPr>
      <w:spacing w:before="240" w:after="120"/>
      <w:outlineLvl w:val="0"/>
    </w:pPr>
    <w:rPr>
      <w:rFonts w:ascii="Times New Roman" w:hAnsi="Times New Roman"/>
      <w:b/>
      <w:sz w:val="28"/>
    </w:rPr>
  </w:style>
  <w:style w:type="paragraph" w:customStyle="1" w:styleId="BodyTextRight">
    <w:name w:val="Body Text Right"/>
    <w:basedOn w:val="BodyText"/>
    <w:rsid w:val="00D54946"/>
    <w:pPr>
      <w:spacing w:before="0" w:after="0"/>
      <w:jc w:val="right"/>
    </w:pPr>
  </w:style>
  <w:style w:type="paragraph" w:customStyle="1" w:styleId="AllowPageBreak">
    <w:name w:val="AllowPageBreak"/>
    <w:rsid w:val="00D549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54946"/>
    <w:pPr>
      <w:spacing w:before="60" w:after="60"/>
    </w:pPr>
  </w:style>
  <w:style w:type="character" w:customStyle="1" w:styleId="BoldandItalics">
    <w:name w:val="Bold and Italics"/>
    <w:qFormat/>
    <w:rsid w:val="00D54946"/>
    <w:rPr>
      <w:b/>
      <w:i/>
      <w:u w:val="none"/>
    </w:rPr>
  </w:style>
  <w:style w:type="character" w:customStyle="1" w:styleId="Heading2Char">
    <w:name w:val="Heading 2 Char"/>
    <w:basedOn w:val="DefaultParagraphFont"/>
    <w:link w:val="Heading2"/>
    <w:rsid w:val="00D54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946"/>
    <w:rPr>
      <w:rFonts w:ascii="Courier New" w:eastAsia="Times New Roman" w:hAnsi="Courier New" w:cs="Times New Roman"/>
      <w:i/>
      <w:szCs w:val="20"/>
      <w:lang w:eastAsia="en-US"/>
    </w:rPr>
  </w:style>
  <w:style w:type="paragraph" w:customStyle="1" w:styleId="HeadingBase">
    <w:name w:val="Heading Base"/>
    <w:rsid w:val="00D54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946"/>
    <w:pPr>
      <w:tabs>
        <w:tab w:val="right" w:leader="dot" w:pos="9072"/>
      </w:tabs>
      <w:ind w:left="567"/>
    </w:pPr>
    <w:rPr>
      <w:szCs w:val="22"/>
    </w:rPr>
  </w:style>
  <w:style w:type="paragraph" w:customStyle="1" w:styleId="TOCBase">
    <w:name w:val="TOC Base"/>
    <w:rsid w:val="00D54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946"/>
    <w:pPr>
      <w:tabs>
        <w:tab w:val="right" w:leader="dot" w:pos="9072"/>
      </w:tabs>
      <w:spacing w:before="40" w:after="40"/>
      <w:ind w:left="284"/>
    </w:pPr>
    <w:rPr>
      <w:rFonts w:ascii="Times New Roman" w:hAnsi="Times New Roman"/>
    </w:rPr>
  </w:style>
  <w:style w:type="paragraph" w:styleId="TOC1">
    <w:name w:val="toc 1"/>
    <w:basedOn w:val="TOCBase"/>
    <w:next w:val="Normal"/>
    <w:rsid w:val="00D549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4946"/>
    <w:pPr>
      <w:spacing w:before="5040"/>
      <w:jc w:val="center"/>
    </w:pPr>
    <w:rPr>
      <w:sz w:val="48"/>
      <w:szCs w:val="72"/>
      <w:lang w:val="en-US"/>
    </w:rPr>
  </w:style>
  <w:style w:type="character" w:customStyle="1" w:styleId="TitleChar">
    <w:name w:val="Title Char"/>
    <w:basedOn w:val="DefaultParagraphFont"/>
    <w:link w:val="Title"/>
    <w:rsid w:val="00D54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946"/>
    <w:pPr>
      <w:tabs>
        <w:tab w:val="left" w:pos="3600"/>
        <w:tab w:val="left" w:pos="3958"/>
      </w:tabs>
    </w:pPr>
  </w:style>
  <w:style w:type="paragraph" w:customStyle="1" w:styleId="Note">
    <w:name w:val="Note"/>
    <w:basedOn w:val="BodyText"/>
    <w:rsid w:val="00D54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946"/>
    <w:pPr>
      <w:framePr w:wrap="auto" w:hAnchor="text" w:y="6049"/>
    </w:pPr>
    <w:rPr>
      <w:color w:val="000000"/>
      <w:sz w:val="40"/>
    </w:rPr>
  </w:style>
  <w:style w:type="paragraph" w:customStyle="1" w:styleId="TOCTitle">
    <w:name w:val="TOCTitle"/>
    <w:basedOn w:val="Heading1"/>
    <w:rsid w:val="00D54946"/>
    <w:pPr>
      <w:spacing w:after="240"/>
      <w:jc w:val="center"/>
      <w:outlineLvl w:val="9"/>
    </w:pPr>
    <w:rPr>
      <w:caps/>
    </w:rPr>
  </w:style>
  <w:style w:type="paragraph" w:customStyle="1" w:styleId="Version">
    <w:name w:val="Version"/>
    <w:rsid w:val="00D549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946"/>
    <w:pPr>
      <w:numPr>
        <w:numId w:val="13"/>
      </w:numPr>
      <w:tabs>
        <w:tab w:val="clear" w:pos="680"/>
      </w:tabs>
    </w:pPr>
  </w:style>
  <w:style w:type="paragraph" w:styleId="Index1">
    <w:name w:val="index 1"/>
    <w:basedOn w:val="Normal"/>
    <w:next w:val="Normal"/>
    <w:semiHidden/>
    <w:rsid w:val="00D54946"/>
    <w:pPr>
      <w:keepNext w:val="0"/>
      <w:tabs>
        <w:tab w:val="right" w:pos="4176"/>
      </w:tabs>
      <w:ind w:left="198" w:hanging="198"/>
    </w:pPr>
    <w:rPr>
      <w:rFonts w:ascii="Garamond" w:hAnsi="Garamond"/>
    </w:rPr>
  </w:style>
  <w:style w:type="paragraph" w:styleId="IndexHeading">
    <w:name w:val="index heading"/>
    <w:basedOn w:val="Normal"/>
    <w:next w:val="Index1"/>
    <w:semiHidden/>
    <w:rsid w:val="00D54946"/>
    <w:pPr>
      <w:spacing w:before="120" w:after="120"/>
    </w:pPr>
    <w:rPr>
      <w:rFonts w:ascii="Arial" w:hAnsi="Arial"/>
      <w:b/>
      <w:color w:val="918585"/>
      <w:sz w:val="24"/>
    </w:rPr>
  </w:style>
  <w:style w:type="paragraph" w:styleId="Header">
    <w:name w:val="header"/>
    <w:basedOn w:val="Normal"/>
    <w:link w:val="HeaderChar"/>
    <w:rsid w:val="00D54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946"/>
    <w:rPr>
      <w:rFonts w:ascii="Times New Roman" w:eastAsia="Times New Roman" w:hAnsi="Times New Roman" w:cs="Times New Roman"/>
      <w:sz w:val="16"/>
      <w:szCs w:val="20"/>
      <w:lang w:val="en-GB" w:eastAsia="en-US"/>
    </w:rPr>
  </w:style>
  <w:style w:type="paragraph" w:customStyle="1" w:styleId="Chapter">
    <w:name w:val="Chapter"/>
    <w:basedOn w:val="Normal"/>
    <w:rsid w:val="00D54946"/>
    <w:pPr>
      <w:spacing w:before="240"/>
    </w:pPr>
    <w:rPr>
      <w:rFonts w:ascii="Times New Roman" w:hAnsi="Times New Roman"/>
      <w:smallCaps/>
      <w:spacing w:val="80"/>
      <w:sz w:val="28"/>
    </w:rPr>
  </w:style>
  <w:style w:type="paragraph" w:customStyle="1" w:styleId="InChapter">
    <w:name w:val="InChapter"/>
    <w:basedOn w:val="Heading3"/>
    <w:rsid w:val="00D54946"/>
    <w:pPr>
      <w:spacing w:after="240"/>
      <w:outlineLvl w:val="9"/>
    </w:pPr>
    <w:rPr>
      <w:noProof/>
    </w:rPr>
  </w:style>
  <w:style w:type="paragraph" w:styleId="Index2">
    <w:name w:val="index 2"/>
    <w:basedOn w:val="Normal"/>
    <w:next w:val="Normal"/>
    <w:semiHidden/>
    <w:rsid w:val="00D54946"/>
    <w:pPr>
      <w:tabs>
        <w:tab w:val="right" w:pos="4176"/>
      </w:tabs>
      <w:ind w:left="568" w:hanging="284"/>
    </w:pPr>
    <w:rPr>
      <w:rFonts w:ascii="Garamond" w:hAnsi="Garamond"/>
    </w:rPr>
  </w:style>
  <w:style w:type="paragraph" w:customStyle="1" w:styleId="Byline">
    <w:name w:val="Byline"/>
    <w:rsid w:val="00D54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946"/>
    <w:pPr>
      <w:tabs>
        <w:tab w:val="clear" w:pos="3600"/>
        <w:tab w:val="clear" w:pos="3958"/>
      </w:tabs>
      <w:jc w:val="right"/>
    </w:pPr>
  </w:style>
  <w:style w:type="character" w:styleId="Emphasis">
    <w:name w:val="Emphasis"/>
    <w:basedOn w:val="DefaultParagraphFont"/>
    <w:qFormat/>
    <w:rsid w:val="00D54946"/>
    <w:rPr>
      <w:i/>
    </w:rPr>
  </w:style>
  <w:style w:type="paragraph" w:styleId="Caption">
    <w:name w:val="caption"/>
    <w:basedOn w:val="BodyText"/>
    <w:next w:val="Normal"/>
    <w:qFormat/>
    <w:rsid w:val="00D54946"/>
    <w:pPr>
      <w:framePr w:w="2268" w:hSpace="181" w:vSpace="181" w:wrap="around" w:vAnchor="text" w:hAnchor="page" w:x="1135" w:y="285" w:anchorLock="1"/>
    </w:pPr>
    <w:rPr>
      <w:i/>
    </w:rPr>
  </w:style>
  <w:style w:type="paragraph" w:customStyle="1" w:styleId="MiniTOCTitle">
    <w:name w:val="MiniTOCTitle"/>
    <w:basedOn w:val="Heading4"/>
    <w:rsid w:val="00D54946"/>
    <w:pPr>
      <w:spacing w:before="240"/>
      <w:outlineLvl w:val="9"/>
    </w:pPr>
    <w:rPr>
      <w:noProof/>
      <w:sz w:val="24"/>
    </w:rPr>
  </w:style>
  <w:style w:type="paragraph" w:customStyle="1" w:styleId="MiniTOCItem">
    <w:name w:val="MiniTOCItem"/>
    <w:basedOn w:val="ListBullet"/>
    <w:rsid w:val="00D54946"/>
    <w:pPr>
      <w:numPr>
        <w:numId w:val="0"/>
      </w:numPr>
      <w:tabs>
        <w:tab w:val="right" w:leader="dot" w:pos="6521"/>
      </w:tabs>
      <w:spacing w:before="0" w:after="0"/>
    </w:pPr>
  </w:style>
  <w:style w:type="paragraph" w:customStyle="1" w:styleId="TOFTitle">
    <w:name w:val="TOFTitle"/>
    <w:basedOn w:val="TOCTitle"/>
    <w:rsid w:val="00D54946"/>
  </w:style>
  <w:style w:type="paragraph" w:styleId="TableofFigures">
    <w:name w:val="table of figures"/>
    <w:basedOn w:val="Normal"/>
    <w:next w:val="Normal"/>
    <w:semiHidden/>
    <w:rsid w:val="00D54946"/>
    <w:pPr>
      <w:tabs>
        <w:tab w:val="right" w:leader="dot" w:pos="9072"/>
      </w:tabs>
      <w:ind w:left="970" w:hanging="403"/>
    </w:pPr>
    <w:rPr>
      <w:rFonts w:ascii="Times New Roman" w:hAnsi="Times New Roman"/>
      <w:b/>
    </w:rPr>
  </w:style>
  <w:style w:type="paragraph" w:styleId="ListNumber">
    <w:name w:val="List Number"/>
    <w:basedOn w:val="List"/>
    <w:rsid w:val="00D54946"/>
    <w:pPr>
      <w:numPr>
        <w:numId w:val="10"/>
      </w:numPr>
    </w:pPr>
  </w:style>
  <w:style w:type="character" w:customStyle="1" w:styleId="WingdingSymbols">
    <w:name w:val="Wingding Symbols"/>
    <w:rsid w:val="00D54946"/>
    <w:rPr>
      <w:rFonts w:ascii="Wingdings" w:hAnsi="Wingdings"/>
    </w:rPr>
  </w:style>
  <w:style w:type="paragraph" w:customStyle="1" w:styleId="TableHeading">
    <w:name w:val="Table Heading"/>
    <w:basedOn w:val="HeadingBase"/>
    <w:rsid w:val="00D54946"/>
    <w:pPr>
      <w:keepLines/>
      <w:pBdr>
        <w:bottom w:val="single" w:sz="6" w:space="1" w:color="918585"/>
      </w:pBdr>
      <w:spacing w:before="240"/>
    </w:pPr>
  </w:style>
  <w:style w:type="character" w:customStyle="1" w:styleId="HotSpot">
    <w:name w:val="HotSpot"/>
    <w:rsid w:val="00D54946"/>
    <w:rPr>
      <w:color w:val="0033CC"/>
      <w:u w:val="none"/>
    </w:rPr>
  </w:style>
  <w:style w:type="paragraph" w:styleId="Index3">
    <w:name w:val="index 3"/>
    <w:basedOn w:val="ListNumber2"/>
    <w:next w:val="Normal"/>
    <w:semiHidden/>
    <w:rsid w:val="00D54946"/>
    <w:pPr>
      <w:numPr>
        <w:numId w:val="0"/>
      </w:numPr>
      <w:tabs>
        <w:tab w:val="right" w:leader="dot" w:pos="4176"/>
      </w:tabs>
    </w:pPr>
  </w:style>
  <w:style w:type="paragraph" w:styleId="ListNumber2">
    <w:name w:val="List Number 2"/>
    <w:basedOn w:val="List2"/>
    <w:rsid w:val="00D54946"/>
    <w:pPr>
      <w:numPr>
        <w:numId w:val="9"/>
      </w:numPr>
      <w:tabs>
        <w:tab w:val="clear" w:pos="1060"/>
      </w:tabs>
    </w:pPr>
  </w:style>
  <w:style w:type="paragraph" w:customStyle="1" w:styleId="MarginNote">
    <w:name w:val="Margin Note"/>
    <w:basedOn w:val="BodyText"/>
    <w:rsid w:val="00D54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946"/>
    <w:rPr>
      <w:sz w:val="32"/>
    </w:rPr>
  </w:style>
  <w:style w:type="paragraph" w:customStyle="1" w:styleId="HeadingProcedure">
    <w:name w:val="Heading Procedure"/>
    <w:basedOn w:val="HeadingBase"/>
    <w:next w:val="Normal"/>
    <w:rsid w:val="00D54946"/>
    <w:pPr>
      <w:tabs>
        <w:tab w:val="left" w:pos="0"/>
      </w:tabs>
      <w:spacing w:before="120" w:after="60"/>
    </w:pPr>
    <w:rPr>
      <w:i/>
      <w:color w:val="918585"/>
      <w:sz w:val="22"/>
    </w:rPr>
  </w:style>
  <w:style w:type="paragraph" w:styleId="ListContinue">
    <w:name w:val="List Continue"/>
    <w:basedOn w:val="List"/>
    <w:rsid w:val="00D54946"/>
    <w:pPr>
      <w:ind w:firstLine="0"/>
    </w:pPr>
  </w:style>
  <w:style w:type="paragraph" w:customStyle="1" w:styleId="ListNote">
    <w:name w:val="List Note"/>
    <w:basedOn w:val="List"/>
    <w:rsid w:val="00D54946"/>
    <w:pPr>
      <w:pBdr>
        <w:top w:val="single" w:sz="6" w:space="2" w:color="918585"/>
        <w:bottom w:val="single" w:sz="6" w:space="2" w:color="918585"/>
      </w:pBdr>
      <w:tabs>
        <w:tab w:val="left" w:pos="1021"/>
      </w:tabs>
      <w:ind w:firstLine="0"/>
    </w:pPr>
  </w:style>
  <w:style w:type="paragraph" w:customStyle="1" w:styleId="Warning">
    <w:name w:val="Warning"/>
    <w:basedOn w:val="BodyText"/>
    <w:rsid w:val="00D54946"/>
    <w:pPr>
      <w:shd w:val="clear" w:color="auto" w:fill="D9D9D9"/>
      <w:tabs>
        <w:tab w:val="left" w:pos="992"/>
      </w:tabs>
      <w:ind w:left="119" w:right="119"/>
    </w:pPr>
    <w:rPr>
      <w:sz w:val="20"/>
    </w:rPr>
  </w:style>
  <w:style w:type="paragraph" w:customStyle="1" w:styleId="MarginIcons">
    <w:name w:val="Margin Icons"/>
    <w:basedOn w:val="BodyText"/>
    <w:rsid w:val="00D54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946"/>
    <w:rPr>
      <w:rFonts w:ascii="Courier New" w:hAnsi="Courier New"/>
    </w:rPr>
  </w:style>
  <w:style w:type="paragraph" w:customStyle="1" w:styleId="NoteBullet">
    <w:name w:val="Note Bullet"/>
    <w:basedOn w:val="Note"/>
    <w:rsid w:val="00D54946"/>
    <w:pPr>
      <w:tabs>
        <w:tab w:val="clear" w:pos="680"/>
      </w:tabs>
      <w:spacing w:before="60" w:after="60"/>
    </w:pPr>
  </w:style>
  <w:style w:type="paragraph" w:customStyle="1" w:styleId="SubHeading2">
    <w:name w:val="SubHeading2"/>
    <w:basedOn w:val="HeadingBase"/>
    <w:rsid w:val="00D54946"/>
    <w:pPr>
      <w:spacing w:before="240" w:after="60"/>
    </w:pPr>
    <w:rPr>
      <w:sz w:val="20"/>
    </w:rPr>
  </w:style>
  <w:style w:type="paragraph" w:customStyle="1" w:styleId="SubHeading1">
    <w:name w:val="SubHeading1"/>
    <w:basedOn w:val="HeadingBase"/>
    <w:rsid w:val="00D54946"/>
    <w:pPr>
      <w:spacing w:before="240" w:after="60"/>
    </w:pPr>
    <w:rPr>
      <w:color w:val="918585"/>
      <w:sz w:val="22"/>
    </w:rPr>
  </w:style>
  <w:style w:type="paragraph" w:customStyle="1" w:styleId="SideHeading">
    <w:name w:val="Side Heading"/>
    <w:basedOn w:val="HeadingBase"/>
    <w:rsid w:val="00D54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946"/>
    <w:pPr>
      <w:tabs>
        <w:tab w:val="num" w:pos="360"/>
      </w:tabs>
    </w:pPr>
  </w:style>
  <w:style w:type="paragraph" w:styleId="PlainText">
    <w:name w:val="Plain Text"/>
    <w:basedOn w:val="Normal"/>
    <w:link w:val="PlainTextChar"/>
    <w:rsid w:val="00D54946"/>
    <w:rPr>
      <w:sz w:val="20"/>
    </w:rPr>
  </w:style>
  <w:style w:type="character" w:customStyle="1" w:styleId="PlainTextChar">
    <w:name w:val="Plain Text Char"/>
    <w:basedOn w:val="DefaultParagraphFont"/>
    <w:link w:val="PlainText"/>
    <w:rsid w:val="00D54946"/>
    <w:rPr>
      <w:rFonts w:ascii="Courier New" w:eastAsia="Times New Roman" w:hAnsi="Courier New" w:cs="Times New Roman"/>
      <w:sz w:val="20"/>
      <w:szCs w:val="20"/>
      <w:lang w:eastAsia="en-US"/>
    </w:rPr>
  </w:style>
  <w:style w:type="character" w:customStyle="1" w:styleId="MenuOption">
    <w:name w:val="Menu Option"/>
    <w:basedOn w:val="DefaultParagraphFont"/>
    <w:rsid w:val="00D54946"/>
    <w:rPr>
      <w:b/>
      <w:smallCaps/>
    </w:rPr>
  </w:style>
  <w:style w:type="paragraph" w:customStyle="1" w:styleId="TableListNumber">
    <w:name w:val="Table List Number"/>
    <w:basedOn w:val="ListNumber"/>
    <w:rsid w:val="00D54946"/>
    <w:pPr>
      <w:numPr>
        <w:numId w:val="0"/>
      </w:numPr>
    </w:pPr>
  </w:style>
  <w:style w:type="paragraph" w:styleId="TOC4">
    <w:name w:val="toc 4"/>
    <w:basedOn w:val="TOCBase"/>
    <w:next w:val="Normal"/>
    <w:semiHidden/>
    <w:rsid w:val="00D54946"/>
    <w:pPr>
      <w:tabs>
        <w:tab w:val="right" w:leader="dot" w:pos="9071"/>
      </w:tabs>
      <w:ind w:left="1701"/>
    </w:pPr>
  </w:style>
  <w:style w:type="paragraph" w:customStyle="1" w:styleId="ListAlpha">
    <w:name w:val="List Alpha"/>
    <w:basedOn w:val="List"/>
    <w:rsid w:val="00D54946"/>
    <w:pPr>
      <w:numPr>
        <w:numId w:val="8"/>
      </w:numPr>
    </w:pPr>
  </w:style>
  <w:style w:type="paragraph" w:customStyle="1" w:styleId="ListAlpha2">
    <w:name w:val="List Alpha 2"/>
    <w:basedOn w:val="List2"/>
    <w:rsid w:val="00D54946"/>
    <w:pPr>
      <w:numPr>
        <w:numId w:val="7"/>
      </w:numPr>
    </w:pPr>
  </w:style>
  <w:style w:type="paragraph" w:styleId="List2">
    <w:name w:val="List 2"/>
    <w:basedOn w:val="BodyText"/>
    <w:rsid w:val="00D54946"/>
    <w:pPr>
      <w:tabs>
        <w:tab w:val="left" w:pos="680"/>
      </w:tabs>
      <w:spacing w:before="60" w:after="60"/>
      <w:ind w:left="680" w:hanging="340"/>
    </w:pPr>
  </w:style>
  <w:style w:type="paragraph" w:styleId="List3">
    <w:name w:val="List 3"/>
    <w:basedOn w:val="BodyText"/>
    <w:rsid w:val="00D54946"/>
    <w:pPr>
      <w:tabs>
        <w:tab w:val="left" w:pos="1021"/>
      </w:tabs>
      <w:spacing w:before="60" w:after="60"/>
      <w:ind w:left="1020" w:hanging="340"/>
    </w:pPr>
  </w:style>
  <w:style w:type="paragraph" w:styleId="List4">
    <w:name w:val="List 4"/>
    <w:basedOn w:val="BodyText"/>
    <w:rsid w:val="00D54946"/>
    <w:pPr>
      <w:tabs>
        <w:tab w:val="left" w:pos="1361"/>
      </w:tabs>
      <w:spacing w:before="60" w:after="60"/>
      <w:ind w:left="1361" w:hanging="340"/>
    </w:pPr>
  </w:style>
  <w:style w:type="paragraph" w:styleId="List5">
    <w:name w:val="List 5"/>
    <w:basedOn w:val="BodyText"/>
    <w:rsid w:val="00D54946"/>
    <w:pPr>
      <w:tabs>
        <w:tab w:val="left" w:pos="1701"/>
      </w:tabs>
      <w:spacing w:before="60" w:after="60"/>
      <w:ind w:left="1701" w:hanging="340"/>
    </w:pPr>
  </w:style>
  <w:style w:type="paragraph" w:styleId="ListBullet3">
    <w:name w:val="List Bullet 3"/>
    <w:basedOn w:val="List3"/>
    <w:rsid w:val="00D54946"/>
    <w:pPr>
      <w:numPr>
        <w:numId w:val="14"/>
      </w:numPr>
      <w:tabs>
        <w:tab w:val="clear" w:pos="1021"/>
      </w:tabs>
      <w:ind w:left="1037" w:hanging="357"/>
    </w:pPr>
  </w:style>
  <w:style w:type="paragraph" w:styleId="ListBullet4">
    <w:name w:val="List Bullet 4"/>
    <w:basedOn w:val="List4"/>
    <w:rsid w:val="00D54946"/>
    <w:pPr>
      <w:numPr>
        <w:numId w:val="2"/>
      </w:numPr>
    </w:pPr>
  </w:style>
  <w:style w:type="paragraph" w:styleId="ListBullet5">
    <w:name w:val="List Bullet 5"/>
    <w:basedOn w:val="List5"/>
    <w:rsid w:val="00D54946"/>
    <w:pPr>
      <w:numPr>
        <w:numId w:val="3"/>
      </w:numPr>
    </w:pPr>
  </w:style>
  <w:style w:type="paragraph" w:styleId="ListContinue2">
    <w:name w:val="List Continue 2"/>
    <w:basedOn w:val="List2"/>
    <w:rsid w:val="00D54946"/>
    <w:pPr>
      <w:ind w:firstLine="0"/>
    </w:pPr>
  </w:style>
  <w:style w:type="paragraph" w:styleId="ListContinue3">
    <w:name w:val="List Continue 3"/>
    <w:basedOn w:val="List3"/>
    <w:rsid w:val="00D54946"/>
    <w:pPr>
      <w:ind w:left="1021" w:firstLine="0"/>
    </w:pPr>
  </w:style>
  <w:style w:type="paragraph" w:styleId="ListContinue4">
    <w:name w:val="List Continue 4"/>
    <w:basedOn w:val="List4"/>
    <w:rsid w:val="00D54946"/>
    <w:pPr>
      <w:ind w:firstLine="0"/>
    </w:pPr>
  </w:style>
  <w:style w:type="paragraph" w:styleId="ListContinue5">
    <w:name w:val="List Continue 5"/>
    <w:basedOn w:val="List5"/>
    <w:rsid w:val="00D54946"/>
    <w:pPr>
      <w:ind w:firstLine="0"/>
    </w:pPr>
  </w:style>
  <w:style w:type="paragraph" w:styleId="ListNumber3">
    <w:name w:val="List Number 3"/>
    <w:basedOn w:val="List3"/>
    <w:rsid w:val="00D54946"/>
    <w:pPr>
      <w:numPr>
        <w:numId w:val="4"/>
      </w:numPr>
    </w:pPr>
  </w:style>
  <w:style w:type="paragraph" w:styleId="ListNumber4">
    <w:name w:val="List Number 4"/>
    <w:basedOn w:val="List4"/>
    <w:rsid w:val="00D54946"/>
    <w:pPr>
      <w:numPr>
        <w:numId w:val="5"/>
      </w:numPr>
    </w:pPr>
  </w:style>
  <w:style w:type="paragraph" w:styleId="ListNumber5">
    <w:name w:val="List Number 5"/>
    <w:basedOn w:val="List5"/>
    <w:rsid w:val="00D54946"/>
    <w:pPr>
      <w:numPr>
        <w:numId w:val="6"/>
      </w:numPr>
    </w:pPr>
  </w:style>
  <w:style w:type="paragraph" w:styleId="BlockText">
    <w:name w:val="Block Text"/>
    <w:basedOn w:val="Normal"/>
    <w:rsid w:val="00D54946"/>
    <w:pPr>
      <w:spacing w:after="120"/>
      <w:ind w:left="1440" w:right="1440"/>
    </w:pPr>
  </w:style>
  <w:style w:type="character" w:customStyle="1" w:styleId="Subscript">
    <w:name w:val="Subscript"/>
    <w:basedOn w:val="DefaultParagraphFont"/>
    <w:rsid w:val="00D54946"/>
    <w:rPr>
      <w:sz w:val="16"/>
      <w:vertAlign w:val="subscript"/>
    </w:rPr>
  </w:style>
  <w:style w:type="character" w:customStyle="1" w:styleId="Superscript">
    <w:name w:val="Superscript"/>
    <w:basedOn w:val="DefaultParagraphFont"/>
    <w:rsid w:val="00D54946"/>
    <w:rPr>
      <w:sz w:val="16"/>
      <w:vertAlign w:val="superscript"/>
    </w:rPr>
  </w:style>
  <w:style w:type="character" w:customStyle="1" w:styleId="Symbols">
    <w:name w:val="Symbols"/>
    <w:basedOn w:val="DefaultParagraphFont"/>
    <w:rsid w:val="00D54946"/>
    <w:rPr>
      <w:rFonts w:ascii="Symbol" w:hAnsi="Symbol"/>
    </w:rPr>
  </w:style>
  <w:style w:type="character" w:customStyle="1" w:styleId="MenuOptions">
    <w:name w:val="Menu Options"/>
    <w:basedOn w:val="DefaultParagraphFont"/>
    <w:rsid w:val="00D54946"/>
    <w:rPr>
      <w:rFonts w:ascii="Arial Narrow" w:hAnsi="Arial Narrow"/>
      <w:smallCaps/>
    </w:rPr>
  </w:style>
  <w:style w:type="character" w:customStyle="1" w:styleId="Buttons">
    <w:name w:val="Buttons"/>
    <w:basedOn w:val="DefaultParagraphFont"/>
    <w:rsid w:val="00D54946"/>
    <w:rPr>
      <w:b/>
    </w:rPr>
  </w:style>
  <w:style w:type="character" w:customStyle="1" w:styleId="Underlined">
    <w:name w:val="Underlined"/>
    <w:basedOn w:val="DefaultParagraphFont"/>
    <w:rsid w:val="00D54946"/>
    <w:rPr>
      <w:u w:val="single"/>
    </w:rPr>
  </w:style>
  <w:style w:type="paragraph" w:customStyle="1" w:styleId="TableBodyTextRight">
    <w:name w:val="Table Body Text Right"/>
    <w:basedOn w:val="TableBodyText"/>
    <w:rsid w:val="00D54946"/>
    <w:pPr>
      <w:widowControl w:val="0"/>
      <w:autoSpaceDE w:val="0"/>
      <w:autoSpaceDN w:val="0"/>
      <w:adjustRightInd w:val="0"/>
      <w:jc w:val="right"/>
    </w:pPr>
    <w:rPr>
      <w:rFonts w:cs="Arial"/>
      <w:szCs w:val="18"/>
    </w:rPr>
  </w:style>
  <w:style w:type="paragraph" w:customStyle="1" w:styleId="CopyrightText">
    <w:name w:val="Copyright Text"/>
    <w:basedOn w:val="BodyText"/>
    <w:rsid w:val="00D54946"/>
    <w:rPr>
      <w:sz w:val="18"/>
    </w:rPr>
  </w:style>
  <w:style w:type="paragraph" w:customStyle="1" w:styleId="BodySmallRight">
    <w:name w:val="Body Small Right"/>
    <w:basedOn w:val="BodyTextRight"/>
    <w:rsid w:val="00D54946"/>
    <w:rPr>
      <w:sz w:val="18"/>
      <w:szCs w:val="18"/>
    </w:rPr>
  </w:style>
  <w:style w:type="paragraph" w:customStyle="1" w:styleId="MarginEdition">
    <w:name w:val="Margin Edition"/>
    <w:basedOn w:val="MarginNote"/>
    <w:rsid w:val="00D54946"/>
    <w:pPr>
      <w:spacing w:before="0" w:after="0"/>
    </w:pPr>
    <w:rPr>
      <w:rFonts w:ascii="Times New Roman" w:hAnsi="Times New Roman"/>
      <w:color w:val="999999"/>
    </w:rPr>
  </w:style>
  <w:style w:type="paragraph" w:customStyle="1" w:styleId="Spacer">
    <w:name w:val="Spacer"/>
    <w:basedOn w:val="Normal"/>
    <w:rsid w:val="00D54946"/>
    <w:rPr>
      <w:sz w:val="2"/>
      <w:szCs w:val="2"/>
    </w:rPr>
  </w:style>
  <w:style w:type="character" w:customStyle="1" w:styleId="Small">
    <w:name w:val="Small"/>
    <w:basedOn w:val="DefaultParagraphFont"/>
    <w:rsid w:val="00D54946"/>
    <w:rPr>
      <w:sz w:val="16"/>
    </w:rPr>
  </w:style>
  <w:style w:type="paragraph" w:customStyle="1" w:styleId="WideTable">
    <w:name w:val="Wide Table"/>
    <w:basedOn w:val="Normal"/>
    <w:rsid w:val="00D54946"/>
    <w:pPr>
      <w:ind w:left="-1418"/>
    </w:pPr>
    <w:rPr>
      <w:sz w:val="2"/>
      <w:szCs w:val="2"/>
    </w:rPr>
  </w:style>
  <w:style w:type="character" w:styleId="PageNumber">
    <w:name w:val="page number"/>
    <w:basedOn w:val="DefaultParagraphFont"/>
    <w:rsid w:val="00D54946"/>
  </w:style>
  <w:style w:type="paragraph" w:styleId="Quote">
    <w:name w:val="Quote"/>
    <w:basedOn w:val="Heading1"/>
    <w:link w:val="QuoteChar"/>
    <w:qFormat/>
    <w:rsid w:val="00D54946"/>
    <w:rPr>
      <w:b w:val="0"/>
      <w:sz w:val="72"/>
      <w:szCs w:val="72"/>
      <w:lang w:val="en-NZ"/>
    </w:rPr>
  </w:style>
  <w:style w:type="character" w:customStyle="1" w:styleId="QuoteChar">
    <w:name w:val="Quote Char"/>
    <w:basedOn w:val="DefaultParagraphFont"/>
    <w:link w:val="Quote"/>
    <w:rsid w:val="00D54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946"/>
    <w:pPr>
      <w:pageBreakBefore/>
    </w:pPr>
  </w:style>
  <w:style w:type="paragraph" w:customStyle="1" w:styleId="Border">
    <w:name w:val="Border"/>
    <w:basedOn w:val="Normal"/>
    <w:qFormat/>
    <w:rsid w:val="00D54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946"/>
    <w:rPr>
      <w:b/>
      <w:bCs/>
      <w:i/>
      <w:iCs/>
      <w:color w:val="auto"/>
    </w:rPr>
  </w:style>
  <w:style w:type="paragraph" w:styleId="IntenseQuote">
    <w:name w:val="Intense Quote"/>
    <w:basedOn w:val="Normal"/>
    <w:next w:val="Normal"/>
    <w:link w:val="IntenseQuoteChar"/>
    <w:uiPriority w:val="30"/>
    <w:qFormat/>
    <w:rsid w:val="00D54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946"/>
    <w:rPr>
      <w:smallCaps/>
      <w:color w:val="auto"/>
      <w:u w:val="single"/>
    </w:rPr>
  </w:style>
  <w:style w:type="character" w:styleId="IntenseReference">
    <w:name w:val="Intense Reference"/>
    <w:basedOn w:val="DefaultParagraphFont"/>
    <w:uiPriority w:val="32"/>
    <w:qFormat/>
    <w:rsid w:val="00D54946"/>
    <w:rPr>
      <w:b/>
      <w:bCs/>
      <w:smallCaps/>
      <w:color w:val="auto"/>
      <w:spacing w:val="5"/>
      <w:u w:val="single"/>
    </w:rPr>
  </w:style>
  <w:style w:type="paragraph" w:customStyle="1" w:styleId="2ColumnHeading">
    <w:name w:val="2Column Heading"/>
    <w:basedOn w:val="BodyText"/>
    <w:qFormat/>
    <w:rsid w:val="00D54946"/>
    <w:pPr>
      <w:spacing w:after="60"/>
      <w:ind w:left="-2268"/>
    </w:pPr>
    <w:rPr>
      <w:b/>
    </w:rPr>
  </w:style>
  <w:style w:type="paragraph" w:customStyle="1" w:styleId="Heading1TOC">
    <w:name w:val="Heading1 TOC"/>
    <w:basedOn w:val="Normal"/>
    <w:qFormat/>
    <w:rsid w:val="00D54946"/>
    <w:pPr>
      <w:spacing w:before="240" w:after="120"/>
    </w:pPr>
    <w:rPr>
      <w:rFonts w:ascii="Times New Roman" w:hAnsi="Times New Roman"/>
      <w:b/>
      <w:sz w:val="32"/>
    </w:rPr>
  </w:style>
  <w:style w:type="paragraph" w:customStyle="1" w:styleId="Heading2TOC">
    <w:name w:val="Heading2 TOC"/>
    <w:basedOn w:val="Normal"/>
    <w:qFormat/>
    <w:rsid w:val="00D54946"/>
    <w:pPr>
      <w:spacing w:before="240" w:after="60"/>
    </w:pPr>
    <w:rPr>
      <w:rFonts w:ascii="Times New Roman" w:hAnsi="Times New Roman"/>
      <w:b/>
      <w:sz w:val="28"/>
    </w:rPr>
  </w:style>
  <w:style w:type="character" w:customStyle="1" w:styleId="Underline">
    <w:name w:val="Underline"/>
    <w:basedOn w:val="DefaultParagraphFont"/>
    <w:qFormat/>
    <w:rsid w:val="00D54946"/>
    <w:rPr>
      <w:u w:val="single"/>
    </w:rPr>
  </w:style>
  <w:style w:type="paragraph" w:styleId="BalloonText">
    <w:name w:val="Balloon Text"/>
    <w:basedOn w:val="Normal"/>
    <w:link w:val="BalloonTextChar"/>
    <w:rsid w:val="00D54946"/>
    <w:rPr>
      <w:rFonts w:ascii="Tahoma" w:hAnsi="Tahoma" w:cs="Tahoma"/>
      <w:sz w:val="16"/>
      <w:szCs w:val="16"/>
    </w:rPr>
  </w:style>
  <w:style w:type="character" w:customStyle="1" w:styleId="BalloonTextChar">
    <w:name w:val="Balloon Text Char"/>
    <w:basedOn w:val="DefaultParagraphFont"/>
    <w:link w:val="BalloonText"/>
    <w:rsid w:val="00D54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9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946"/>
    <w:rPr>
      <w:b/>
      <w:color w:val="660033"/>
      <w:spacing w:val="0"/>
    </w:rPr>
  </w:style>
  <w:style w:type="paragraph" w:customStyle="1" w:styleId="Nameditemlist">
    <w:name w:val="Named item list"/>
    <w:basedOn w:val="BodyText"/>
    <w:qFormat/>
    <w:rsid w:val="00D549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7298</Characters>
  <Application>Microsoft Office Word</Application>
  <DocSecurity>0</DocSecurity>
  <Lines>291</Lines>
  <Paragraphs>193</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PUASAR016A Operate and maintain a personal water craft for rescue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2012-10-11T20:41:00Z</dcterms:created>
  <dcterms:modified xsi:type="dcterms:W3CDTF">2012-10-11T20:41:00Z</dcterms:modified>
</cp:coreProperties>
</file>