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343" w:rsidP="00B843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PUAPOLIV011A Manage information within specialised policing functions</w:t>
      </w:r>
      <w:r>
        <w:fldChar w:fldCharType="end"/>
      </w:r>
    </w:p>
    <w:p w:rsidR="00B84343" w:rsidP="00B84343">
      <w:pPr>
        <w:pStyle w:val="Version"/>
        <w:sectPr w:rsidSect="00636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368F5" w:rsidP="006368F5">
      <w:pPr>
        <w:pStyle w:val="SuperHeading"/>
      </w:pPr>
      <w:r w:rsidRPr="006368F5">
        <w:t>PUAPOLIV011A Manage information within specialised policing functions</w:t>
      </w:r>
    </w:p>
    <w:p w:rsidR="00000000" w:rsidRPr="006368F5" w:rsidP="006368F5">
      <w:pPr>
        <w:pStyle w:val="SuperHeading"/>
      </w:pPr>
    </w:p>
    <w:p w:rsidR="00000000" w:rsidRPr="006368F5" w:rsidP="006368F5">
      <w:pPr>
        <w:pStyle w:val="Heading1"/>
      </w:pPr>
      <w:bookmarkStart w:id="1" w:name="O_490672"/>
      <w:bookmarkEnd w:id="1"/>
      <w:r w:rsidRPr="006368F5">
        <w:t>Modification History</w:t>
      </w:r>
    </w:p>
    <w:p w:rsidR="00000000" w:rsidRPr="006368F5" w:rsidP="006368F5">
      <w:pPr>
        <w:pStyle w:val="BodyText"/>
      </w:pPr>
      <w:r w:rsidRPr="006368F5">
        <w:t>PUAPOLIV011A Release 3:</w:t>
      </w:r>
      <w:r w:rsidRPr="006368F5">
        <w:tab/>
        <w:t>Unit Descriptor revised.</w:t>
      </w:r>
    </w:p>
    <w:p w:rsidR="00000000" w:rsidRPr="006368F5" w:rsidP="006368F5">
      <w:pPr>
        <w:pStyle w:val="BodyText"/>
      </w:pPr>
      <w:r w:rsidRPr="006368F5">
        <w:t>PUAPOLIV011A Release 2:</w:t>
      </w:r>
      <w:r w:rsidRPr="006368F5">
        <w:tab/>
        <w:t>Layout adjusted. No changes to content.</w:t>
      </w:r>
    </w:p>
    <w:p w:rsidR="00000000" w:rsidRPr="006368F5" w:rsidP="006368F5">
      <w:pPr>
        <w:pStyle w:val="BodyText"/>
      </w:pPr>
      <w:r w:rsidRPr="006368F5">
        <w:t>PUAPOLIV</w:t>
      </w:r>
      <w:r w:rsidRPr="006368F5">
        <w:t>011A Release 1:</w:t>
      </w:r>
      <w:r w:rsidRPr="006368F5">
        <w:tab/>
        <w:t>Primary release.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2" w:name="O_490674"/>
      <w:bookmarkEnd w:id="2"/>
      <w:r w:rsidRPr="006368F5">
        <w:t>Unit Descriptor</w:t>
      </w:r>
    </w:p>
    <w:p w:rsidR="00000000" w:rsidRPr="006368F5" w:rsidP="006368F5">
      <w:pPr>
        <w:pStyle w:val="BodyText"/>
      </w:pPr>
      <w:r w:rsidRPr="006368F5">
        <w:t>This unit covers the competency required to gather, collate, analyse, store and disseminate information within a variety of specialised operational policing functions/roles.</w:t>
      </w:r>
    </w:p>
    <w:p w:rsidR="00000000" w:rsidRPr="006368F5" w:rsidP="006368F5">
      <w:pPr>
        <w:pStyle w:val="BodyText"/>
      </w:pPr>
      <w:r w:rsidRPr="006368F5">
        <w:t>This unit does n</w:t>
      </w:r>
      <w:r w:rsidRPr="006368F5">
        <w:t>ot cover managing information associated with the intelligence function.</w:t>
      </w:r>
    </w:p>
    <w:p w:rsidR="00000000" w:rsidRPr="006368F5" w:rsidP="006368F5">
      <w:pPr>
        <w:pStyle w:val="BodyText"/>
      </w:pPr>
      <w:r w:rsidRPr="006368F5">
        <w:t>No licensing, legislative, regulatory or certification requirements apply to this unit at the time of publication.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3" w:name="O_490681"/>
      <w:bookmarkEnd w:id="3"/>
      <w:r w:rsidRPr="006368F5">
        <w:t>Application of the Unit</w:t>
      </w:r>
    </w:p>
    <w:p w:rsidR="00000000" w:rsidRPr="006368F5" w:rsidP="006368F5">
      <w:pPr>
        <w:pStyle w:val="BodyText"/>
      </w:pPr>
      <w:r w:rsidRPr="006368F5">
        <w:t>The application of this uni</w:t>
      </w:r>
      <w:r w:rsidRPr="006368F5">
        <w:t>t in the workplace addresses the knowledge and skills to be able to manage information within a specialised policing context. Individuals will be able to apply the skills and knowledge within various policing functions and environments.</w:t>
      </w:r>
    </w:p>
    <w:p w:rsidR="00000000" w:rsidRPr="006368F5" w:rsidP="006368F5">
      <w:pPr>
        <w:pStyle w:val="BodyText"/>
      </w:pPr>
      <w:r w:rsidRPr="006368F5">
        <w:t>The unit supports t</w:t>
      </w:r>
      <w:r w:rsidRPr="006368F5">
        <w:t>he collection, collation, analysis and evaluation of information that may be of a sensitive nature. The protection of the integrity and security of the information is also covered in this unit. Police officers will also develop inferences after the interpr</w:t>
      </w:r>
      <w:r w:rsidRPr="006368F5">
        <w:t>etation of information and produce written reports in this regard.</w:t>
      </w:r>
    </w:p>
    <w:p w:rsidR="00000000" w:rsidRPr="006368F5" w:rsidP="006368F5">
      <w:pPr>
        <w:pStyle w:val="BodyText"/>
      </w:pPr>
      <w:r w:rsidRPr="006368F5">
        <w:t>The competence specified in this unit would typically be required by police officers.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4" w:name="O_490677"/>
      <w:bookmarkEnd w:id="4"/>
      <w:r w:rsidRPr="006368F5">
        <w:t>Licensing/Regulatory Information</w:t>
      </w:r>
    </w:p>
    <w:p w:rsidR="00000000" w:rsidRPr="006368F5" w:rsidP="006368F5">
      <w:pPr>
        <w:pStyle w:val="BodyText"/>
      </w:pPr>
      <w:r w:rsidRPr="006368F5">
        <w:t>Not applicable.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5" w:name="O_490671"/>
      <w:bookmarkEnd w:id="5"/>
      <w:r w:rsidRPr="006368F5">
        <w:t>Pre-Requisites</w:t>
      </w:r>
    </w:p>
    <w:p w:rsidR="00000000" w:rsidRPr="006368F5" w:rsidP="006368F5">
      <w:pPr>
        <w:pStyle w:val="BodyText"/>
      </w:pPr>
      <w:r w:rsidRPr="006368F5">
        <w:t>Not applicable.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6" w:name="O_490678"/>
      <w:bookmarkEnd w:id="6"/>
      <w:r w:rsidRPr="006368F5">
        <w:t>Employability Skills Information</w:t>
      </w:r>
    </w:p>
    <w:p w:rsidR="00000000" w:rsidRPr="006368F5" w:rsidP="006368F5">
      <w:pPr>
        <w:pStyle w:val="BodyText"/>
      </w:pPr>
      <w:r w:rsidRPr="006368F5">
        <w:t>This unit contains employability skills.</w:t>
      </w: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7" w:name="O_490679"/>
      <w:bookmarkEnd w:id="7"/>
      <w:r w:rsidRPr="006368F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t>Performance Criteria</w:t>
            </w:r>
            <w:r w:rsidRPr="006368F5">
              <w:t xml:space="preserve"> describe the required performance needed to demonstrate achievement of the element. Where </w:t>
            </w:r>
            <w:r w:rsidRPr="006368F5">
              <w:rPr>
                <w:rStyle w:val="BoldandItalics"/>
              </w:rPr>
              <w:t>bold italicised</w:t>
            </w:r>
            <w:r w:rsidRPr="006368F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6368F5" w:rsidP="006368F5">
      <w:pPr>
        <w:pStyle w:val="BodyText"/>
      </w:pP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8" w:name="O_490680"/>
      <w:bookmarkEnd w:id="8"/>
      <w:r w:rsidRPr="00636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SpecialBold"/>
              </w:rPr>
              <w:t>PERFORMANCE CRITERIA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1.</w:t>
            </w:r>
            <w:r w:rsidRPr="006368F5">
              <w:rPr>
                <w:rStyle w:val="SpecialBold"/>
              </w:rPr>
              <w:tab/>
              <w:t>Collect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1.1</w:t>
            </w:r>
            <w:r w:rsidRPr="006368F5">
              <w:tab/>
            </w:r>
            <w:r w:rsidRPr="006368F5">
              <w:rPr>
                <w:rStyle w:val="BoldandItalics"/>
              </w:rPr>
              <w:t>Information sources</w:t>
            </w:r>
            <w:r w:rsidRPr="006368F5">
              <w:t xml:space="preserve"> are established and </w:t>
            </w:r>
            <w:r w:rsidRPr="006368F5">
              <w:rPr>
                <w:rStyle w:val="BoldandItalics"/>
              </w:rPr>
              <w:t>managed</w:t>
            </w:r>
            <w:r w:rsidRPr="006368F5">
              <w:t xml:space="preserve"> to maximise the availability of information prior to, during and after the operation</w:t>
            </w:r>
          </w:p>
          <w:p w:rsidR="00000000" w:rsidRPr="006368F5" w:rsidP="006368F5">
            <w:pPr>
              <w:pStyle w:val="List"/>
            </w:pPr>
            <w:r w:rsidRPr="006368F5">
              <w:t>1.2</w:t>
            </w:r>
            <w:r w:rsidRPr="006368F5">
              <w:tab/>
            </w:r>
            <w:r w:rsidRPr="006368F5">
              <w:t>Information requirements are clearly communicated to collectors to focus the gathering of relevant information</w:t>
            </w:r>
          </w:p>
          <w:p w:rsidR="00000000" w:rsidRPr="006368F5" w:rsidP="006368F5">
            <w:pPr>
              <w:pStyle w:val="List"/>
            </w:pPr>
            <w:r w:rsidRPr="006368F5">
              <w:t>1.3</w:t>
            </w:r>
            <w:r w:rsidRPr="006368F5">
              <w:tab/>
              <w:t>Appropriate collection techniques are applied to information sources</w:t>
            </w:r>
          </w:p>
          <w:p w:rsidR="00000000" w:rsidRPr="006368F5" w:rsidP="006368F5">
            <w:pPr>
              <w:pStyle w:val="List"/>
            </w:pPr>
            <w:r w:rsidRPr="006368F5">
              <w:t>1.4</w:t>
            </w:r>
            <w:r w:rsidRPr="006368F5">
              <w:tab/>
            </w:r>
            <w:r w:rsidRPr="006368F5">
              <w:rPr>
                <w:rStyle w:val="BoldandItalics"/>
              </w:rPr>
              <w:t>Specialist information systems</w:t>
            </w:r>
            <w:r w:rsidRPr="006368F5">
              <w:t xml:space="preserve"> are accessed in accordance with agenc</w:t>
            </w:r>
            <w:r w:rsidRPr="006368F5">
              <w:t>y guidelines</w:t>
            </w:r>
          </w:p>
          <w:p w:rsidR="00000000" w:rsidRPr="006368F5" w:rsidP="006368F5">
            <w:pPr>
              <w:pStyle w:val="List"/>
            </w:pPr>
            <w:r w:rsidRPr="006368F5">
              <w:t>1.5</w:t>
            </w:r>
            <w:r w:rsidRPr="006368F5">
              <w:tab/>
              <w:t xml:space="preserve">Collected information is registered, </w:t>
            </w:r>
            <w:r w:rsidRPr="006368F5">
              <w:rPr>
                <w:rStyle w:val="BoldandItalics"/>
              </w:rPr>
              <w:t>recorded and stored</w:t>
            </w:r>
            <w:r w:rsidRPr="006368F5">
              <w:t xml:space="preserve"> for future access and retrieval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1.6</w:t>
            </w:r>
            <w:r w:rsidRPr="006368F5">
              <w:tab/>
              <w:t>Information gaps are identified and addressed to improve operational response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2.</w:t>
            </w:r>
            <w:r w:rsidRPr="006368F5">
              <w:rPr>
                <w:rStyle w:val="SpecialBold"/>
              </w:rPr>
              <w:tab/>
              <w:t>Protect the integrity and security of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2.1</w:t>
            </w:r>
            <w:r w:rsidRPr="006368F5">
              <w:tab/>
              <w:t>Legislativ</w:t>
            </w:r>
            <w:r w:rsidRPr="006368F5">
              <w:t>e, policy and environmental factors are considered and addressed in the management of information</w:t>
            </w:r>
          </w:p>
          <w:p w:rsidR="00000000" w:rsidRPr="006368F5" w:rsidP="006368F5">
            <w:pPr>
              <w:pStyle w:val="List"/>
            </w:pPr>
            <w:r w:rsidRPr="006368F5">
              <w:t>2.2</w:t>
            </w:r>
            <w:r w:rsidRPr="006368F5">
              <w:tab/>
              <w:t>Information is entered into organisational recording system ensuring the security and integrity of information</w:t>
            </w:r>
          </w:p>
          <w:p w:rsidR="00000000" w:rsidRPr="006368F5" w:rsidP="006368F5">
            <w:pPr>
              <w:pStyle w:val="List"/>
            </w:pPr>
            <w:r w:rsidRPr="006368F5">
              <w:t>2.3</w:t>
            </w:r>
            <w:r w:rsidRPr="006368F5">
              <w:tab/>
              <w:t xml:space="preserve">Strategies, systems and procedures are </w:t>
            </w:r>
            <w:r w:rsidRPr="006368F5">
              <w:t>developed and implemented to ensure the security and integrity of information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2.4</w:t>
            </w:r>
            <w:r w:rsidRPr="006368F5">
              <w:tab/>
              <w:t>Existence of internal control procedures is ensured in accordance with organisational policies and guidelines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3.</w:t>
            </w:r>
            <w:r w:rsidRPr="006368F5">
              <w:rPr>
                <w:rStyle w:val="SpecialBold"/>
              </w:rPr>
              <w:tab/>
              <w:t>Collate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3.1</w:t>
            </w:r>
            <w:r w:rsidRPr="006368F5">
              <w:tab/>
            </w:r>
            <w:r w:rsidRPr="006368F5">
              <w:rPr>
                <w:rStyle w:val="BoldandItalics"/>
              </w:rPr>
              <w:t>Collation methods</w:t>
            </w:r>
            <w:r w:rsidRPr="006368F5">
              <w:t xml:space="preserve"> relevant to </w:t>
            </w:r>
            <w:r w:rsidRPr="006368F5">
              <w:rPr>
                <w:rStyle w:val="BoldandItalics"/>
              </w:rPr>
              <w:t>operat</w:t>
            </w:r>
            <w:r w:rsidRPr="006368F5">
              <w:rPr>
                <w:rStyle w:val="BoldandItalics"/>
              </w:rPr>
              <w:t>ional circumstances</w:t>
            </w:r>
            <w:r w:rsidRPr="006368F5">
              <w:t xml:space="preserve"> are identified and applied</w:t>
            </w:r>
          </w:p>
          <w:p w:rsidR="00000000" w:rsidRPr="006368F5" w:rsidP="006368F5">
            <w:pPr>
              <w:pStyle w:val="List"/>
            </w:pPr>
            <w:r w:rsidRPr="006368F5">
              <w:t>3.2</w:t>
            </w:r>
            <w:r w:rsidRPr="006368F5">
              <w:tab/>
              <w:t xml:space="preserve">Effectiveness of collation is </w:t>
            </w:r>
            <w:r w:rsidRPr="006368F5">
              <w:rPr>
                <w:rStyle w:val="BoldandItalics"/>
              </w:rPr>
              <w:t>evaluated</w:t>
            </w:r>
            <w:r w:rsidRPr="006368F5">
              <w:t xml:space="preserve"> and methods are amended as required to provide relevant summary data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3.3</w:t>
            </w:r>
            <w:r w:rsidRPr="006368F5">
              <w:tab/>
              <w:t>Organisational administrative requirements are complied with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4.</w:t>
            </w:r>
            <w:r w:rsidRPr="006368F5">
              <w:rPr>
                <w:rStyle w:val="SpecialBold"/>
              </w:rPr>
              <w:tab/>
              <w:t>Evaluate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4.1</w:t>
            </w:r>
            <w:r w:rsidRPr="006368F5">
              <w:tab/>
            </w:r>
            <w:r w:rsidRPr="006368F5">
              <w:t>Source of information is evaluated to determine reliability and associated risk</w:t>
            </w:r>
          </w:p>
          <w:p w:rsidR="00000000" w:rsidRPr="006368F5" w:rsidP="006368F5">
            <w:pPr>
              <w:pStyle w:val="List"/>
            </w:pPr>
            <w:r w:rsidRPr="006368F5">
              <w:t>4.2</w:t>
            </w:r>
            <w:r w:rsidRPr="006368F5">
              <w:tab/>
              <w:t>Information gathered is evaluated to determine operational relevance</w:t>
            </w:r>
          </w:p>
          <w:p w:rsidR="00000000" w:rsidRPr="006368F5" w:rsidP="006368F5">
            <w:pPr>
              <w:pStyle w:val="List"/>
            </w:pPr>
            <w:r w:rsidRPr="006368F5">
              <w:t>4.3</w:t>
            </w:r>
            <w:r w:rsidRPr="006368F5">
              <w:tab/>
              <w:t xml:space="preserve">Existing information is regularly subjected to </w:t>
            </w:r>
            <w:r w:rsidRPr="006368F5">
              <w:rPr>
                <w:rStyle w:val="BoldandItalics"/>
              </w:rPr>
              <w:t>re</w:t>
            </w:r>
            <w:r w:rsidRPr="006368F5">
              <w:t>-</w:t>
            </w:r>
            <w:r w:rsidRPr="006368F5">
              <w:rPr>
                <w:rStyle w:val="BoldandItalics"/>
              </w:rPr>
              <w:t>evaluation</w:t>
            </w:r>
            <w:r w:rsidRPr="006368F5">
              <w:t xml:space="preserve"> to determine currency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4.4</w:t>
            </w:r>
            <w:r w:rsidRPr="006368F5">
              <w:tab/>
              <w:t>Invalid and/</w:t>
            </w:r>
            <w:r w:rsidRPr="006368F5">
              <w:t>or irrelevant information is removed from further processing in accordance with agency guidelines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5.</w:t>
            </w:r>
            <w:r w:rsidRPr="006368F5">
              <w:rPr>
                <w:rStyle w:val="SpecialBold"/>
              </w:rPr>
              <w:tab/>
              <w:t>Analyse and interpret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5.1</w:t>
            </w:r>
            <w:r w:rsidRPr="006368F5">
              <w:tab/>
              <w:t xml:space="preserve">Variety of appropriate </w:t>
            </w:r>
            <w:r w:rsidRPr="006368F5">
              <w:rPr>
                <w:rStyle w:val="BoldandItalics"/>
              </w:rPr>
              <w:t>thinking processes</w:t>
            </w:r>
            <w:r w:rsidRPr="006368F5">
              <w:t xml:space="preserve"> is applied to information</w:t>
            </w:r>
          </w:p>
          <w:p w:rsidR="00000000" w:rsidRPr="006368F5" w:rsidP="006368F5">
            <w:pPr>
              <w:pStyle w:val="List"/>
            </w:pPr>
            <w:r w:rsidRPr="006368F5">
              <w:t>5.2</w:t>
            </w:r>
            <w:r w:rsidRPr="006368F5">
              <w:tab/>
              <w:t>Consistency of interpretations/inferences wi</w:t>
            </w:r>
            <w:r w:rsidRPr="006368F5">
              <w:t>th available data is ensured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5.3</w:t>
            </w:r>
            <w:r w:rsidRPr="006368F5">
              <w:tab/>
              <w:t xml:space="preserve">Interpretations made are relevant to </w:t>
            </w:r>
            <w:r w:rsidRPr="006368F5">
              <w:rPr>
                <w:rStyle w:val="BoldandItalics"/>
              </w:rPr>
              <w:t>critical issues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6.</w:t>
            </w:r>
            <w:r w:rsidRPr="006368F5">
              <w:rPr>
                <w:rStyle w:val="SpecialBold"/>
              </w:rPr>
              <w:tab/>
              <w:t>Develop inferences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6.1</w:t>
            </w:r>
            <w:r w:rsidRPr="006368F5">
              <w:tab/>
              <w:t xml:space="preserve">Possible interpretations are subjected to </w:t>
            </w:r>
            <w:r w:rsidRPr="006368F5">
              <w:rPr>
                <w:rStyle w:val="BoldandItalics"/>
              </w:rPr>
              <w:t>testing</w:t>
            </w:r>
          </w:p>
          <w:p w:rsidR="00000000" w:rsidRPr="006368F5" w:rsidP="006368F5">
            <w:pPr>
              <w:pStyle w:val="List"/>
            </w:pPr>
            <w:r w:rsidRPr="006368F5">
              <w:t>6.2</w:t>
            </w:r>
            <w:r w:rsidRPr="006368F5">
              <w:tab/>
              <w:t xml:space="preserve">Possible interpretations are subjected to </w:t>
            </w:r>
            <w:r w:rsidRPr="006368F5">
              <w:rPr>
                <w:rStyle w:val="BoldandItalics"/>
              </w:rPr>
              <w:t>refinement and consolidation</w:t>
            </w:r>
          </w:p>
          <w:p w:rsidR="00000000" w:rsidRPr="006368F5" w:rsidP="006368F5">
            <w:pPr>
              <w:pStyle w:val="List"/>
            </w:pPr>
            <w:r w:rsidRPr="006368F5">
              <w:t>6.3</w:t>
            </w:r>
            <w:r w:rsidRPr="006368F5">
              <w:tab/>
            </w:r>
            <w:r w:rsidRPr="006368F5">
              <w:rPr>
                <w:rStyle w:val="BoldandItalics"/>
              </w:rPr>
              <w:t>Sound inferenc</w:t>
            </w:r>
            <w:r w:rsidRPr="006368F5">
              <w:rPr>
                <w:rStyle w:val="BoldandItalics"/>
              </w:rPr>
              <w:t>es</w:t>
            </w:r>
            <w:r w:rsidRPr="006368F5">
              <w:t xml:space="preserve"> are formulated from tested interpretations</w:t>
            </w:r>
          </w:p>
          <w:p w:rsidR="00000000" w:rsidRPr="006368F5" w:rsidP="006368F5">
            <w:pPr>
              <w:pStyle w:val="List"/>
            </w:pPr>
            <w:r w:rsidRPr="006368F5">
              <w:t>6.4</w:t>
            </w:r>
            <w:r w:rsidRPr="006368F5">
              <w:tab/>
              <w:t>Assessment is prepared identifying relationship between data developed and probable interpretations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6.5</w:t>
            </w:r>
            <w:r w:rsidRPr="006368F5">
              <w:tab/>
              <w:t>Sound recommendations are developed to provide direction to the operation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7.</w:t>
            </w:r>
            <w:r w:rsidRPr="006368F5">
              <w:rPr>
                <w:rStyle w:val="SpecialBold"/>
              </w:rPr>
              <w:tab/>
              <w:t>Produce written report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7.1</w:t>
            </w:r>
            <w:r w:rsidRPr="006368F5">
              <w:tab/>
              <w:t>Intended recipients are identified and expectations are negotiated to provide relevant information</w:t>
            </w:r>
          </w:p>
          <w:p w:rsidR="00000000" w:rsidRPr="006368F5" w:rsidP="006368F5">
            <w:pPr>
              <w:pStyle w:val="List"/>
            </w:pPr>
            <w:r w:rsidRPr="006368F5">
              <w:t>7.2</w:t>
            </w:r>
            <w:r w:rsidRPr="006368F5">
              <w:tab/>
            </w:r>
            <w:r w:rsidRPr="006368F5">
              <w:rPr>
                <w:rStyle w:val="BoldandItalics"/>
              </w:rPr>
              <w:t>Written report protocols</w:t>
            </w:r>
            <w:r w:rsidRPr="006368F5">
              <w:t xml:space="preserve"> are followed in accordance with agency guidelines</w:t>
            </w:r>
          </w:p>
          <w:p w:rsidR="00000000" w:rsidRPr="006368F5" w:rsidP="006368F5">
            <w:pPr>
              <w:pStyle w:val="List"/>
            </w:pPr>
            <w:r w:rsidRPr="006368F5">
              <w:t>7.3</w:t>
            </w:r>
            <w:r w:rsidRPr="006368F5">
              <w:tab/>
              <w:t>Written report format, tone and language are specific to client need a</w:t>
            </w:r>
            <w:r w:rsidRPr="006368F5">
              <w:t>nd/or operational circumstances</w:t>
            </w:r>
          </w:p>
          <w:p w:rsidR="00000000" w:rsidRPr="006368F5" w:rsidP="006368F5">
            <w:pPr>
              <w:pStyle w:val="List"/>
            </w:pPr>
            <w:r w:rsidRPr="006368F5">
              <w:t>7.4</w:t>
            </w:r>
            <w:r w:rsidRPr="006368F5">
              <w:tab/>
              <w:t>Report content is accurate and written in a concise and logical manner</w:t>
            </w:r>
          </w:p>
          <w:p w:rsidR="00000000" w:rsidRPr="006368F5" w:rsidP="006368F5">
            <w:pPr>
              <w:pStyle w:val="List"/>
            </w:pPr>
            <w:r w:rsidRPr="006368F5">
              <w:t>7.5</w:t>
            </w:r>
            <w:r w:rsidRPr="006368F5">
              <w:tab/>
              <w:t xml:space="preserve">Written report is presented in a </w:t>
            </w:r>
            <w:r w:rsidRPr="006368F5">
              <w:rPr>
                <w:rStyle w:val="BoldandItalics"/>
              </w:rPr>
              <w:t>professional manner</w:t>
            </w:r>
          </w:p>
          <w:p w:rsidR="00000000" w:rsidP="006368F5">
            <w:pPr>
              <w:pStyle w:val="List"/>
              <w:rPr>
                <w:lang w:val="en-NZ"/>
              </w:rPr>
            </w:pPr>
            <w:r w:rsidRPr="006368F5">
              <w:t>7.6</w:t>
            </w:r>
            <w:r w:rsidRPr="006368F5">
              <w:tab/>
              <w:t>Written report is disseminated to intended recipients in a timely manner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"/>
              <w:rPr>
                <w:lang w:val="en-NZ"/>
              </w:rPr>
            </w:pPr>
            <w:r w:rsidRPr="006368F5">
              <w:rPr>
                <w:rStyle w:val="SpecialBold"/>
              </w:rPr>
              <w:t>8.</w:t>
            </w:r>
            <w:r w:rsidRPr="006368F5">
              <w:rPr>
                <w:rStyle w:val="SpecialBold"/>
              </w:rPr>
              <w:tab/>
              <w:t>Obtain feed</w:t>
            </w:r>
            <w:r w:rsidRPr="006368F5">
              <w:rPr>
                <w:rStyle w:val="SpecialBold"/>
              </w:rPr>
              <w:t>back from clients and operational units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"/>
            </w:pPr>
            <w:r w:rsidRPr="006368F5">
              <w:t>8.1</w:t>
            </w:r>
            <w:r w:rsidRPr="006368F5">
              <w:tab/>
              <w:t xml:space="preserve">Lines of communication for </w:t>
            </w:r>
            <w:r w:rsidRPr="006368F5">
              <w:rPr>
                <w:rStyle w:val="BoldandItalics"/>
              </w:rPr>
              <w:t>feedback</w:t>
            </w:r>
            <w:r w:rsidRPr="006368F5">
              <w:t xml:space="preserve"> are established and maintained to review performance</w:t>
            </w:r>
          </w:p>
          <w:p w:rsidR="00000000" w:rsidRPr="006368F5" w:rsidP="006368F5">
            <w:pPr>
              <w:pStyle w:val="List"/>
            </w:pPr>
            <w:r w:rsidRPr="006368F5">
              <w:t>8.2</w:t>
            </w:r>
            <w:r w:rsidRPr="006368F5">
              <w:tab/>
              <w:t>Feedback on products and dissemination methods is actively sought to review performance</w:t>
            </w:r>
          </w:p>
          <w:p w:rsidR="00000000" w:rsidRPr="006368F5" w:rsidP="006368F5">
            <w:pPr>
              <w:pStyle w:val="List"/>
            </w:pPr>
            <w:r w:rsidRPr="006368F5">
              <w:t>8.3</w:t>
            </w:r>
            <w:r w:rsidRPr="006368F5">
              <w:tab/>
              <w:t>Feedback is acknowledged, r</w:t>
            </w:r>
            <w:r w:rsidRPr="006368F5">
              <w:t xml:space="preserve">ecorded and </w:t>
            </w:r>
            <w:r w:rsidRPr="006368F5">
              <w:rPr>
                <w:rStyle w:val="BoldandItalics"/>
              </w:rPr>
              <w:t>appropriate action</w:t>
            </w:r>
            <w:r w:rsidRPr="006368F5">
              <w:t xml:space="preserve"> is taken to review performance</w:t>
            </w:r>
          </w:p>
        </w:tc>
      </w:tr>
    </w:tbl>
    <w:p w:rsidR="00000000" w:rsidRPr="006368F5" w:rsidP="006368F5">
      <w:pPr>
        <w:pStyle w:val="BodyText"/>
      </w:pP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9" w:name="O_490670"/>
      <w:bookmarkEnd w:id="9"/>
      <w:r w:rsidRPr="006368F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>This describes the essential skills and knowledge and their level, required for this unit.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SpecialBold"/>
              </w:rPr>
              <w:t>Required Skills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collect, record, collate, analyse, evaluate and disseminate information</w:t>
            </w:r>
          </w:p>
          <w:p w:rsidR="00000000" w:rsidRPr="006368F5" w:rsidP="006368F5">
            <w:pPr>
              <w:pStyle w:val="ListBullet"/>
            </w:pPr>
            <w:r w:rsidRPr="006368F5">
              <w:t>communicate effectively orally and in writing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conduct formal and informal briefings and debriefings </w:t>
            </w:r>
          </w:p>
          <w:p w:rsidR="00000000" w:rsidRPr="006368F5" w:rsidP="006368F5">
            <w:pPr>
              <w:pStyle w:val="ListBullet"/>
            </w:pPr>
            <w:r w:rsidRPr="006368F5">
              <w:t>delegate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manage time effectively </w:t>
            </w:r>
          </w:p>
          <w:p w:rsidR="00000000" w:rsidRPr="006368F5" w:rsidP="006368F5">
            <w:pPr>
              <w:pStyle w:val="ListBullet"/>
            </w:pPr>
            <w:r w:rsidRPr="006368F5">
              <w:t>network</w:t>
            </w:r>
          </w:p>
          <w:p w:rsidR="00000000" w:rsidRPr="006368F5" w:rsidP="006368F5">
            <w:pPr>
              <w:pStyle w:val="ListBullet"/>
            </w:pPr>
            <w:r w:rsidRPr="006368F5">
              <w:t>plan and organise information activities</w:t>
            </w:r>
          </w:p>
          <w:p w:rsidR="00000000" w:rsidRPr="006368F5" w:rsidP="006368F5">
            <w:pPr>
              <w:pStyle w:val="ListBullet"/>
            </w:pPr>
            <w:r w:rsidRPr="006368F5">
              <w:t>solve problems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think laterally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SpecialBold"/>
              </w:rPr>
              <w:t>Required Knowledge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dissemination and security</w:t>
            </w:r>
          </w:p>
          <w:p w:rsidR="00000000" w:rsidRPr="006368F5" w:rsidP="006368F5">
            <w:pPr>
              <w:pStyle w:val="ListBullet"/>
            </w:pPr>
            <w:r w:rsidRPr="006368F5">
              <w:t>freedom of information and privacy legislation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information analysis and interpretation processes </w:t>
            </w:r>
          </w:p>
          <w:p w:rsidR="00000000" w:rsidRPr="006368F5" w:rsidP="006368F5">
            <w:pPr>
              <w:pStyle w:val="ListBullet"/>
            </w:pPr>
            <w:r w:rsidRPr="006368F5">
              <w:t>information collation/recording and dissemination processes</w:t>
            </w:r>
          </w:p>
          <w:p w:rsidR="00000000" w:rsidRPr="006368F5" w:rsidP="006368F5">
            <w:pPr>
              <w:pStyle w:val="ListBullet"/>
            </w:pPr>
            <w:r w:rsidRPr="006368F5">
              <w:t>jurisdictional laws</w:t>
            </w:r>
          </w:p>
          <w:p w:rsidR="00000000" w:rsidRPr="006368F5" w:rsidP="006368F5">
            <w:pPr>
              <w:pStyle w:val="ListBullet"/>
            </w:pPr>
            <w:r w:rsidRPr="006368F5">
              <w:t>organisational/agency information management principles/techniques and systems</w:t>
            </w:r>
          </w:p>
          <w:p w:rsidR="00000000" w:rsidRPr="006368F5" w:rsidP="006368F5">
            <w:pPr>
              <w:pStyle w:val="ListBullet"/>
            </w:pPr>
            <w:r w:rsidRPr="006368F5">
              <w:t>policies and procedures related to information gathering</w:t>
            </w:r>
          </w:p>
          <w:p w:rsidR="00000000" w:rsidRPr="006368F5" w:rsidP="006368F5">
            <w:pPr>
              <w:pStyle w:val="ListBullet"/>
            </w:pPr>
            <w:r w:rsidRPr="006368F5">
              <w:t>recording</w:t>
            </w:r>
          </w:p>
          <w:p w:rsidR="00000000" w:rsidRPr="006368F5" w:rsidP="006368F5">
            <w:pPr>
              <w:pStyle w:val="ListBullet"/>
            </w:pPr>
            <w:r w:rsidRPr="006368F5">
              <w:t>storage</w:t>
            </w:r>
          </w:p>
        </w:tc>
      </w:tr>
    </w:tbl>
    <w:p w:rsidR="00000000" w:rsidRPr="006368F5" w:rsidP="006368F5">
      <w:pPr>
        <w:pStyle w:val="BodyText"/>
      </w:pP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10" w:name="O_490675"/>
      <w:bookmarkEnd w:id="10"/>
      <w:r w:rsidRPr="006368F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>The evidence guide provides advice on assessment</w:t>
            </w:r>
            <w:r w:rsidRPr="006368F5">
              <w:t xml:space="preserve"> and must be read in conjunction with the Performance Criteria, Required Skills and Knowledge, the Range Statement and the Assessment Guidelines for this Training Package.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t>Assessment must confirm the ability to:</w:t>
            </w:r>
          </w:p>
          <w:p w:rsidR="00000000" w:rsidRPr="006368F5" w:rsidP="006368F5">
            <w:pPr>
              <w:pStyle w:val="ListBullet"/>
            </w:pPr>
            <w:r w:rsidRPr="006368F5">
              <w:t>ensure the integrity and security of information</w:t>
            </w:r>
          </w:p>
          <w:p w:rsidR="00000000" w:rsidRPr="006368F5" w:rsidP="006368F5">
            <w:pPr>
              <w:pStyle w:val="ListBullet"/>
            </w:pPr>
            <w:r w:rsidRPr="006368F5">
              <w:t>accurately analyse and interpret information.</w:t>
            </w:r>
          </w:p>
          <w:p w:rsidR="00000000" w:rsidRPr="006368F5" w:rsidP="006368F5">
            <w:pPr>
              <w:pStyle w:val="BodyText"/>
            </w:pPr>
            <w:r w:rsidRPr="006368F5">
              <w:rPr>
                <w:rStyle w:val="SpecialBold"/>
              </w:rPr>
              <w:t>Consistency in performance</w:t>
            </w:r>
          </w:p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>Competency should be demonstrated over time and across a range of simulated or actual workplace activities.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rPr>
                <w:rStyle w:val="SpecialBold"/>
              </w:rPr>
              <w:t>Context of assessment</w:t>
            </w:r>
          </w:p>
          <w:p w:rsidR="00000000" w:rsidRPr="006368F5" w:rsidP="006368F5">
            <w:pPr>
              <w:pStyle w:val="BodyText"/>
            </w:pPr>
            <w:r w:rsidRPr="006368F5">
              <w:t>Competency should be assessed over time in a range of actual or simulated workplace environments.</w:t>
            </w:r>
          </w:p>
          <w:p w:rsidR="00000000" w:rsidRPr="006368F5" w:rsidP="006368F5">
            <w:pPr>
              <w:pStyle w:val="BodyText"/>
            </w:pPr>
            <w:r w:rsidRPr="006368F5">
              <w:rPr>
                <w:rStyle w:val="SpecialBold"/>
              </w:rPr>
              <w:t>Specific resources for assessment</w:t>
            </w:r>
          </w:p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 xml:space="preserve">There are no specific resource requirements for this unit. 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BodyText"/>
            </w:pPr>
            <w:r w:rsidRPr="006368F5">
              <w:t xml:space="preserve">In a public safety environment assessment </w:t>
            </w:r>
            <w:r w:rsidRPr="006368F5">
              <w:t>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6368F5" w:rsidP="006368F5">
            <w:pPr>
              <w:pStyle w:val="BodyText"/>
            </w:pPr>
            <w:r w:rsidRPr="006368F5">
              <w:t>Assessment is completed using appropriately qualified assessors</w:t>
            </w:r>
            <w:r w:rsidRPr="006368F5">
              <w:t xml:space="preserve"> who select the most appropriate method of assessment.</w:t>
            </w:r>
          </w:p>
          <w:p w:rsidR="00000000" w:rsidRPr="006368F5" w:rsidP="006368F5">
            <w:pPr>
              <w:pStyle w:val="BodyText"/>
            </w:pPr>
            <w:r w:rsidRPr="006368F5">
              <w:t>Assessment may occur in an operational environment or in an industry-approved simulated work environment. Forms of assessment that are typically used include:</w:t>
            </w:r>
          </w:p>
          <w:p w:rsidR="00000000" w:rsidRPr="006368F5" w:rsidP="006368F5">
            <w:pPr>
              <w:pStyle w:val="ListBullet"/>
            </w:pPr>
            <w:r w:rsidRPr="006368F5">
              <w:t>direct observation</w:t>
            </w:r>
          </w:p>
          <w:p w:rsidR="00000000" w:rsidRPr="006368F5" w:rsidP="006368F5">
            <w:pPr>
              <w:pStyle w:val="ListBullet"/>
            </w:pPr>
            <w:r w:rsidRPr="006368F5">
              <w:t>interviewing the candi</w:t>
            </w:r>
            <w:r w:rsidRPr="006368F5">
              <w:t>date</w:t>
            </w:r>
          </w:p>
          <w:p w:rsidR="00000000" w:rsidRPr="006368F5" w:rsidP="006368F5">
            <w:pPr>
              <w:pStyle w:val="ListBullet"/>
            </w:pPr>
            <w:r w:rsidRPr="006368F5">
              <w:t>journals and workplace documentation</w:t>
            </w:r>
          </w:p>
          <w:p w:rsidR="00000000" w:rsidRPr="006368F5" w:rsidP="006368F5">
            <w:pPr>
              <w:pStyle w:val="ListBullet"/>
            </w:pPr>
            <w:r w:rsidRPr="006368F5">
              <w:t>third party reports from supervisors</w:t>
            </w:r>
          </w:p>
          <w:p w:rsidR="00000000" w:rsidRPr="006368F5" w:rsidP="006368F5">
            <w:pPr>
              <w:pStyle w:val="ListBullet"/>
            </w:pPr>
            <w:r w:rsidRPr="006368F5">
              <w:t>written or oral questions.</w:t>
            </w:r>
          </w:p>
        </w:tc>
      </w:tr>
    </w:tbl>
    <w:p w:rsidR="00000000" w:rsidRPr="006368F5" w:rsidP="006368F5">
      <w:pPr>
        <w:pStyle w:val="BodyText"/>
      </w:pP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11" w:name="O_490676"/>
      <w:bookmarkEnd w:id="11"/>
      <w:r w:rsidRPr="006368F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t xml:space="preserve">The Range Statement relates to the Unit of Competency as a whole. It allows for different work environments and situations that may affect performance. </w:t>
            </w:r>
            <w:r w:rsidRPr="006368F5">
              <w:rPr>
                <w:rStyle w:val="BoldandItalics"/>
              </w:rPr>
              <w:t>Bold italicised</w:t>
            </w:r>
            <w:r w:rsidRPr="006368F5">
              <w:t xml:space="preserve"> wording in the Performance Criteria is detailed below.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Information sources</w:t>
            </w:r>
            <w:r w:rsidRPr="006368F5">
              <w:t xml:space="preserve"> may include</w:t>
            </w:r>
            <w:r w:rsidRPr="006368F5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Agents and operators both private and commercial</w:t>
            </w:r>
          </w:p>
          <w:p w:rsidR="00000000" w:rsidRPr="006368F5" w:rsidP="006368F5">
            <w:pPr>
              <w:pStyle w:val="ListBullet"/>
            </w:pPr>
            <w:r w:rsidRPr="006368F5">
              <w:t>Departmental sections</w:t>
            </w:r>
          </w:p>
          <w:p w:rsidR="00000000" w:rsidRPr="006368F5" w:rsidP="006368F5">
            <w:pPr>
              <w:pStyle w:val="ListBullet"/>
            </w:pPr>
            <w:r w:rsidRPr="006368F5">
              <w:t>Informants</w:t>
            </w:r>
          </w:p>
          <w:p w:rsidR="00000000" w:rsidRPr="006368F5" w:rsidP="006368F5">
            <w:pPr>
              <w:pStyle w:val="ListBullet"/>
            </w:pPr>
            <w:r w:rsidRPr="006368F5">
              <w:t>Government departments and other agencies</w:t>
            </w:r>
          </w:p>
          <w:p w:rsidR="00000000" w:rsidRPr="006368F5" w:rsidP="006368F5">
            <w:pPr>
              <w:pStyle w:val="ListBullet"/>
            </w:pPr>
            <w:r w:rsidRPr="006368F5">
              <w:t>Members of the public</w:t>
            </w:r>
          </w:p>
          <w:p w:rsidR="00000000" w:rsidRPr="006368F5" w:rsidP="006368F5">
            <w:pPr>
              <w:pStyle w:val="ListBullet"/>
            </w:pPr>
            <w:r w:rsidRPr="006368F5">
              <w:t>Other police officers</w:t>
            </w:r>
          </w:p>
          <w:p w:rsidR="00000000" w:rsidRPr="006368F5" w:rsidP="006368F5">
            <w:pPr>
              <w:pStyle w:val="ListBullet"/>
            </w:pPr>
            <w:r w:rsidRPr="006368F5">
              <w:t>Professional associations and event organisers</w:t>
            </w:r>
          </w:p>
          <w:p w:rsidR="00000000" w:rsidRPr="006368F5" w:rsidP="006368F5">
            <w:pPr>
              <w:pStyle w:val="ListBullet"/>
            </w:pPr>
            <w:r w:rsidRPr="006368F5">
              <w:t>Specialist and public information systems/databases</w:t>
            </w:r>
          </w:p>
          <w:p w:rsidR="00000000" w:rsidRPr="006368F5" w:rsidP="006368F5">
            <w:pPr>
              <w:pStyle w:val="ListBullet"/>
            </w:pPr>
            <w:r w:rsidRPr="006368F5">
              <w:t>Victims</w:t>
            </w:r>
          </w:p>
          <w:p w:rsidR="00000000" w:rsidRPr="006368F5" w:rsidP="006368F5">
            <w:pPr>
              <w:pStyle w:val="ListBullet"/>
            </w:pPr>
            <w:r w:rsidRPr="006368F5">
              <w:t>Volunteer organisations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Witnesses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Managing information sources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Compliance with organisational legal and policy constraints</w:t>
            </w:r>
          </w:p>
          <w:p w:rsidR="00000000" w:rsidRPr="006368F5" w:rsidP="006368F5">
            <w:pPr>
              <w:pStyle w:val="ListBullet"/>
            </w:pPr>
            <w:r w:rsidRPr="006368F5">
              <w:t>Identification</w:t>
            </w:r>
          </w:p>
          <w:p w:rsidR="00000000" w:rsidRPr="006368F5" w:rsidP="006368F5">
            <w:pPr>
              <w:pStyle w:val="ListBullet"/>
            </w:pPr>
            <w:r w:rsidRPr="006368F5">
              <w:t>Monitoring</w:t>
            </w:r>
          </w:p>
          <w:p w:rsidR="00000000" w:rsidRPr="006368F5" w:rsidP="006368F5">
            <w:pPr>
              <w:pStyle w:val="ListBullet"/>
            </w:pPr>
            <w:r w:rsidRPr="006368F5">
              <w:t>Ongoing maintenance and evaluation of sources of information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 xml:space="preserve">Recording 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Specialist information systems</w:t>
            </w:r>
            <w:r w:rsidRPr="006368F5">
              <w:t xml:space="preserve"> could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Australian Bureau of Criminal Intelligence (ABCI)</w:t>
            </w:r>
          </w:p>
          <w:p w:rsidR="00000000" w:rsidRPr="006368F5" w:rsidP="006368F5">
            <w:pPr>
              <w:pStyle w:val="ListBullet"/>
            </w:pPr>
            <w:r w:rsidRPr="006368F5">
              <w:t>For search and rescue, this may also include COSPAS-SARSAT and similar satellite syste</w:t>
            </w:r>
            <w:r w:rsidRPr="006368F5">
              <w:t xml:space="preserve">ms, the Australian Ship Reporting System (AUSREP) and/or similar systems </w:t>
            </w:r>
          </w:p>
          <w:p w:rsidR="00000000" w:rsidRPr="006368F5" w:rsidP="006368F5">
            <w:pPr>
              <w:pStyle w:val="ListBullet"/>
            </w:pPr>
            <w:r w:rsidRPr="006368F5">
              <w:t>Interpol, National Crime Authority</w:t>
            </w:r>
          </w:p>
          <w:p w:rsidR="00000000" w:rsidRPr="006368F5" w:rsidP="006368F5">
            <w:pPr>
              <w:pStyle w:val="ListBullet"/>
            </w:pPr>
            <w:r w:rsidRPr="006368F5">
              <w:t>National Exchange of Police Information (NEPI) system</w:t>
            </w:r>
          </w:p>
          <w:p w:rsidR="00000000" w:rsidRPr="006368F5" w:rsidP="006368F5">
            <w:pPr>
              <w:pStyle w:val="ListBullet"/>
            </w:pPr>
            <w:r w:rsidRPr="006368F5">
              <w:t>Organisational information systems (such as COPS. in NSW)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Other government/non-government inf</w:t>
            </w:r>
            <w:r w:rsidRPr="006368F5">
              <w:t>ormation services/databases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Recorded and stored</w:t>
            </w:r>
            <w:r w:rsidRPr="006368F5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Documents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Electronic or manual storage </w:t>
            </w:r>
          </w:p>
          <w:p w:rsidR="00000000" w:rsidRPr="006368F5" w:rsidP="006368F5">
            <w:pPr>
              <w:pStyle w:val="ListBullet"/>
            </w:pPr>
            <w:r w:rsidRPr="006368F5">
              <w:t>Files</w:t>
            </w:r>
          </w:p>
          <w:p w:rsidR="00000000" w:rsidRPr="006368F5" w:rsidP="006368F5">
            <w:pPr>
              <w:pStyle w:val="ListBullet"/>
            </w:pPr>
            <w:r w:rsidRPr="006368F5">
              <w:t>Filing cabinets/compactus</w:t>
            </w:r>
          </w:p>
          <w:p w:rsidR="00000000" w:rsidRPr="006368F5" w:rsidP="006368F5">
            <w:pPr>
              <w:pStyle w:val="ListBullet"/>
            </w:pPr>
            <w:r w:rsidRPr="006368F5">
              <w:t>Information recording systems such as computers, audio/video tape, photographs</w:t>
            </w:r>
          </w:p>
          <w:p w:rsidR="00000000" w:rsidRPr="006368F5" w:rsidP="006368F5">
            <w:pPr>
              <w:pStyle w:val="ListBullet"/>
            </w:pPr>
            <w:r w:rsidRPr="006368F5">
              <w:t>Operational logs</w:t>
            </w:r>
          </w:p>
          <w:p w:rsidR="00000000" w:rsidRPr="006368F5" w:rsidP="006368F5">
            <w:pPr>
              <w:pStyle w:val="ListBullet"/>
            </w:pPr>
            <w:r w:rsidRPr="006368F5">
              <w:t>Running sheets/logs including charts/overlays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Statements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Collation methods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Categorising</w:t>
            </w:r>
          </w:p>
          <w:p w:rsidR="00000000" w:rsidRPr="006368F5" w:rsidP="006368F5">
            <w:pPr>
              <w:pStyle w:val="ListBullet"/>
            </w:pPr>
            <w:r w:rsidRPr="006368F5">
              <w:t>Comparing</w:t>
            </w:r>
          </w:p>
          <w:p w:rsidR="00000000" w:rsidRPr="006368F5" w:rsidP="006368F5">
            <w:pPr>
              <w:pStyle w:val="ListBullet"/>
            </w:pPr>
            <w:r w:rsidRPr="006368F5">
              <w:t>Covert and overt</w:t>
            </w:r>
          </w:p>
          <w:p w:rsidR="00000000" w:rsidRPr="006368F5" w:rsidP="006368F5">
            <w:pPr>
              <w:pStyle w:val="ListBullet"/>
            </w:pPr>
            <w:r w:rsidRPr="006368F5">
              <w:t>Cross-referencing information collected</w:t>
            </w:r>
          </w:p>
          <w:p w:rsidR="00000000" w:rsidRPr="006368F5" w:rsidP="006368F5">
            <w:pPr>
              <w:pStyle w:val="ListBullet"/>
            </w:pPr>
            <w:r w:rsidRPr="006368F5">
              <w:t>Electronically transmitted data and written correspondence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Interviews - face-to-face, </w:t>
            </w:r>
            <w:r w:rsidRPr="006368F5">
              <w:t>radio, telephone</w:t>
            </w:r>
          </w:p>
          <w:p w:rsidR="00000000" w:rsidRPr="006368F5" w:rsidP="006368F5">
            <w:pPr>
              <w:pStyle w:val="ListBullet"/>
            </w:pPr>
            <w:r w:rsidRPr="006368F5">
              <w:t>Linking</w:t>
            </w:r>
          </w:p>
          <w:p w:rsidR="00000000" w:rsidRPr="006368F5" w:rsidP="006368F5">
            <w:pPr>
              <w:pStyle w:val="ListBullet"/>
            </w:pPr>
            <w:r w:rsidRPr="006368F5">
              <w:t>Surveillance</w:t>
            </w:r>
          </w:p>
          <w:p w:rsidR="00000000" w:rsidRPr="006368F5" w:rsidP="006368F5">
            <w:pPr>
              <w:pStyle w:val="ListBullet"/>
            </w:pPr>
            <w:r w:rsidRPr="006368F5">
              <w:t>Validating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Visual observations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Operational circumstances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 xml:space="preserve">Availability of resources </w:t>
            </w:r>
          </w:p>
          <w:p w:rsidR="00000000" w:rsidRPr="006368F5" w:rsidP="006368F5">
            <w:pPr>
              <w:pStyle w:val="ListBullet"/>
            </w:pPr>
            <w:r w:rsidRPr="006368F5">
              <w:t>Environmental</w:t>
            </w:r>
          </w:p>
          <w:p w:rsidR="00000000" w:rsidRPr="006368F5" w:rsidP="006368F5">
            <w:pPr>
              <w:pStyle w:val="ListBullet"/>
            </w:pPr>
            <w:r w:rsidRPr="006368F5">
              <w:t>Financial</w:t>
            </w:r>
          </w:p>
          <w:p w:rsidR="00000000" w:rsidRPr="006368F5" w:rsidP="006368F5">
            <w:pPr>
              <w:pStyle w:val="ListBullet"/>
            </w:pPr>
            <w:r w:rsidRPr="006368F5">
              <w:t>Geographical operational areas</w:t>
            </w:r>
          </w:p>
          <w:p w:rsidR="00000000" w:rsidRPr="006368F5" w:rsidP="006368F5">
            <w:pPr>
              <w:pStyle w:val="ListBullet"/>
            </w:pPr>
            <w:r w:rsidRPr="006368F5">
              <w:t>Technological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Timeframes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Evaluating effectiveness of collation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Accuracy</w:t>
            </w:r>
          </w:p>
          <w:p w:rsidR="00000000" w:rsidRPr="006368F5" w:rsidP="006368F5">
            <w:pPr>
              <w:pStyle w:val="ListBullet"/>
            </w:pPr>
            <w:r w:rsidRPr="006368F5">
              <w:t>Consideration of issues of credibility</w:t>
            </w:r>
          </w:p>
          <w:p w:rsidR="00000000" w:rsidRPr="006368F5" w:rsidP="006368F5">
            <w:pPr>
              <w:pStyle w:val="ListBullet"/>
            </w:pPr>
            <w:r w:rsidRPr="006368F5">
              <w:t>Pertinence</w:t>
            </w:r>
          </w:p>
          <w:p w:rsidR="00000000" w:rsidRPr="006368F5" w:rsidP="006368F5">
            <w:pPr>
              <w:pStyle w:val="ListBullet"/>
            </w:pPr>
            <w:r w:rsidRPr="006368F5">
              <w:t>Reliability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Validity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Re-evaluation</w:t>
            </w:r>
            <w:r w:rsidRPr="006368F5">
              <w:t xml:space="preserve"> means: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Subjecting existing information to evaluation processes in the light of new information received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Thinking processes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 xml:space="preserve">Creative </w:t>
            </w:r>
          </w:p>
          <w:p w:rsidR="00000000" w:rsidRPr="006368F5" w:rsidP="006368F5">
            <w:pPr>
              <w:pStyle w:val="ListBullet"/>
            </w:pPr>
            <w:r w:rsidRPr="006368F5">
              <w:t>Critical</w:t>
            </w:r>
          </w:p>
          <w:p w:rsidR="00000000" w:rsidRPr="006368F5" w:rsidP="006368F5">
            <w:pPr>
              <w:pStyle w:val="ListBullet"/>
            </w:pPr>
            <w:r w:rsidRPr="006368F5">
              <w:t>Lateral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Reasoning that is deductive (hypotheses testing - gathering and interpreting raw data, identifying patterns or trends and testing them)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Critical issues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Environmental</w:t>
            </w:r>
          </w:p>
          <w:p w:rsidR="00000000" w:rsidRPr="006368F5" w:rsidP="006368F5">
            <w:pPr>
              <w:pStyle w:val="ListBullet"/>
            </w:pPr>
            <w:r w:rsidRPr="006368F5">
              <w:t>Medical</w:t>
            </w:r>
          </w:p>
          <w:p w:rsidR="00000000" w:rsidRPr="006368F5" w:rsidP="006368F5">
            <w:pPr>
              <w:pStyle w:val="ListBullet"/>
            </w:pPr>
            <w:r w:rsidRPr="006368F5">
              <w:t>Physiological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Timeframe for survival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 xml:space="preserve">Testing of interpretations </w:t>
            </w:r>
            <w:r w:rsidRPr="006368F5">
              <w:t>must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Balanced</w:t>
            </w:r>
          </w:p>
          <w:p w:rsidR="00000000" w:rsidRPr="006368F5" w:rsidP="006368F5">
            <w:pPr>
              <w:pStyle w:val="ListBullet"/>
            </w:pPr>
            <w:r w:rsidRPr="006368F5">
              <w:t>Logical</w:t>
            </w:r>
          </w:p>
          <w:p w:rsidR="00000000" w:rsidRPr="006368F5" w:rsidP="006368F5">
            <w:pPr>
              <w:pStyle w:val="ListBullet"/>
            </w:pPr>
            <w:r w:rsidRPr="006368F5">
              <w:t>Objective and comprehensive to be considered appropriate</w:t>
            </w:r>
          </w:p>
          <w:p w:rsidR="00000000" w:rsidRPr="006368F5" w:rsidP="006368F5">
            <w:pPr>
              <w:pStyle w:val="ListBullet"/>
            </w:pPr>
            <w:r w:rsidRPr="006368F5">
              <w:t>Sceptical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And may involve critical evaluation, logical reasoning or additional data collection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Refinement and consolidation of interpretations</w:t>
            </w:r>
            <w:r w:rsidRPr="006368F5">
              <w:t xml:space="preserve"> i</w:t>
            </w:r>
            <w:r w:rsidRPr="006368F5">
              <w:t>nvolves: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Additional testing</w:t>
            </w:r>
          </w:p>
          <w:p w:rsidR="00000000" w:rsidRPr="006368F5" w:rsidP="006368F5">
            <w:pPr>
              <w:pStyle w:val="ListBullet"/>
            </w:pPr>
            <w:r w:rsidRPr="006368F5">
              <w:t>Re-evaluation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Reformation or other activities aimed at confirmation to a strong degree of probability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Sound inferences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An assessment being written</w:t>
            </w:r>
          </w:p>
          <w:p w:rsidR="00000000" w:rsidRPr="006368F5" w:rsidP="006368F5">
            <w:pPr>
              <w:pStyle w:val="ListBullet"/>
            </w:pPr>
            <w:r w:rsidRPr="006368F5">
              <w:t>Formal or informal</w:t>
            </w:r>
          </w:p>
          <w:p w:rsidR="00000000" w:rsidRPr="006368F5" w:rsidP="006368F5">
            <w:pPr>
              <w:pStyle w:val="ListBullet"/>
            </w:pPr>
            <w:r w:rsidRPr="006368F5">
              <w:t>Interpretations that are probable</w:t>
            </w:r>
          </w:p>
          <w:p w:rsidR="00000000" w:rsidRPr="006368F5" w:rsidP="006368F5">
            <w:pPr>
              <w:pStyle w:val="ListBullet"/>
            </w:pPr>
            <w:r w:rsidRPr="006368F5">
              <w:t>Predictions</w:t>
            </w:r>
          </w:p>
          <w:p w:rsidR="00000000" w:rsidRPr="006368F5" w:rsidP="006368F5">
            <w:pPr>
              <w:pStyle w:val="ListBullet"/>
            </w:pPr>
            <w:r w:rsidRPr="006368F5">
              <w:t>Sound recommendations that address both strategic and tactical issues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Verbal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Written report protocols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Authorship</w:t>
            </w:r>
          </w:p>
          <w:p w:rsidR="00000000" w:rsidRPr="006368F5" w:rsidP="006368F5">
            <w:pPr>
              <w:pStyle w:val="ListBullet"/>
            </w:pPr>
            <w:r w:rsidRPr="006368F5">
              <w:t>Covering reports (overview of operation, recommendations, attachments)</w:t>
            </w:r>
          </w:p>
          <w:p w:rsidR="00000000" w:rsidRPr="006368F5" w:rsidP="006368F5">
            <w:pPr>
              <w:pStyle w:val="ListBullet"/>
            </w:pPr>
            <w:r w:rsidRPr="006368F5">
              <w:t>Dissemination/circulation schedules</w:t>
            </w:r>
          </w:p>
          <w:p w:rsidR="00000000" w:rsidRPr="006368F5" w:rsidP="006368F5">
            <w:pPr>
              <w:pStyle w:val="ListBullet"/>
            </w:pPr>
            <w:r w:rsidRPr="006368F5">
              <w:t>Initial advice forms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Media release details where relevant </w:t>
            </w:r>
          </w:p>
          <w:p w:rsidR="00000000" w:rsidRPr="006368F5" w:rsidP="006368F5">
            <w:pPr>
              <w:pStyle w:val="ListBullet"/>
            </w:pPr>
            <w:r w:rsidRPr="006368F5">
              <w:t>Messaging systems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Operational running sheets/logs, progress to date/current position, difficulties/issues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Written reports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Briefing papers</w:t>
            </w:r>
          </w:p>
          <w:p w:rsidR="00000000" w:rsidRPr="006368F5" w:rsidP="006368F5">
            <w:pPr>
              <w:pStyle w:val="ListBullet"/>
            </w:pPr>
            <w:r w:rsidRPr="006368F5">
              <w:t>Information report</w:t>
            </w:r>
          </w:p>
          <w:p w:rsidR="00000000" w:rsidRPr="006368F5" w:rsidP="006368F5">
            <w:pPr>
              <w:pStyle w:val="ListBullet"/>
            </w:pPr>
            <w:r w:rsidRPr="006368F5">
              <w:t xml:space="preserve">Judicial and coronial </w:t>
            </w:r>
          </w:p>
          <w:p w:rsidR="00000000" w:rsidRPr="006368F5" w:rsidP="006368F5">
            <w:pPr>
              <w:pStyle w:val="ListBullet"/>
            </w:pPr>
            <w:r w:rsidRPr="006368F5">
              <w:t>Ministerial</w:t>
            </w:r>
          </w:p>
          <w:p w:rsidR="00000000" w:rsidRPr="006368F5" w:rsidP="006368F5">
            <w:pPr>
              <w:pStyle w:val="ListBullet"/>
            </w:pPr>
            <w:r w:rsidRPr="006368F5">
              <w:t>Operational</w:t>
            </w:r>
          </w:p>
          <w:p w:rsidR="00000000" w:rsidRPr="006368F5" w:rsidP="006368F5">
            <w:pPr>
              <w:pStyle w:val="ListBullet"/>
            </w:pPr>
            <w:r w:rsidRPr="006368F5">
              <w:t>Strategic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Tactical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Professional manner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 xml:space="preserve">Labelling of attachments </w:t>
            </w:r>
          </w:p>
          <w:p w:rsidR="00000000" w:rsidRPr="006368F5" w:rsidP="006368F5">
            <w:pPr>
              <w:pStyle w:val="ListBullet"/>
            </w:pPr>
            <w:r w:rsidRPr="006368F5">
              <w:t>Paragraphing</w:t>
            </w:r>
          </w:p>
          <w:p w:rsidR="00000000" w:rsidRPr="006368F5" w:rsidP="006368F5">
            <w:pPr>
              <w:pStyle w:val="ListBullet"/>
            </w:pPr>
            <w:r w:rsidRPr="006368F5">
              <w:t>Page layout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Using correct grammar and spelling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 xml:space="preserve">Feedback </w:t>
            </w:r>
            <w:r w:rsidRPr="006368F5">
              <w:t>may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Formal or informal</w:t>
            </w:r>
          </w:p>
          <w:p w:rsidR="00000000" w:rsidRPr="006368F5" w:rsidP="006368F5">
            <w:pPr>
              <w:pStyle w:val="ListBullet"/>
            </w:pPr>
            <w:r w:rsidRPr="006368F5">
              <w:t>Oral or electronic</w:t>
            </w:r>
          </w:p>
          <w:p w:rsidR="00000000" w:rsidP="006368F5">
            <w:pPr>
              <w:pStyle w:val="ListBullet"/>
              <w:rPr>
                <w:lang w:val="en-NZ"/>
              </w:rPr>
            </w:pPr>
            <w:r w:rsidRPr="006368F5">
              <w:t>Written</w:t>
            </w:r>
          </w:p>
        </w:tc>
      </w:tr>
      <w:tr w:rsidTr="00B84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8F5">
            <w:pPr>
              <w:pStyle w:val="BodyText"/>
              <w:rPr>
                <w:lang w:val="en-NZ"/>
              </w:rPr>
            </w:pPr>
            <w:r w:rsidRPr="006368F5">
              <w:rPr>
                <w:rStyle w:val="BoldandItalics"/>
              </w:rPr>
              <w:t>Appropriate action</w:t>
            </w:r>
            <w:r w:rsidRPr="006368F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8F5" w:rsidP="006368F5">
            <w:pPr>
              <w:pStyle w:val="ListBullet"/>
            </w:pPr>
            <w:r w:rsidRPr="006368F5">
              <w:t>Examining and/or amending present and future methodologies</w:t>
            </w:r>
          </w:p>
          <w:p w:rsidR="00000000" w:rsidRPr="006368F5" w:rsidP="006368F5">
            <w:pPr>
              <w:pStyle w:val="ListBullet"/>
            </w:pPr>
            <w:r w:rsidRPr="006368F5">
              <w:t>No action</w:t>
            </w:r>
          </w:p>
          <w:p w:rsidR="00000000" w:rsidRPr="006368F5" w:rsidP="006368F5">
            <w:pPr>
              <w:pStyle w:val="ListBullet"/>
            </w:pPr>
            <w:r w:rsidRPr="006368F5">
              <w:t>Only responding to feedback</w:t>
            </w:r>
          </w:p>
        </w:tc>
      </w:tr>
    </w:tbl>
    <w:p w:rsidR="00000000" w:rsidRPr="006368F5" w:rsidP="006368F5">
      <w:pPr>
        <w:pStyle w:val="BodyText"/>
      </w:pPr>
    </w:p>
    <w:p w:rsidR="00000000" w:rsidRPr="006368F5" w:rsidP="006368F5">
      <w:pPr>
        <w:pStyle w:val="AllowPageBreak"/>
      </w:pPr>
    </w:p>
    <w:p w:rsidR="00000000" w:rsidRPr="006368F5" w:rsidP="006368F5">
      <w:pPr>
        <w:pStyle w:val="Heading1"/>
      </w:pPr>
      <w:bookmarkStart w:id="12" w:name="O_490673"/>
      <w:bookmarkEnd w:id="12"/>
      <w:r w:rsidRPr="006368F5">
        <w:t>Unit Sector(s)</w:t>
      </w:r>
    </w:p>
    <w:p w:rsidR="00000000" w:rsidRPr="006368F5" w:rsidP="006368F5">
      <w:pPr>
        <w:pStyle w:val="BodyText"/>
      </w:pPr>
      <w:r w:rsidRPr="006368F5">
        <w:t>Not applicable.</w:t>
      </w:r>
    </w:p>
    <w:p w:rsidR="00000000" w:rsidRPr="006368F5" w:rsidP="006368F5"/>
    <w:sectPr w:rsidSect="00636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4343" w:rsidP="00B843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43" w:rsidP="00636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84343" w:rsidP="00636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84343" w:rsidP="006368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F5" w:rsidRPr="00B84343" w:rsidP="00B843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43" w:rsidRPr="002D2AF8" w:rsidP="00636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PUAPOLIV011A Manage information within specialised policing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B84343" w:rsidP="00636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F0E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6E1E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8F5"/>
  </w:style>
  <w:style w:type="character" w:customStyle="1" w:styleId="Heading1Char">
    <w:name w:val="Heading 1 Char"/>
    <w:basedOn w:val="DefaultParagraphFont"/>
    <w:link w:val="Heading1"/>
    <w:rsid w:val="00636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8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8F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36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8F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36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8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8F5"/>
    <w:rPr>
      <w:b/>
      <w:spacing w:val="0"/>
    </w:rPr>
  </w:style>
  <w:style w:type="paragraph" w:customStyle="1" w:styleId="SuperHeading">
    <w:name w:val="SuperHeading"/>
    <w:basedOn w:val="Normal"/>
    <w:rsid w:val="006368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36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368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6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36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8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6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8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68F5"/>
    <w:rPr>
      <w:i/>
    </w:rPr>
  </w:style>
  <w:style w:type="paragraph" w:styleId="Caption">
    <w:name w:val="caption"/>
    <w:basedOn w:val="BodyText"/>
    <w:next w:val="Normal"/>
    <w:qFormat/>
    <w:rsid w:val="00636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8F5"/>
  </w:style>
  <w:style w:type="paragraph" w:styleId="TableofFigures">
    <w:name w:val="table of figures"/>
    <w:basedOn w:val="Normal"/>
    <w:next w:val="Normal"/>
    <w:semiHidden/>
    <w:rsid w:val="00636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8F5"/>
    <w:pPr>
      <w:numPr>
        <w:numId w:val="10"/>
      </w:numPr>
    </w:pPr>
  </w:style>
  <w:style w:type="character" w:customStyle="1" w:styleId="WingdingSymbols">
    <w:name w:val="Wingding Symbols"/>
    <w:rsid w:val="006368F5"/>
    <w:rPr>
      <w:rFonts w:ascii="Wingdings" w:hAnsi="Wingdings"/>
    </w:rPr>
  </w:style>
  <w:style w:type="paragraph" w:customStyle="1" w:styleId="TableHeading">
    <w:name w:val="Table Heading"/>
    <w:basedOn w:val="HeadingBase"/>
    <w:rsid w:val="00636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8F5"/>
    <w:rPr>
      <w:color w:val="0033CC"/>
      <w:u w:val="none"/>
    </w:rPr>
  </w:style>
  <w:style w:type="paragraph" w:customStyle="1" w:styleId="BodyTextRight">
    <w:name w:val="Body Text Right"/>
    <w:basedOn w:val="BodyText"/>
    <w:rsid w:val="00636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8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8F5"/>
    <w:rPr>
      <w:sz w:val="32"/>
    </w:rPr>
  </w:style>
  <w:style w:type="paragraph" w:customStyle="1" w:styleId="HeadingProcedure">
    <w:name w:val="Heading Procedure"/>
    <w:basedOn w:val="HeadingBase"/>
    <w:next w:val="Normal"/>
    <w:rsid w:val="00636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8F5"/>
    <w:pPr>
      <w:spacing w:before="60" w:after="60"/>
    </w:pPr>
  </w:style>
  <w:style w:type="paragraph" w:styleId="ListContinue">
    <w:name w:val="List Continue"/>
    <w:basedOn w:val="List"/>
    <w:rsid w:val="006368F5"/>
    <w:pPr>
      <w:ind w:firstLine="0"/>
    </w:pPr>
  </w:style>
  <w:style w:type="paragraph" w:customStyle="1" w:styleId="ListNote">
    <w:name w:val="List Note"/>
    <w:basedOn w:val="List"/>
    <w:rsid w:val="00636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8F5"/>
    <w:rPr>
      <w:rFonts w:ascii="Courier New" w:hAnsi="Courier New"/>
    </w:rPr>
  </w:style>
  <w:style w:type="paragraph" w:customStyle="1" w:styleId="NoteBullet">
    <w:name w:val="Note Bullet"/>
    <w:basedOn w:val="Note"/>
    <w:rsid w:val="00636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6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8F5"/>
    <w:rPr>
      <w:b/>
      <w:smallCaps/>
    </w:rPr>
  </w:style>
  <w:style w:type="paragraph" w:customStyle="1" w:styleId="TableListNumber">
    <w:name w:val="Table List Number"/>
    <w:basedOn w:val="ListNumber"/>
    <w:rsid w:val="00636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8F5"/>
    <w:pPr>
      <w:numPr>
        <w:numId w:val="8"/>
      </w:numPr>
    </w:pPr>
  </w:style>
  <w:style w:type="paragraph" w:customStyle="1" w:styleId="ListAlpha2">
    <w:name w:val="List Alpha 2"/>
    <w:basedOn w:val="List2"/>
    <w:rsid w:val="006368F5"/>
    <w:pPr>
      <w:numPr>
        <w:numId w:val="7"/>
      </w:numPr>
    </w:pPr>
  </w:style>
  <w:style w:type="paragraph" w:styleId="List2">
    <w:name w:val="List 2"/>
    <w:basedOn w:val="BodyText"/>
    <w:rsid w:val="00636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8F5"/>
    <w:pPr>
      <w:numPr>
        <w:numId w:val="2"/>
      </w:numPr>
    </w:pPr>
  </w:style>
  <w:style w:type="paragraph" w:styleId="ListBullet5">
    <w:name w:val="List Bullet 5"/>
    <w:basedOn w:val="List5"/>
    <w:rsid w:val="006368F5"/>
    <w:pPr>
      <w:numPr>
        <w:numId w:val="3"/>
      </w:numPr>
    </w:pPr>
  </w:style>
  <w:style w:type="paragraph" w:styleId="ListContinue2">
    <w:name w:val="List Continue 2"/>
    <w:basedOn w:val="List2"/>
    <w:rsid w:val="006368F5"/>
    <w:pPr>
      <w:ind w:firstLine="0"/>
    </w:pPr>
  </w:style>
  <w:style w:type="paragraph" w:styleId="ListContinue3">
    <w:name w:val="List Continue 3"/>
    <w:basedOn w:val="List3"/>
    <w:rsid w:val="006368F5"/>
    <w:pPr>
      <w:ind w:left="1021" w:firstLine="0"/>
    </w:pPr>
  </w:style>
  <w:style w:type="paragraph" w:styleId="ListContinue4">
    <w:name w:val="List Continue 4"/>
    <w:basedOn w:val="List4"/>
    <w:rsid w:val="006368F5"/>
    <w:pPr>
      <w:ind w:firstLine="0"/>
    </w:pPr>
  </w:style>
  <w:style w:type="paragraph" w:styleId="ListContinue5">
    <w:name w:val="List Continue 5"/>
    <w:basedOn w:val="List5"/>
    <w:rsid w:val="006368F5"/>
    <w:pPr>
      <w:ind w:firstLine="0"/>
    </w:pPr>
  </w:style>
  <w:style w:type="paragraph" w:styleId="ListNumber3">
    <w:name w:val="List Number 3"/>
    <w:basedOn w:val="List3"/>
    <w:rsid w:val="006368F5"/>
    <w:pPr>
      <w:numPr>
        <w:numId w:val="4"/>
      </w:numPr>
    </w:pPr>
  </w:style>
  <w:style w:type="paragraph" w:styleId="ListNumber4">
    <w:name w:val="List Number 4"/>
    <w:basedOn w:val="List4"/>
    <w:rsid w:val="006368F5"/>
    <w:pPr>
      <w:numPr>
        <w:numId w:val="5"/>
      </w:numPr>
    </w:pPr>
  </w:style>
  <w:style w:type="paragraph" w:styleId="ListNumber5">
    <w:name w:val="List Number 5"/>
    <w:basedOn w:val="List5"/>
    <w:rsid w:val="006368F5"/>
    <w:pPr>
      <w:numPr>
        <w:numId w:val="6"/>
      </w:numPr>
    </w:pPr>
  </w:style>
  <w:style w:type="paragraph" w:styleId="BlockText">
    <w:name w:val="Block Text"/>
    <w:basedOn w:val="Normal"/>
    <w:rsid w:val="00636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8F5"/>
    <w:rPr>
      <w:sz w:val="16"/>
      <w:vertAlign w:val="superscript"/>
    </w:rPr>
  </w:style>
  <w:style w:type="character" w:customStyle="1" w:styleId="Symbols">
    <w:name w:val="Symbols"/>
    <w:basedOn w:val="DefaultParagraphFont"/>
    <w:rsid w:val="006368F5"/>
    <w:rPr>
      <w:rFonts w:ascii="Symbol" w:hAnsi="Symbol"/>
    </w:rPr>
  </w:style>
  <w:style w:type="character" w:customStyle="1" w:styleId="MenuOptions">
    <w:name w:val="Menu Options"/>
    <w:basedOn w:val="DefaultParagraphFont"/>
    <w:rsid w:val="00636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8F5"/>
    <w:rPr>
      <w:b/>
    </w:rPr>
  </w:style>
  <w:style w:type="character" w:customStyle="1" w:styleId="Underlined">
    <w:name w:val="Underlined"/>
    <w:basedOn w:val="DefaultParagraphFont"/>
    <w:rsid w:val="006368F5"/>
    <w:rPr>
      <w:u w:val="single"/>
    </w:rPr>
  </w:style>
  <w:style w:type="paragraph" w:customStyle="1" w:styleId="TableBodyTextRight">
    <w:name w:val="Table Body Text Right"/>
    <w:basedOn w:val="TableBodyText"/>
    <w:rsid w:val="00636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8F5"/>
    <w:rPr>
      <w:sz w:val="18"/>
    </w:rPr>
  </w:style>
  <w:style w:type="paragraph" w:customStyle="1" w:styleId="BodySmallRight">
    <w:name w:val="Body Small Right"/>
    <w:basedOn w:val="BodyTextRight"/>
    <w:rsid w:val="006368F5"/>
    <w:rPr>
      <w:sz w:val="18"/>
      <w:szCs w:val="18"/>
    </w:rPr>
  </w:style>
  <w:style w:type="paragraph" w:customStyle="1" w:styleId="MarginEdition">
    <w:name w:val="Margin Edition"/>
    <w:basedOn w:val="MarginNote"/>
    <w:rsid w:val="00636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8F5"/>
    <w:rPr>
      <w:sz w:val="2"/>
      <w:szCs w:val="2"/>
    </w:rPr>
  </w:style>
  <w:style w:type="character" w:customStyle="1" w:styleId="Small">
    <w:name w:val="Small"/>
    <w:basedOn w:val="DefaultParagraphFont"/>
    <w:rsid w:val="006368F5"/>
    <w:rPr>
      <w:sz w:val="16"/>
    </w:rPr>
  </w:style>
  <w:style w:type="paragraph" w:customStyle="1" w:styleId="WideTable">
    <w:name w:val="Wide Table"/>
    <w:basedOn w:val="Normal"/>
    <w:rsid w:val="00636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8F5"/>
  </w:style>
  <w:style w:type="paragraph" w:styleId="Quote">
    <w:name w:val="Quote"/>
    <w:basedOn w:val="Heading1"/>
    <w:link w:val="QuoteChar"/>
    <w:qFormat/>
    <w:rsid w:val="00636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8F5"/>
    <w:pPr>
      <w:pageBreakBefore/>
    </w:pPr>
  </w:style>
  <w:style w:type="paragraph" w:customStyle="1" w:styleId="Border">
    <w:name w:val="Border"/>
    <w:basedOn w:val="Normal"/>
    <w:qFormat/>
    <w:rsid w:val="00636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8F5"/>
    <w:rPr>
      <w:u w:val="single"/>
    </w:rPr>
  </w:style>
  <w:style w:type="paragraph" w:styleId="BalloonText">
    <w:name w:val="Balloon Text"/>
    <w:basedOn w:val="Normal"/>
    <w:link w:val="BalloonTextChar"/>
    <w:rsid w:val="00636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8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8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1487</Words>
  <Characters>10118</Characters>
  <Application>Microsoft Office Word</Application>
  <DocSecurity>0</DocSecurity>
  <Lines>362</Lines>
  <Paragraphs>233</Paragraphs>
  <ScaleCrop>false</ScaleCrop>
  <Company>Author-it Software Corporation Ltd.</Company>
  <LinksUpToDate>false</LinksUpToDate>
  <CharactersWithSpaces>11506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PUAPOLIV011A Manage information within specialised policing functions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2012-08-28T07:15:00Z</dcterms:created>
  <dcterms:modified xsi:type="dcterms:W3CDTF">2012-08-28T07:15:00Z</dcterms:modified>
</cp:coreProperties>
</file>