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B15" w:rsidP="00D77B1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PUAPOLGD010A Perform police administrative duties</w:t>
      </w:r>
      <w:r>
        <w:fldChar w:fldCharType="end"/>
      </w:r>
    </w:p>
    <w:p w:rsidR="00D77B15" w:rsidP="00D77B15">
      <w:pPr>
        <w:pStyle w:val="Version"/>
        <w:sectPr w:rsidSect="001F44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1F4455" w:rsidP="001F4455">
      <w:pPr>
        <w:pStyle w:val="SuperHeading"/>
      </w:pPr>
      <w:r w:rsidRPr="001F4455">
        <w:t>PUAPOLGD010A Perform police administrative duties</w:t>
      </w:r>
    </w:p>
    <w:p w:rsidR="00000000" w:rsidRPr="001F4455" w:rsidP="001F4455">
      <w:pPr>
        <w:pStyle w:val="SuperHeading"/>
      </w:pPr>
    </w:p>
    <w:p w:rsidR="00000000" w:rsidRPr="001F4455" w:rsidP="001F4455">
      <w:pPr>
        <w:pStyle w:val="Heading1"/>
      </w:pPr>
      <w:bookmarkStart w:id="1" w:name="O_490390"/>
      <w:bookmarkEnd w:id="1"/>
      <w:r w:rsidRPr="001F4455">
        <w:t>Modification History</w:t>
      </w:r>
    </w:p>
    <w:p w:rsidR="00000000" w:rsidRPr="001F4455" w:rsidP="001F4455">
      <w:pPr>
        <w:pStyle w:val="BodyText"/>
      </w:pPr>
      <w:r w:rsidRPr="001F4455">
        <w:t>PUAPOLGD010A Release 3:</w:t>
      </w:r>
      <w:r w:rsidRPr="001F4455">
        <w:tab/>
        <w:t>Unit Descriptor revised.</w:t>
      </w:r>
    </w:p>
    <w:p w:rsidR="00000000" w:rsidRPr="001F4455" w:rsidP="001F4455">
      <w:pPr>
        <w:pStyle w:val="BodyText"/>
      </w:pPr>
      <w:r w:rsidRPr="001F4455">
        <w:t>PUAPOLGD010A Release 2:</w:t>
      </w:r>
      <w:r w:rsidRPr="001F4455">
        <w:tab/>
        <w:t>Layout adjusted. Application, Required Skills and Knowledge and Evid</w:t>
      </w:r>
      <w:r w:rsidRPr="001F4455">
        <w:t>ence Guide edited.</w:t>
      </w:r>
    </w:p>
    <w:p w:rsidR="00000000" w:rsidRPr="001F4455" w:rsidP="001F4455">
      <w:pPr>
        <w:pStyle w:val="BodyText"/>
      </w:pPr>
      <w:r w:rsidRPr="001F4455">
        <w:t>PUAPOLGD010A Release 1:</w:t>
      </w:r>
      <w:r w:rsidRPr="001F4455">
        <w:tab/>
        <w:t>Primary release.</w:t>
      </w: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2" w:name="O_490383"/>
      <w:bookmarkEnd w:id="2"/>
      <w:r w:rsidRPr="001F4455">
        <w:t>Unit Descriptor</w:t>
      </w:r>
    </w:p>
    <w:p w:rsidR="00000000" w:rsidRPr="001F4455" w:rsidP="001F4455">
      <w:pPr>
        <w:pStyle w:val="BodyText"/>
      </w:pPr>
      <w:r w:rsidRPr="001F4455">
        <w:t>This unit covers the competency required to perform a range of administrative functions and to prepare, submit and/or assess documentation pertaining to organisati</w:t>
      </w:r>
      <w:r w:rsidRPr="001F4455">
        <w:t>onal needs and the receipt, storage and recording of money/property.</w:t>
      </w:r>
    </w:p>
    <w:p w:rsidR="00000000" w:rsidRPr="001F4455" w:rsidP="001F4455">
      <w:pPr>
        <w:pStyle w:val="BodyText"/>
      </w:pPr>
      <w:r w:rsidRPr="001F4455">
        <w:t xml:space="preserve">This unit replaces PUAPOL010B Perform administrative duties. </w:t>
      </w:r>
    </w:p>
    <w:p w:rsidR="00000000" w:rsidRPr="001F4455" w:rsidP="001F4455">
      <w:pPr>
        <w:pStyle w:val="BodyText"/>
      </w:pPr>
      <w:r w:rsidRPr="001F4455">
        <w:t>No licensing, legislative, regulatory or certification requirements apply to this unit at the time of publication.</w:t>
      </w: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3" w:name="O_490395"/>
      <w:bookmarkEnd w:id="3"/>
      <w:r w:rsidRPr="001F4455">
        <w:t>Application of the Unit</w:t>
      </w:r>
    </w:p>
    <w:p w:rsidR="00000000" w:rsidRPr="001F4455" w:rsidP="001F4455">
      <w:pPr>
        <w:pStyle w:val="BodyText"/>
      </w:pPr>
      <w:r w:rsidRPr="001F4455">
        <w:t>This unit will be applied in an administrative policing environment that requires handling of administrative tasks and activities related to correspondence, records, reports and forms.</w:t>
      </w:r>
    </w:p>
    <w:p w:rsidR="00000000" w:rsidRPr="001F4455" w:rsidP="001F4455">
      <w:pPr>
        <w:pStyle w:val="BodyText"/>
      </w:pPr>
      <w:r w:rsidRPr="001F4455">
        <w:t>This unit supports the competencies rela</w:t>
      </w:r>
      <w:r w:rsidRPr="001F4455">
        <w:t>ted to receiving, recording and storing money and property.</w:t>
      </w: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4" w:name="O_490389"/>
      <w:bookmarkEnd w:id="4"/>
      <w:r w:rsidRPr="001F4455">
        <w:t>Licensing/Regulatory Information</w:t>
      </w:r>
    </w:p>
    <w:p w:rsidR="00000000" w:rsidRPr="001F4455" w:rsidP="001F4455">
      <w:pPr>
        <w:pStyle w:val="BodyText"/>
      </w:pPr>
      <w:r w:rsidRPr="001F4455">
        <w:t>Not applicable.</w:t>
      </w: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5" w:name="O_490384"/>
      <w:bookmarkEnd w:id="5"/>
      <w:r w:rsidRPr="001F4455">
        <w:t>Pre-Requisites</w:t>
      </w:r>
    </w:p>
    <w:p w:rsidR="00000000" w:rsidRPr="001F4455" w:rsidP="001F4455">
      <w:pPr>
        <w:pStyle w:val="BodyText"/>
      </w:pPr>
      <w:r w:rsidRPr="001F4455">
        <w:t>Not applicable.</w:t>
      </w: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6" w:name="O_490392"/>
      <w:bookmarkEnd w:id="6"/>
      <w:r w:rsidRPr="001F4455">
        <w:t>Employability Skills Information</w:t>
      </w:r>
    </w:p>
    <w:p w:rsidR="00000000" w:rsidRPr="001F4455" w:rsidP="001F4455">
      <w:pPr>
        <w:pStyle w:val="BodyText"/>
      </w:pPr>
      <w:r w:rsidRPr="001F4455">
        <w:t>This unit contains employability skills.</w:t>
      </w: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7" w:name="O_490393"/>
      <w:bookmarkEnd w:id="7"/>
      <w:r w:rsidRPr="001F445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BodyText"/>
            </w:pPr>
            <w:r w:rsidRPr="001F4455">
              <w:t>Performance Criteria describe the required performance needed to demonstrate achieveme</w:t>
            </w:r>
            <w:r w:rsidRPr="001F4455">
              <w:t xml:space="preserve">nt of the element. Where </w:t>
            </w:r>
            <w:r w:rsidRPr="001F4455">
              <w:rPr>
                <w:rStyle w:val="BoldandItalics"/>
              </w:rPr>
              <w:t>bold italicised</w:t>
            </w:r>
            <w:r w:rsidRPr="001F445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1F4455" w:rsidP="001F4455">
      <w:pPr>
        <w:pStyle w:val="BodyText"/>
      </w:pP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8" w:name="O_490394"/>
      <w:bookmarkEnd w:id="8"/>
      <w:r w:rsidRPr="001F44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BodyText"/>
            </w:pPr>
            <w:r w:rsidRPr="001F445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SpecialBold"/>
              </w:rPr>
              <w:t>PERFORMANCE CRITERIA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List"/>
              <w:rPr>
                <w:lang w:val="en-NZ"/>
              </w:rPr>
            </w:pPr>
            <w:r w:rsidRPr="001F4455">
              <w:rPr>
                <w:rStyle w:val="SpecialBold"/>
              </w:rPr>
              <w:t>1.</w:t>
            </w:r>
            <w:r w:rsidRPr="001F4455">
              <w:rPr>
                <w:rStyle w:val="SpecialBold"/>
              </w:rPr>
              <w:tab/>
              <w:t>Manage administrative tasks, correspondence and records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List"/>
            </w:pPr>
            <w:r w:rsidRPr="001F4455">
              <w:t>1.1</w:t>
            </w:r>
            <w:r w:rsidRPr="001F4455">
              <w:tab/>
            </w:r>
            <w:r w:rsidRPr="001F4455">
              <w:rPr>
                <w:rStyle w:val="BoldandItalics"/>
              </w:rPr>
              <w:t>Administrative tasks</w:t>
            </w:r>
            <w:r w:rsidRPr="001F4455">
              <w:t xml:space="preserve"> are assessed, prioritised and executed to ensure effectiveness of operations</w:t>
            </w:r>
          </w:p>
          <w:p w:rsidR="00000000" w:rsidRPr="001F4455" w:rsidP="001F4455">
            <w:pPr>
              <w:pStyle w:val="List"/>
            </w:pPr>
            <w:r w:rsidRPr="001F4455">
              <w:t>1.2</w:t>
            </w:r>
            <w:r w:rsidRPr="001F4455">
              <w:tab/>
            </w:r>
            <w:r w:rsidRPr="001F4455">
              <w:rPr>
                <w:rStyle w:val="BoldandItalics"/>
              </w:rPr>
              <w:t>Correspondence and records</w:t>
            </w:r>
            <w:r w:rsidRPr="001F4455">
              <w:t xml:space="preserve"> are completed accurately and in a timely manner</w:t>
            </w:r>
          </w:p>
          <w:p w:rsidR="00000000" w:rsidRPr="001F4455" w:rsidP="001F4455">
            <w:pPr>
              <w:pStyle w:val="List"/>
            </w:pPr>
            <w:r w:rsidRPr="001F4455">
              <w:t>1.3</w:t>
            </w:r>
            <w:r w:rsidRPr="001F4455">
              <w:tab/>
              <w:t>Correspondence and records are maintained securely in compliance with organisational procedures</w:t>
            </w:r>
          </w:p>
          <w:p w:rsidR="00000000" w:rsidRPr="001F4455" w:rsidP="001F4455">
            <w:pPr>
              <w:pStyle w:val="List"/>
            </w:pPr>
            <w:r w:rsidRPr="001F4455">
              <w:t>1.4</w:t>
            </w:r>
            <w:r w:rsidRPr="001F4455">
              <w:tab/>
              <w:t>Movement of correspondence and records is accurately recorded</w:t>
            </w:r>
          </w:p>
          <w:p w:rsidR="00000000" w:rsidRPr="001F4455" w:rsidP="001F4455">
            <w:pPr>
              <w:pStyle w:val="List"/>
            </w:pPr>
            <w:r w:rsidRPr="001F4455">
              <w:t>1.5</w:t>
            </w:r>
            <w:r w:rsidRPr="001F4455">
              <w:tab/>
              <w:t>Correspondence and records are submit</w:t>
            </w:r>
            <w:r w:rsidRPr="001F4455">
              <w:t>ted and stored as required and in accordance with organisational guidelines</w:t>
            </w:r>
          </w:p>
          <w:p w:rsidR="00000000" w:rsidRPr="001F4455" w:rsidP="001F4455">
            <w:pPr>
              <w:pStyle w:val="List"/>
            </w:pPr>
            <w:r w:rsidRPr="001F4455">
              <w:t>1.6</w:t>
            </w:r>
            <w:r w:rsidRPr="001F4455">
              <w:tab/>
              <w:t>Notes/records of duties are completed and accurately maintained in accordance with organisational requirements</w:t>
            </w:r>
          </w:p>
          <w:p w:rsidR="00000000" w:rsidP="001F4455">
            <w:pPr>
              <w:pStyle w:val="List"/>
              <w:rPr>
                <w:lang w:val="en-NZ"/>
              </w:rPr>
            </w:pPr>
            <w:r w:rsidRPr="001F4455">
              <w:t>1.7</w:t>
            </w:r>
            <w:r w:rsidRPr="001F4455">
              <w:tab/>
              <w:t>Currency of notes/records is ensured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List"/>
              <w:rPr>
                <w:lang w:val="en-NZ"/>
              </w:rPr>
            </w:pPr>
            <w:r w:rsidRPr="001F4455">
              <w:rPr>
                <w:rStyle w:val="SpecialBold"/>
              </w:rPr>
              <w:t>2.</w:t>
            </w:r>
            <w:r w:rsidRPr="001F4455">
              <w:rPr>
                <w:rStyle w:val="SpecialBold"/>
              </w:rPr>
              <w:tab/>
              <w:t xml:space="preserve">Complete and submit </w:t>
            </w:r>
            <w:r w:rsidRPr="001F4455">
              <w:rPr>
                <w:rStyle w:val="SpecialBold"/>
              </w:rPr>
              <w:t>departmental reports and forms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List"/>
            </w:pPr>
            <w:r w:rsidRPr="001F4455">
              <w:t>2.1</w:t>
            </w:r>
            <w:r w:rsidRPr="001F4455">
              <w:tab/>
              <w:t>Documentation is completed in accordance with organisational requirements</w:t>
            </w:r>
          </w:p>
          <w:p w:rsidR="00000000" w:rsidRPr="001F4455" w:rsidP="001F4455">
            <w:pPr>
              <w:pStyle w:val="List"/>
            </w:pPr>
            <w:r w:rsidRPr="001F4455">
              <w:t>2.2</w:t>
            </w:r>
            <w:r w:rsidRPr="001F4455">
              <w:tab/>
              <w:t xml:space="preserve">Accurate, complete, legible, understandable </w:t>
            </w:r>
            <w:r w:rsidRPr="001F4455">
              <w:rPr>
                <w:rStyle w:val="BoldandItalics"/>
              </w:rPr>
              <w:t>departmental reports and forms</w:t>
            </w:r>
            <w:r w:rsidRPr="001F4455">
              <w:t xml:space="preserve"> are compiled and produced in the correct formats</w:t>
            </w:r>
          </w:p>
          <w:p w:rsidR="00000000" w:rsidP="001F4455">
            <w:pPr>
              <w:pStyle w:val="List"/>
              <w:rPr>
                <w:lang w:val="en-NZ"/>
              </w:rPr>
            </w:pPr>
            <w:r w:rsidRPr="001F4455">
              <w:t>2.3</w:t>
            </w:r>
            <w:r w:rsidRPr="001F4455">
              <w:tab/>
              <w:t>Documentation i</w:t>
            </w:r>
            <w:r w:rsidRPr="001F4455">
              <w:t>s submitted within required timeframe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List"/>
              <w:rPr>
                <w:lang w:val="en-NZ"/>
              </w:rPr>
            </w:pPr>
            <w:r w:rsidRPr="001F4455">
              <w:rPr>
                <w:rStyle w:val="SpecialBold"/>
              </w:rPr>
              <w:t>3.</w:t>
            </w:r>
            <w:r w:rsidRPr="001F4455">
              <w:rPr>
                <w:rStyle w:val="SpecialBold"/>
              </w:rPr>
              <w:tab/>
              <w:t>Receive, record and store money and property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List"/>
            </w:pPr>
            <w:r w:rsidRPr="001F4455">
              <w:t>3.1</w:t>
            </w:r>
            <w:r w:rsidRPr="001F4455">
              <w:tab/>
              <w:t xml:space="preserve">Jurisdictional laws, policies and procedures relating to receiving, recording and storing </w:t>
            </w:r>
            <w:r w:rsidRPr="001F4455">
              <w:rPr>
                <w:rStyle w:val="BoldandItalics"/>
              </w:rPr>
              <w:t>money and property</w:t>
            </w:r>
            <w:r w:rsidRPr="001F4455">
              <w:t xml:space="preserve"> are complied with </w:t>
            </w:r>
          </w:p>
          <w:p w:rsidR="00000000" w:rsidRPr="001F4455" w:rsidP="001F4455">
            <w:pPr>
              <w:pStyle w:val="List"/>
            </w:pPr>
            <w:r w:rsidRPr="001F4455">
              <w:t>3.2</w:t>
            </w:r>
            <w:r w:rsidRPr="001F4455">
              <w:tab/>
            </w:r>
            <w:r w:rsidRPr="001F4455">
              <w:t xml:space="preserve">Organisational policies and procedures relating to maintenance of security of stored money/property are complied with </w:t>
            </w:r>
          </w:p>
          <w:p w:rsidR="00000000" w:rsidRPr="001F4455" w:rsidP="001F4455">
            <w:pPr>
              <w:pStyle w:val="List"/>
            </w:pPr>
            <w:r w:rsidRPr="001F4455">
              <w:t>3.3</w:t>
            </w:r>
            <w:r w:rsidRPr="001F4455">
              <w:tab/>
              <w:t xml:space="preserve">Money/property </w:t>
            </w:r>
            <w:r w:rsidRPr="001F4455">
              <w:rPr>
                <w:rStyle w:val="BoldandItalics"/>
              </w:rPr>
              <w:t>received</w:t>
            </w:r>
            <w:r w:rsidRPr="001F4455">
              <w:t xml:space="preserve"> is recovered from storage and </w:t>
            </w:r>
            <w:r w:rsidRPr="001F4455">
              <w:rPr>
                <w:rStyle w:val="BoldandItalics"/>
              </w:rPr>
              <w:t>disposed</w:t>
            </w:r>
            <w:r w:rsidRPr="001F4455">
              <w:t xml:space="preserve"> of in accordance with organisational policies and procedures</w:t>
            </w:r>
          </w:p>
        </w:tc>
      </w:tr>
    </w:tbl>
    <w:p w:rsidR="00000000" w:rsidRPr="001F4455" w:rsidP="001F4455">
      <w:pPr>
        <w:pStyle w:val="BodyText"/>
      </w:pP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9" w:name="O_490385"/>
      <w:bookmarkEnd w:id="9"/>
      <w:r w:rsidRPr="001F445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t>This describes the essential skills and knowledge and their level, required for this unit.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SpecialBold"/>
              </w:rPr>
              <w:t>Required Skills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ListBullet"/>
            </w:pPr>
            <w:r w:rsidRPr="001F4455">
              <w:t>access databases for the purposes of checking applicant details/history</w:t>
            </w:r>
          </w:p>
          <w:p w:rsidR="00000000" w:rsidRPr="001F4455" w:rsidP="001F4455">
            <w:pPr>
              <w:pStyle w:val="ListBullet"/>
            </w:pPr>
            <w:r w:rsidRPr="001F4455">
              <w:t xml:space="preserve">accurately complete departmental </w:t>
            </w:r>
            <w:r w:rsidRPr="001F4455">
              <w:t>forms and reports complying with organisational requirements regarding completion/currency of maintenance logs, patrol records</w:t>
            </w:r>
          </w:p>
          <w:p w:rsidR="00000000" w:rsidRPr="001F4455" w:rsidP="001F4455">
            <w:pPr>
              <w:pStyle w:val="ListBullet"/>
            </w:pPr>
            <w:r w:rsidRPr="001F4455">
              <w:t>accurately operate a computer keyboard</w:t>
            </w:r>
          </w:p>
          <w:p w:rsidR="00000000" w:rsidP="001F4455">
            <w:pPr>
              <w:pStyle w:val="ListBullet"/>
              <w:rPr>
                <w:lang w:val="en-NZ"/>
              </w:rPr>
            </w:pPr>
            <w:r w:rsidRPr="001F4455">
              <w:t>produce clear and concise written communication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SpecialBold"/>
              </w:rPr>
              <w:t>Required Knowledge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ListBullet"/>
            </w:pPr>
            <w:r w:rsidRPr="001F4455">
              <w:t>by-laws and regulati</w:t>
            </w:r>
            <w:r w:rsidRPr="001F4455">
              <w:t>ons relating to the preparation of documentation</w:t>
            </w:r>
          </w:p>
          <w:p w:rsidR="00000000" w:rsidRPr="001F4455" w:rsidP="001F4455">
            <w:pPr>
              <w:pStyle w:val="ListBullet"/>
            </w:pPr>
            <w:r w:rsidRPr="001F4455">
              <w:t>storage of property/money</w:t>
            </w:r>
          </w:p>
          <w:p w:rsidR="00000000" w:rsidRPr="001F4455" w:rsidP="001F4455">
            <w:pPr>
              <w:pStyle w:val="ListBullet"/>
            </w:pPr>
            <w:r w:rsidRPr="001F4455">
              <w:t>jurisdictional laws</w:t>
            </w:r>
          </w:p>
          <w:p w:rsidR="00000000" w:rsidRPr="001F4455" w:rsidP="001F4455">
            <w:pPr>
              <w:pStyle w:val="ListBullet"/>
            </w:pPr>
            <w:r w:rsidRPr="001F4455">
              <w:t xml:space="preserve">organisational policies and procedures (such as relevant legislation; operational, corporate and strategic plans; operational performance standards; operational </w:t>
            </w:r>
            <w:r w:rsidRPr="001F4455">
              <w:t>policies and procedures; organisational personnel and occupational health and safety practices and guidelines; organisational quality standards; organisation's approach to environmental management and sustainability)</w:t>
            </w:r>
          </w:p>
          <w:p w:rsidR="00000000" w:rsidRPr="001F4455" w:rsidP="001F4455">
            <w:pPr>
              <w:pStyle w:val="ListBullet"/>
            </w:pPr>
            <w:r w:rsidRPr="001F4455">
              <w:t>various types of departmental and licen</w:t>
            </w:r>
            <w:r w:rsidRPr="001F4455">
              <w:t>sing system documents/proformas/logs and the preparation requirements for each</w:t>
            </w:r>
          </w:p>
        </w:tc>
      </w:tr>
    </w:tbl>
    <w:p w:rsidR="00000000" w:rsidRPr="001F4455" w:rsidP="001F4455">
      <w:pPr>
        <w:pStyle w:val="BodyText"/>
      </w:pP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10" w:name="O_490391"/>
      <w:bookmarkEnd w:id="10"/>
      <w:r w:rsidRPr="001F445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t xml:space="preserve">The evidence guide provides advice on assessment and must be read in conjunction with the Performance Criteria, Required Skills and Knowledge, </w:t>
            </w:r>
            <w:r w:rsidRPr="001F4455">
              <w:t>the Range Statement and the Assessment Guidelines for this Training Package.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BodyText"/>
            </w:pPr>
            <w:r w:rsidRPr="001F4455">
              <w:t>Assessment must confirm the ability to:</w:t>
            </w:r>
          </w:p>
          <w:p w:rsidR="00000000" w:rsidRPr="001F4455" w:rsidP="001F4455">
            <w:pPr>
              <w:pStyle w:val="ListBullet"/>
            </w:pPr>
            <w:r w:rsidRPr="001F4455">
              <w:t xml:space="preserve">accurately prepare documentation, receipt, </w:t>
            </w:r>
            <w:r w:rsidRPr="001F4455">
              <w:t>storage and recording of money/property consistent with organisational policies, procedures and guidelines.</w:t>
            </w:r>
          </w:p>
          <w:p w:rsidR="00000000" w:rsidRPr="001F4455" w:rsidP="001F4455">
            <w:pPr>
              <w:pStyle w:val="BodyText"/>
            </w:pPr>
            <w:r w:rsidRPr="001F4455">
              <w:rPr>
                <w:rStyle w:val="SpecialBold"/>
              </w:rPr>
              <w:t>Consistency in performance</w:t>
            </w:r>
          </w:p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t>Competency should be demonstrated over time and from a range of simulated and/or actual workplace situations.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BodyText"/>
            </w:pPr>
            <w:r w:rsidRPr="001F445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BodyText"/>
            </w:pPr>
            <w:r w:rsidRPr="001F4455">
              <w:rPr>
                <w:rStyle w:val="SpecialBold"/>
              </w:rPr>
              <w:t>Context of assessment</w:t>
            </w:r>
          </w:p>
          <w:p w:rsidR="00000000" w:rsidRPr="001F4455" w:rsidP="001F4455">
            <w:pPr>
              <w:pStyle w:val="BodyText"/>
            </w:pPr>
            <w:r w:rsidRPr="001F4455">
              <w:t>Competency should be assessed over time in a range of actual or simulated workplace environments.</w:t>
            </w:r>
          </w:p>
          <w:p w:rsidR="00000000" w:rsidRPr="001F4455" w:rsidP="001F4455">
            <w:pPr>
              <w:pStyle w:val="BodyText"/>
            </w:pPr>
            <w:r w:rsidRPr="001F4455">
              <w:rPr>
                <w:rStyle w:val="SpecialBold"/>
              </w:rPr>
              <w:t>Specific resources for assessment</w:t>
            </w:r>
          </w:p>
          <w:p w:rsidR="00000000" w:rsidRPr="001F4455" w:rsidP="001F4455">
            <w:pPr>
              <w:pStyle w:val="BodyText"/>
            </w:pPr>
            <w:r w:rsidRPr="001F4455">
              <w:t>Access is required to:</w:t>
            </w:r>
          </w:p>
          <w:p w:rsidR="00000000" w:rsidRPr="001F4455" w:rsidP="001F4455">
            <w:pPr>
              <w:pStyle w:val="ListBullet"/>
            </w:pPr>
            <w:r w:rsidRPr="001F4455">
              <w:t>appropriate departmental prof</w:t>
            </w:r>
            <w:r w:rsidRPr="001F4455">
              <w:t>ormas, licence applications, property books and storage systems</w:t>
            </w:r>
          </w:p>
          <w:p w:rsidR="00000000" w:rsidP="001F4455">
            <w:pPr>
              <w:pStyle w:val="ListBullet"/>
              <w:rPr>
                <w:lang w:val="en-NZ"/>
              </w:rPr>
            </w:pPr>
            <w:r w:rsidRPr="001F4455">
              <w:t>information databases to enable applicant suitability checks.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BodyText"/>
            </w:pPr>
            <w:r w:rsidRPr="001F4455">
              <w:t>In a public safety environment assessment is usually conducted via direct observation in a training environm</w:t>
            </w:r>
            <w:r w:rsidRPr="001F4455">
              <w:t>ent or in the workplace via subject matter supervision and/or mentoring, which is typically recorded in a competency workbook.</w:t>
            </w:r>
          </w:p>
          <w:p w:rsidR="00000000" w:rsidRPr="001F4455" w:rsidP="001F4455">
            <w:pPr>
              <w:pStyle w:val="BodyText"/>
            </w:pPr>
            <w:r w:rsidRPr="001F4455">
              <w:t>Assessment is completed using appropriately qualified assessors who select the most appropriate method of assessment.</w:t>
            </w:r>
          </w:p>
          <w:p w:rsidR="00000000" w:rsidRPr="001F4455" w:rsidP="001F4455">
            <w:pPr>
              <w:pStyle w:val="BodyText"/>
            </w:pPr>
            <w:r w:rsidRPr="001F4455">
              <w:t xml:space="preserve">Assessment </w:t>
            </w:r>
            <w:r w:rsidRPr="001F4455">
              <w:t>may occur in an operational environment or in an industry-approved simulated work environment. Forms of assessment that are typically used include:</w:t>
            </w:r>
          </w:p>
          <w:p w:rsidR="00000000" w:rsidRPr="001F4455" w:rsidP="001F4455">
            <w:pPr>
              <w:pStyle w:val="ListBullet"/>
            </w:pPr>
            <w:r w:rsidRPr="001F4455">
              <w:t>direct observation</w:t>
            </w:r>
          </w:p>
          <w:p w:rsidR="00000000" w:rsidRPr="001F4455" w:rsidP="001F4455">
            <w:pPr>
              <w:pStyle w:val="ListBullet"/>
            </w:pPr>
            <w:r w:rsidRPr="001F4455">
              <w:t>interviewing the candidate</w:t>
            </w:r>
          </w:p>
          <w:p w:rsidR="00000000" w:rsidRPr="001F4455" w:rsidP="001F4455">
            <w:pPr>
              <w:pStyle w:val="ListBullet"/>
            </w:pPr>
            <w:r w:rsidRPr="001F4455">
              <w:t>journals and workplace documentation</w:t>
            </w:r>
          </w:p>
          <w:p w:rsidR="00000000" w:rsidRPr="001F4455" w:rsidP="001F4455">
            <w:pPr>
              <w:pStyle w:val="ListBullet"/>
            </w:pPr>
            <w:r w:rsidRPr="001F4455">
              <w:t>third party reports from supervisors</w:t>
            </w:r>
          </w:p>
          <w:p w:rsidR="00000000" w:rsidRPr="001F4455" w:rsidP="001F4455">
            <w:pPr>
              <w:pStyle w:val="ListBullet"/>
            </w:pPr>
            <w:r w:rsidRPr="001F4455">
              <w:t>written or oral questions.</w:t>
            </w:r>
          </w:p>
        </w:tc>
      </w:tr>
    </w:tbl>
    <w:p w:rsidR="00000000" w:rsidRPr="001F4455" w:rsidP="001F4455">
      <w:pPr>
        <w:pStyle w:val="BodyText"/>
      </w:pP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11" w:name="O_490388"/>
      <w:bookmarkEnd w:id="11"/>
      <w:r w:rsidRPr="001F445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t xml:space="preserve">The Range Statement relates to the Unit of Competency as a whole. It allows for different work environments and situations that may affect performance. </w:t>
            </w:r>
            <w:r w:rsidRPr="001F4455">
              <w:rPr>
                <w:rStyle w:val="BoldandItalics"/>
              </w:rPr>
              <w:t xml:space="preserve">Bold </w:t>
            </w:r>
            <w:r w:rsidRPr="001F4455">
              <w:rPr>
                <w:rStyle w:val="BoldandItalics"/>
              </w:rPr>
              <w:t>italicised</w:t>
            </w:r>
            <w:r w:rsidRPr="001F4455">
              <w:t xml:space="preserve"> wording in the Performance Criteria is detailed below.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BoldandItalics"/>
              </w:rPr>
              <w:t xml:space="preserve">Administrative tasks </w:t>
            </w:r>
            <w:r w:rsidRPr="001F4455">
              <w:t>cover the full range of tasks undertaken in support of the function's operational activities and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ListBullet"/>
            </w:pPr>
            <w:r w:rsidRPr="001F4455">
              <w:t>Equipment maintenance</w:t>
            </w:r>
          </w:p>
          <w:p w:rsidR="00000000" w:rsidRPr="001F4455" w:rsidP="001F4455">
            <w:pPr>
              <w:pStyle w:val="ListBullet"/>
            </w:pPr>
            <w:r w:rsidRPr="001F4455">
              <w:t>Initiating telephone calls</w:t>
            </w:r>
          </w:p>
          <w:p w:rsidR="00000000" w:rsidRPr="001F4455" w:rsidP="001F4455">
            <w:pPr>
              <w:pStyle w:val="ListBullet"/>
            </w:pPr>
            <w:r w:rsidRPr="001F4455">
              <w:t xml:space="preserve">Organising transport </w:t>
            </w:r>
          </w:p>
          <w:p w:rsidR="00000000" w:rsidP="001F4455">
            <w:pPr>
              <w:pStyle w:val="ListBullet"/>
              <w:rPr>
                <w:lang w:val="en-NZ"/>
              </w:rPr>
            </w:pPr>
            <w:r w:rsidRPr="001F4455">
              <w:t>Stores requisitions and distribution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BoldandItalics"/>
              </w:rPr>
              <w:t>Correspondence and records</w:t>
            </w:r>
            <w:r w:rsidRPr="001F445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ListBullet"/>
            </w:pPr>
            <w:r w:rsidRPr="001F4455">
              <w:t>Audible and accountable documents</w:t>
            </w:r>
          </w:p>
          <w:p w:rsidR="00000000" w:rsidRPr="001F4455" w:rsidP="001F4455">
            <w:pPr>
              <w:pStyle w:val="ListBullet"/>
            </w:pPr>
            <w:r w:rsidRPr="001F4455">
              <w:t>Audiotape records</w:t>
            </w:r>
          </w:p>
          <w:p w:rsidR="00000000" w:rsidRPr="001F4455" w:rsidP="001F4455">
            <w:pPr>
              <w:pStyle w:val="ListBullet"/>
            </w:pPr>
            <w:r w:rsidRPr="001F4455">
              <w:t>Computer</w:t>
            </w:r>
          </w:p>
          <w:p w:rsidR="00000000" w:rsidRPr="001F4455" w:rsidP="001F4455">
            <w:pPr>
              <w:pStyle w:val="ListBullet"/>
            </w:pPr>
            <w:r w:rsidRPr="001F4455">
              <w:t>Formatted documents</w:t>
            </w:r>
          </w:p>
          <w:p w:rsidR="00000000" w:rsidRPr="001F4455" w:rsidP="001F4455">
            <w:pPr>
              <w:pStyle w:val="ListBullet"/>
            </w:pPr>
            <w:r w:rsidRPr="001F4455">
              <w:t>Internal and external memos</w:t>
            </w:r>
          </w:p>
          <w:p w:rsidR="00000000" w:rsidP="001F4455">
            <w:pPr>
              <w:pStyle w:val="ListBullet"/>
              <w:rPr>
                <w:lang w:val="en-NZ"/>
              </w:rPr>
            </w:pPr>
            <w:r w:rsidRPr="001F4455">
              <w:t>Investigation files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BoldandItalics"/>
              </w:rPr>
              <w:t>Departmental reports and forms</w:t>
            </w:r>
            <w:r w:rsidRPr="001F445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ListBullet"/>
            </w:pPr>
            <w:r w:rsidRPr="001F4455">
              <w:t>Accoutrements usage reports</w:t>
            </w:r>
          </w:p>
          <w:p w:rsidR="00000000" w:rsidRPr="001F4455" w:rsidP="001F4455">
            <w:pPr>
              <w:pStyle w:val="ListBullet"/>
            </w:pPr>
            <w:r w:rsidRPr="001F4455">
              <w:t>Coroner's reports</w:t>
            </w:r>
          </w:p>
          <w:p w:rsidR="00000000" w:rsidRPr="001F4455" w:rsidP="001F4455">
            <w:pPr>
              <w:pStyle w:val="ListBullet"/>
            </w:pPr>
            <w:r w:rsidRPr="001F4455">
              <w:t>Exhibit/evidence reports/briefs</w:t>
            </w:r>
          </w:p>
          <w:p w:rsidR="00000000" w:rsidRPr="001F4455" w:rsidP="001F4455">
            <w:pPr>
              <w:pStyle w:val="ListBullet"/>
            </w:pPr>
            <w:r w:rsidRPr="001F4455">
              <w:t>Incident reports</w:t>
            </w:r>
          </w:p>
          <w:p w:rsidR="00000000" w:rsidRPr="001F4455" w:rsidP="001F4455">
            <w:pPr>
              <w:pStyle w:val="ListBullet"/>
            </w:pPr>
            <w:r w:rsidRPr="001F4455">
              <w:t>Interview reports</w:t>
            </w:r>
          </w:p>
          <w:p w:rsidR="00000000" w:rsidRPr="001F4455" w:rsidP="001F4455">
            <w:pPr>
              <w:pStyle w:val="ListBullet"/>
            </w:pPr>
            <w:r w:rsidRPr="001F4455">
              <w:t>Motor vehicle log books</w:t>
            </w:r>
          </w:p>
          <w:p w:rsidR="00000000" w:rsidRPr="001F4455" w:rsidP="001F4455">
            <w:pPr>
              <w:pStyle w:val="ListBullet"/>
            </w:pPr>
            <w:r w:rsidRPr="001F4455">
              <w:t>Patrol activity reports</w:t>
            </w:r>
          </w:p>
          <w:p w:rsidR="00000000" w:rsidRPr="001F4455" w:rsidP="001F4455">
            <w:pPr>
              <w:pStyle w:val="ListBullet"/>
            </w:pPr>
            <w:r w:rsidRPr="001F4455">
              <w:t>Property book and disposal schedules</w:t>
            </w:r>
          </w:p>
          <w:p w:rsidR="00000000" w:rsidP="001F4455">
            <w:pPr>
              <w:pStyle w:val="ListBullet"/>
              <w:rPr>
                <w:lang w:val="en-NZ"/>
              </w:rPr>
            </w:pPr>
            <w:r w:rsidRPr="001F4455">
              <w:t xml:space="preserve">Time sheets, </w:t>
            </w:r>
            <w:r w:rsidRPr="001F4455">
              <w:t>leave forms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BoldandItalics"/>
              </w:rPr>
              <w:t>Money and property received</w:t>
            </w:r>
            <w:r w:rsidRPr="001F4455">
              <w:t xml:space="preserve"> may or may not: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ListBullet"/>
              <w:rPr>
                <w:lang w:val="en-NZ"/>
              </w:rPr>
            </w:pPr>
            <w:r w:rsidRPr="001F4455">
              <w:t>Become evidence in later court proceedings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BoldandItalics"/>
              </w:rPr>
              <w:t>Receiving money and property</w:t>
            </w:r>
            <w:r w:rsidRPr="001F4455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ListBullet"/>
            </w:pPr>
            <w:r w:rsidRPr="001F4455">
              <w:t>Money/property found and handed in to police</w:t>
            </w:r>
          </w:p>
          <w:p w:rsidR="00000000" w:rsidRPr="001F4455" w:rsidP="001F4455">
            <w:pPr>
              <w:pStyle w:val="ListBullet"/>
            </w:pPr>
            <w:r w:rsidRPr="001F4455">
              <w:t>Money/property recovered/confiscated in the process of an investigation</w:t>
            </w:r>
          </w:p>
          <w:p w:rsidR="00000000" w:rsidP="001F4455">
            <w:pPr>
              <w:pStyle w:val="ListBullet"/>
              <w:rPr>
                <w:lang w:val="en-NZ"/>
              </w:rPr>
            </w:pPr>
            <w:r w:rsidRPr="001F4455">
              <w:t>Money/property recovered from accident scenes</w:t>
            </w:r>
          </w:p>
        </w:tc>
      </w:tr>
      <w:tr w:rsidTr="00D7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455">
            <w:pPr>
              <w:pStyle w:val="BodyText"/>
              <w:rPr>
                <w:lang w:val="en-NZ"/>
              </w:rPr>
            </w:pPr>
            <w:r w:rsidRPr="001F4455">
              <w:rPr>
                <w:rStyle w:val="BoldandItalics"/>
              </w:rPr>
              <w:t>Disposing of money and property</w:t>
            </w:r>
            <w:r w:rsidRPr="001F4455">
              <w:t xml:space="preserve"> of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455" w:rsidP="001F4455">
            <w:pPr>
              <w:pStyle w:val="ListBullet"/>
            </w:pPr>
            <w:r w:rsidRPr="001F4455">
              <w:t>Forfeiture to the Crown (under Confiscated Assets laws)</w:t>
            </w:r>
          </w:p>
          <w:p w:rsidR="00000000" w:rsidRPr="001F4455" w:rsidP="001F4455">
            <w:pPr>
              <w:pStyle w:val="ListBullet"/>
            </w:pPr>
            <w:r w:rsidRPr="001F4455">
              <w:t>Organisationally sanctioned mean</w:t>
            </w:r>
            <w:r w:rsidRPr="001F4455">
              <w:t xml:space="preserve">s such a public auction </w:t>
            </w:r>
          </w:p>
          <w:p w:rsidR="00000000" w:rsidRPr="001F4455" w:rsidP="001F4455">
            <w:pPr>
              <w:pStyle w:val="ListBullet"/>
            </w:pPr>
            <w:r w:rsidRPr="001F4455">
              <w:t>Return to lawful claimant</w:t>
            </w:r>
          </w:p>
        </w:tc>
      </w:tr>
    </w:tbl>
    <w:p w:rsidR="00000000" w:rsidRPr="001F4455" w:rsidP="001F4455">
      <w:pPr>
        <w:pStyle w:val="BodyText"/>
      </w:pPr>
    </w:p>
    <w:p w:rsidR="00000000" w:rsidRPr="001F4455" w:rsidP="001F4455">
      <w:pPr>
        <w:pStyle w:val="AllowPageBreak"/>
      </w:pPr>
    </w:p>
    <w:p w:rsidR="00000000" w:rsidRPr="001F4455" w:rsidP="001F4455">
      <w:pPr>
        <w:pStyle w:val="Heading1"/>
      </w:pPr>
      <w:bookmarkStart w:id="12" w:name="O_490386"/>
      <w:bookmarkEnd w:id="12"/>
      <w:r w:rsidRPr="001F4455">
        <w:t>Unit Sector(s)</w:t>
      </w:r>
    </w:p>
    <w:p w:rsidR="00000000" w:rsidRPr="001F4455" w:rsidP="001F4455">
      <w:pPr>
        <w:pStyle w:val="BodyText"/>
      </w:pPr>
      <w:r w:rsidRPr="001F4455">
        <w:t>Not applicable.</w:t>
      </w:r>
    </w:p>
    <w:p w:rsidR="00000000" w:rsidRPr="001F4455" w:rsidP="001F4455"/>
    <w:sectPr w:rsidSect="001F44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7B15" w:rsidP="00D77B1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15" w:rsidP="001F44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7B15" w:rsidP="001F44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77B15" w:rsidP="001F445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5" w:rsidRPr="00D77B15" w:rsidP="00D77B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4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15" w:rsidRPr="002D2AF8" w:rsidP="001F44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PUAPOLGD010A Perform police administrative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D77B15" w:rsidP="001F44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307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BA22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4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4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4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4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4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4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4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4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4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4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4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455"/>
  </w:style>
  <w:style w:type="character" w:customStyle="1" w:styleId="Heading1Char">
    <w:name w:val="Heading 1 Char"/>
    <w:basedOn w:val="DefaultParagraphFont"/>
    <w:link w:val="Heading1"/>
    <w:rsid w:val="001F44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4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45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F44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45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1F44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44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455"/>
    <w:rPr>
      <w:b/>
      <w:spacing w:val="0"/>
    </w:rPr>
  </w:style>
  <w:style w:type="paragraph" w:customStyle="1" w:styleId="SuperHeading">
    <w:name w:val="SuperHeading"/>
    <w:basedOn w:val="Normal"/>
    <w:rsid w:val="001F445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44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F445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F44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4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4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4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4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4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4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4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4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4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4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44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4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4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44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4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4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4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4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4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4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4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4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4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4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4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4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4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455"/>
    <w:rPr>
      <w:i/>
    </w:rPr>
  </w:style>
  <w:style w:type="paragraph" w:styleId="Caption">
    <w:name w:val="caption"/>
    <w:basedOn w:val="BodyText"/>
    <w:next w:val="Normal"/>
    <w:qFormat/>
    <w:rsid w:val="001F44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4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4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455"/>
  </w:style>
  <w:style w:type="paragraph" w:styleId="TableofFigures">
    <w:name w:val="table of figures"/>
    <w:basedOn w:val="Normal"/>
    <w:next w:val="Normal"/>
    <w:semiHidden/>
    <w:rsid w:val="001F44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455"/>
    <w:pPr>
      <w:numPr>
        <w:numId w:val="10"/>
      </w:numPr>
    </w:pPr>
  </w:style>
  <w:style w:type="character" w:customStyle="1" w:styleId="WingdingSymbols">
    <w:name w:val="Wingding Symbols"/>
    <w:rsid w:val="001F4455"/>
    <w:rPr>
      <w:rFonts w:ascii="Wingdings" w:hAnsi="Wingdings"/>
    </w:rPr>
  </w:style>
  <w:style w:type="paragraph" w:customStyle="1" w:styleId="TableHeading">
    <w:name w:val="Table Heading"/>
    <w:basedOn w:val="HeadingBase"/>
    <w:rsid w:val="001F44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455"/>
    <w:rPr>
      <w:color w:val="0033CC"/>
      <w:u w:val="none"/>
    </w:rPr>
  </w:style>
  <w:style w:type="paragraph" w:customStyle="1" w:styleId="BodyTextRight">
    <w:name w:val="Body Text Right"/>
    <w:basedOn w:val="BodyText"/>
    <w:rsid w:val="001F44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4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4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4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4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4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455"/>
    <w:rPr>
      <w:sz w:val="32"/>
    </w:rPr>
  </w:style>
  <w:style w:type="paragraph" w:customStyle="1" w:styleId="HeadingProcedure">
    <w:name w:val="Heading Procedure"/>
    <w:basedOn w:val="HeadingBase"/>
    <w:next w:val="Normal"/>
    <w:rsid w:val="001F44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455"/>
    <w:pPr>
      <w:spacing w:before="60" w:after="60"/>
    </w:pPr>
  </w:style>
  <w:style w:type="paragraph" w:styleId="ListContinue">
    <w:name w:val="List Continue"/>
    <w:basedOn w:val="List"/>
    <w:rsid w:val="001F4455"/>
    <w:pPr>
      <w:ind w:firstLine="0"/>
    </w:pPr>
  </w:style>
  <w:style w:type="paragraph" w:customStyle="1" w:styleId="ListNote">
    <w:name w:val="List Note"/>
    <w:basedOn w:val="List"/>
    <w:rsid w:val="001F44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4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4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455"/>
    <w:rPr>
      <w:rFonts w:ascii="Courier New" w:hAnsi="Courier New"/>
    </w:rPr>
  </w:style>
  <w:style w:type="paragraph" w:customStyle="1" w:styleId="NoteBullet">
    <w:name w:val="Note Bullet"/>
    <w:basedOn w:val="Note"/>
    <w:rsid w:val="001F44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4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4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4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4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4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4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455"/>
    <w:rPr>
      <w:b/>
      <w:smallCaps/>
    </w:rPr>
  </w:style>
  <w:style w:type="paragraph" w:customStyle="1" w:styleId="TableListNumber">
    <w:name w:val="Table List Number"/>
    <w:basedOn w:val="ListNumber"/>
    <w:rsid w:val="001F44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4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455"/>
    <w:pPr>
      <w:numPr>
        <w:numId w:val="8"/>
      </w:numPr>
    </w:pPr>
  </w:style>
  <w:style w:type="paragraph" w:customStyle="1" w:styleId="ListAlpha2">
    <w:name w:val="List Alpha 2"/>
    <w:basedOn w:val="List2"/>
    <w:rsid w:val="001F4455"/>
    <w:pPr>
      <w:numPr>
        <w:numId w:val="7"/>
      </w:numPr>
    </w:pPr>
  </w:style>
  <w:style w:type="paragraph" w:styleId="List2">
    <w:name w:val="List 2"/>
    <w:basedOn w:val="BodyText"/>
    <w:rsid w:val="001F44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4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4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4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4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455"/>
    <w:pPr>
      <w:numPr>
        <w:numId w:val="2"/>
      </w:numPr>
    </w:pPr>
  </w:style>
  <w:style w:type="paragraph" w:styleId="ListBullet5">
    <w:name w:val="List Bullet 5"/>
    <w:basedOn w:val="List5"/>
    <w:rsid w:val="001F4455"/>
    <w:pPr>
      <w:numPr>
        <w:numId w:val="3"/>
      </w:numPr>
    </w:pPr>
  </w:style>
  <w:style w:type="paragraph" w:styleId="ListContinue2">
    <w:name w:val="List Continue 2"/>
    <w:basedOn w:val="List2"/>
    <w:rsid w:val="001F4455"/>
    <w:pPr>
      <w:ind w:firstLine="0"/>
    </w:pPr>
  </w:style>
  <w:style w:type="paragraph" w:styleId="ListContinue3">
    <w:name w:val="List Continue 3"/>
    <w:basedOn w:val="List3"/>
    <w:rsid w:val="001F4455"/>
    <w:pPr>
      <w:ind w:left="1021" w:firstLine="0"/>
    </w:pPr>
  </w:style>
  <w:style w:type="paragraph" w:styleId="ListContinue4">
    <w:name w:val="List Continue 4"/>
    <w:basedOn w:val="List4"/>
    <w:rsid w:val="001F4455"/>
    <w:pPr>
      <w:ind w:firstLine="0"/>
    </w:pPr>
  </w:style>
  <w:style w:type="paragraph" w:styleId="ListContinue5">
    <w:name w:val="List Continue 5"/>
    <w:basedOn w:val="List5"/>
    <w:rsid w:val="001F4455"/>
    <w:pPr>
      <w:ind w:firstLine="0"/>
    </w:pPr>
  </w:style>
  <w:style w:type="paragraph" w:styleId="ListNumber3">
    <w:name w:val="List Number 3"/>
    <w:basedOn w:val="List3"/>
    <w:rsid w:val="001F4455"/>
    <w:pPr>
      <w:numPr>
        <w:numId w:val="4"/>
      </w:numPr>
    </w:pPr>
  </w:style>
  <w:style w:type="paragraph" w:styleId="ListNumber4">
    <w:name w:val="List Number 4"/>
    <w:basedOn w:val="List4"/>
    <w:rsid w:val="001F4455"/>
    <w:pPr>
      <w:numPr>
        <w:numId w:val="5"/>
      </w:numPr>
    </w:pPr>
  </w:style>
  <w:style w:type="paragraph" w:styleId="ListNumber5">
    <w:name w:val="List Number 5"/>
    <w:basedOn w:val="List5"/>
    <w:rsid w:val="001F4455"/>
    <w:pPr>
      <w:numPr>
        <w:numId w:val="6"/>
      </w:numPr>
    </w:pPr>
  </w:style>
  <w:style w:type="paragraph" w:styleId="BlockText">
    <w:name w:val="Block Text"/>
    <w:basedOn w:val="Normal"/>
    <w:rsid w:val="001F44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4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455"/>
    <w:rPr>
      <w:sz w:val="16"/>
      <w:vertAlign w:val="superscript"/>
    </w:rPr>
  </w:style>
  <w:style w:type="character" w:customStyle="1" w:styleId="Symbols">
    <w:name w:val="Symbols"/>
    <w:basedOn w:val="DefaultParagraphFont"/>
    <w:rsid w:val="001F4455"/>
    <w:rPr>
      <w:rFonts w:ascii="Symbol" w:hAnsi="Symbol"/>
    </w:rPr>
  </w:style>
  <w:style w:type="character" w:customStyle="1" w:styleId="MenuOptions">
    <w:name w:val="Menu Options"/>
    <w:basedOn w:val="DefaultParagraphFont"/>
    <w:rsid w:val="001F44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455"/>
    <w:rPr>
      <w:b/>
    </w:rPr>
  </w:style>
  <w:style w:type="character" w:customStyle="1" w:styleId="Underlined">
    <w:name w:val="Underlined"/>
    <w:basedOn w:val="DefaultParagraphFont"/>
    <w:rsid w:val="001F4455"/>
    <w:rPr>
      <w:u w:val="single"/>
    </w:rPr>
  </w:style>
  <w:style w:type="paragraph" w:customStyle="1" w:styleId="TableBodyTextRight">
    <w:name w:val="Table Body Text Right"/>
    <w:basedOn w:val="TableBodyText"/>
    <w:rsid w:val="001F44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455"/>
    <w:rPr>
      <w:sz w:val="18"/>
    </w:rPr>
  </w:style>
  <w:style w:type="paragraph" w:customStyle="1" w:styleId="BodySmallRight">
    <w:name w:val="Body Small Right"/>
    <w:basedOn w:val="BodyTextRight"/>
    <w:rsid w:val="001F4455"/>
    <w:rPr>
      <w:sz w:val="18"/>
      <w:szCs w:val="18"/>
    </w:rPr>
  </w:style>
  <w:style w:type="paragraph" w:customStyle="1" w:styleId="MarginEdition">
    <w:name w:val="Margin Edition"/>
    <w:basedOn w:val="MarginNote"/>
    <w:rsid w:val="001F44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455"/>
    <w:rPr>
      <w:sz w:val="2"/>
      <w:szCs w:val="2"/>
    </w:rPr>
  </w:style>
  <w:style w:type="character" w:customStyle="1" w:styleId="Small">
    <w:name w:val="Small"/>
    <w:basedOn w:val="DefaultParagraphFont"/>
    <w:rsid w:val="001F4455"/>
    <w:rPr>
      <w:sz w:val="16"/>
    </w:rPr>
  </w:style>
  <w:style w:type="paragraph" w:customStyle="1" w:styleId="WideTable">
    <w:name w:val="Wide Table"/>
    <w:basedOn w:val="Normal"/>
    <w:rsid w:val="001F44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455"/>
  </w:style>
  <w:style w:type="paragraph" w:styleId="Quote">
    <w:name w:val="Quote"/>
    <w:basedOn w:val="Heading1"/>
    <w:link w:val="QuoteChar"/>
    <w:qFormat/>
    <w:rsid w:val="001F44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4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455"/>
    <w:pPr>
      <w:pageBreakBefore/>
    </w:pPr>
  </w:style>
  <w:style w:type="paragraph" w:customStyle="1" w:styleId="Border">
    <w:name w:val="Border"/>
    <w:basedOn w:val="Normal"/>
    <w:qFormat/>
    <w:rsid w:val="001F44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4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4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4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4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4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4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4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4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455"/>
    <w:rPr>
      <w:u w:val="single"/>
    </w:rPr>
  </w:style>
  <w:style w:type="paragraph" w:styleId="BalloonText">
    <w:name w:val="Balloon Text"/>
    <w:basedOn w:val="Normal"/>
    <w:link w:val="BalloonTextChar"/>
    <w:rsid w:val="001F4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4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4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4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4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4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951</Words>
  <Characters>6413</Characters>
  <Application>Microsoft Office Word</Application>
  <DocSecurity>0</DocSecurity>
  <Lines>211</Lines>
  <Paragraphs>114</Paragraphs>
  <ScaleCrop>false</ScaleCrop>
  <Company>Author-it Software Corporation Ltd.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PUAPOLGD010A Perform police administrative duties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2012-08-28T07:22:00Z</dcterms:created>
  <dcterms:modified xsi:type="dcterms:W3CDTF">2012-08-28T07:22:00Z</dcterms:modified>
</cp:coreProperties>
</file>