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583B" w:rsidP="003158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PUAPOL005B Use and maintain operational equipment</w:t>
      </w:r>
      <w:r>
        <w:fldChar w:fldCharType="end"/>
      </w:r>
    </w:p>
    <w:p w:rsidR="0031583B" w:rsidP="0031583B">
      <w:pPr>
        <w:pStyle w:val="Version"/>
        <w:sectPr w:rsidSect="005F01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01D9" w:rsidP="005F01D9">
      <w:pPr>
        <w:pStyle w:val="SuperHeading"/>
      </w:pPr>
      <w:r w:rsidRPr="005F01D9">
        <w:t>PUAPOL005B Use and maintain operational equipment</w:t>
      </w:r>
    </w:p>
    <w:p w:rsidR="00000000" w:rsidRPr="005F01D9" w:rsidP="005F01D9">
      <w:pPr>
        <w:pStyle w:val="Heading1"/>
      </w:pPr>
      <w:bookmarkStart w:id="1" w:name="O_312322"/>
      <w:bookmarkEnd w:id="1"/>
      <w:r w:rsidRPr="005F01D9">
        <w:t>Modification History</w:t>
      </w:r>
    </w:p>
    <w:p w:rsidR="00000000" w:rsidRPr="005F01D9" w:rsidP="005F01D9">
      <w:pPr>
        <w:pStyle w:val="Heading1"/>
      </w:pPr>
      <w:bookmarkStart w:id="2" w:name="O_312323"/>
      <w:bookmarkEnd w:id="2"/>
      <w:r w:rsidRPr="005F01D9">
        <w:t>Unit Descriptor</w:t>
      </w:r>
    </w:p>
    <w:p w:rsidR="00000000" w:rsidRPr="005F01D9" w:rsidP="005F01D9">
      <w:pPr>
        <w:pStyle w:val="BodyText"/>
      </w:pPr>
      <w:r w:rsidRPr="005F01D9">
        <w:t>This unit covers the competency to safely use and, where required, maintain administrative and general field based police equipment.</w:t>
      </w:r>
    </w:p>
    <w:p w:rsidR="00000000" w:rsidRPr="005F01D9" w:rsidP="005F01D9">
      <w:pPr>
        <w:pStyle w:val="AllowPageBreak"/>
      </w:pPr>
    </w:p>
    <w:p w:rsidR="00000000" w:rsidRPr="005F01D9" w:rsidP="005F01D9">
      <w:pPr>
        <w:pStyle w:val="Heading1"/>
      </w:pPr>
      <w:bookmarkStart w:id="3" w:name="O_312324"/>
      <w:bookmarkEnd w:id="3"/>
      <w:r w:rsidRPr="005F01D9">
        <w:t>Application of the Unit</w:t>
      </w:r>
    </w:p>
    <w:p w:rsidR="00000000" w:rsidRPr="005F01D9" w:rsidP="005F01D9">
      <w:pPr>
        <w:pStyle w:val="BodyText"/>
      </w:pPr>
      <w:r w:rsidRPr="005F01D9">
        <w:t>The application of this unit in the workplace - the environments, complexities and situations involved - will be written during Phase II of the Review of the PUA00 Public Safety Training Package.</w:t>
      </w:r>
    </w:p>
    <w:p w:rsidR="00000000" w:rsidRPr="005F01D9" w:rsidP="005F01D9">
      <w:pPr>
        <w:pStyle w:val="BodyText"/>
      </w:pPr>
      <w:r w:rsidRPr="005F01D9">
        <w:t>This text will be u</w:t>
      </w:r>
      <w:r w:rsidRPr="005F01D9">
        <w:t>seful for the purposes of job descriptions, recruitment advice or job analysis; where possible, it will not be too job specific to allow other industries to import it into other Training Packages, where feasible.</w:t>
      </w:r>
    </w:p>
    <w:p w:rsidR="00000000" w:rsidRPr="005F01D9" w:rsidP="005F01D9">
      <w:pPr>
        <w:pStyle w:val="AllowPageBreak"/>
      </w:pPr>
    </w:p>
    <w:p w:rsidR="00000000" w:rsidRPr="005F01D9" w:rsidP="005F01D9">
      <w:pPr>
        <w:pStyle w:val="Heading1"/>
      </w:pPr>
      <w:bookmarkStart w:id="4" w:name="O_312325"/>
      <w:bookmarkEnd w:id="4"/>
      <w:r w:rsidRPr="005F01D9">
        <w:t>Licensing/Regulatory Infor</w:t>
      </w:r>
      <w:r w:rsidRPr="005F01D9">
        <w:t>mation</w:t>
      </w:r>
    </w:p>
    <w:p w:rsidR="00000000" w:rsidRPr="005F01D9" w:rsidP="005F01D9">
      <w:pPr>
        <w:pStyle w:val="Heading1"/>
      </w:pPr>
      <w:bookmarkStart w:id="5" w:name="O_312326"/>
      <w:bookmarkEnd w:id="5"/>
      <w:r w:rsidRPr="005F01D9">
        <w:t>Pre-Requisites</w:t>
      </w:r>
    </w:p>
    <w:p w:rsidR="00000000" w:rsidRPr="005F01D9" w:rsidP="005F01D9">
      <w:pPr>
        <w:pStyle w:val="BodyText"/>
      </w:pPr>
      <w:r w:rsidRPr="005F01D9">
        <w:t>Nil</w:t>
      </w:r>
    </w:p>
    <w:p w:rsidR="00000000" w:rsidRPr="005F01D9" w:rsidP="005F01D9">
      <w:pPr>
        <w:pStyle w:val="AllowPageBreak"/>
      </w:pPr>
    </w:p>
    <w:p w:rsidR="00000000" w:rsidRPr="005F01D9" w:rsidP="005F01D9">
      <w:pPr>
        <w:pStyle w:val="Heading1"/>
      </w:pPr>
      <w:bookmarkStart w:id="6" w:name="O_312327"/>
      <w:bookmarkEnd w:id="6"/>
      <w:r w:rsidRPr="005F01D9">
        <w:t>Employability Skills Information</w:t>
      </w:r>
    </w:p>
    <w:p w:rsidR="00000000" w:rsidRPr="005F01D9" w:rsidP="005F01D9">
      <w:pPr>
        <w:pStyle w:val="BodyText"/>
      </w:pPr>
      <w:r w:rsidRPr="005F01D9">
        <w:t xml:space="preserve">The required outcomes described in this Unit of Competency contain applicable facets of Employability Skills. The Employability Skills Summary of </w:t>
      </w:r>
      <w:r w:rsidRPr="005F01D9">
        <w:t>the qualification in which this Unit of Competency is packaged, will assist in identifying Employability Skill requirements.</w:t>
      </w:r>
    </w:p>
    <w:p w:rsidR="00000000" w:rsidRPr="005F01D9" w:rsidP="005F01D9">
      <w:pPr>
        <w:pStyle w:val="AllowPageBreak"/>
      </w:pPr>
    </w:p>
    <w:p w:rsidR="00000000" w:rsidRPr="005F01D9" w:rsidP="005F01D9">
      <w:pPr>
        <w:pStyle w:val="Heading1"/>
      </w:pPr>
      <w:bookmarkStart w:id="7" w:name="O_312328"/>
      <w:bookmarkEnd w:id="7"/>
      <w:r w:rsidRPr="005F01D9">
        <w:t>Elements and Performance Criteria Pre-Content</w:t>
      </w:r>
    </w:p>
    <w:p w:rsidR="00000000" w:rsidRPr="005F01D9" w:rsidP="005F01D9">
      <w:pPr>
        <w:pStyle w:val="BodyText"/>
      </w:pPr>
      <w:r w:rsidRPr="005F01D9">
        <w:t>Elements describe the essential outcomes of a Unit of Competency.</w:t>
      </w:r>
    </w:p>
    <w:p w:rsidR="00000000" w:rsidRPr="005F01D9" w:rsidP="005F01D9">
      <w:pPr>
        <w:pStyle w:val="BodyText"/>
      </w:pPr>
      <w:r w:rsidRPr="005F01D9">
        <w:t>Pe</w:t>
      </w:r>
      <w:r w:rsidRPr="005F01D9">
        <w:t>rformance Criteria describe the required performance needed to demonstrate achievement of the element. Where bold italicised text is used, further information is detailed in the Required Skills and Knowledge and/or the Range Statement. Assessment of perfor</w:t>
      </w:r>
      <w:r w:rsidRPr="005F01D9">
        <w:t>mance is to be consistent with the Evidence Guide.</w:t>
      </w:r>
    </w:p>
    <w:p w:rsidR="00000000" w:rsidRPr="005F01D9" w:rsidP="005F01D9">
      <w:pPr>
        <w:pStyle w:val="AllowPageBreak"/>
      </w:pPr>
    </w:p>
    <w:p w:rsidR="00000000" w:rsidRPr="005F01D9" w:rsidP="005F01D9">
      <w:pPr>
        <w:pStyle w:val="Heading1"/>
      </w:pPr>
      <w:bookmarkStart w:id="8" w:name="O_312329"/>
      <w:bookmarkEnd w:id="8"/>
      <w:r w:rsidRPr="005F01D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00"/>
        <w:gridCol w:w="3000"/>
        <w:gridCol w:w="500"/>
        <w:gridCol w:w="5100"/>
      </w:tblGrid>
      <w:tr w:rsidTr="003158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1D9">
            <w:pPr>
              <w:pStyle w:val="BodyText"/>
              <w:rPr>
                <w:lang w:val="en-NZ"/>
              </w:rPr>
            </w:pPr>
            <w:r w:rsidRPr="005F01D9">
              <w:rPr>
                <w:rStyle w:val="SpecialBold"/>
              </w:rPr>
              <w:t>Elements and Performance Criteria</w:t>
            </w:r>
          </w:p>
        </w:tc>
      </w:tr>
      <w:tr w:rsidTr="003158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1D9" w:rsidP="005F01D9">
            <w:pPr>
              <w:pStyle w:val="BodyText"/>
            </w:pPr>
            <w:r w:rsidRPr="005F01D9">
              <w:rPr>
                <w:rStyle w:val="SpecialBold"/>
              </w:rPr>
              <w:t>Element</w:t>
            </w:r>
          </w:p>
        </w:tc>
        <w:tc>
          <w:tcPr>
            <w:tcW w:w="56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1D9">
            <w:pPr>
              <w:pStyle w:val="BodyText"/>
              <w:rPr>
                <w:lang w:val="en-NZ"/>
              </w:rPr>
            </w:pPr>
            <w:r w:rsidRPr="005F01D9">
              <w:rPr>
                <w:rStyle w:val="SpecialBold"/>
              </w:rPr>
              <w:t>Performance Criteria</w:t>
            </w:r>
          </w:p>
        </w:tc>
      </w:tr>
      <w:tr w:rsidTr="003158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1D9">
            <w:pPr>
              <w:pStyle w:val="BodyText"/>
              <w:rPr>
                <w:lang w:val="en-NZ"/>
              </w:rPr>
            </w:pPr>
            <w:r w:rsidRPr="005F01D9">
              <w:t>1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1D9">
            <w:pPr>
              <w:pStyle w:val="BodyText"/>
              <w:rPr>
                <w:lang w:val="en-NZ"/>
              </w:rPr>
            </w:pPr>
            <w:r w:rsidRPr="005F01D9">
              <w:t>Use office equipment to produce, store and transmit documents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1D9" w:rsidP="005F01D9">
            <w:pPr>
              <w:pStyle w:val="BodyText"/>
            </w:pPr>
            <w:r w:rsidRPr="005F01D9">
              <w:t>1.1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1D9">
            <w:pPr>
              <w:pStyle w:val="BodyText"/>
              <w:rPr>
                <w:lang w:val="en-NZ"/>
              </w:rPr>
            </w:pPr>
            <w:r w:rsidRPr="005F01D9">
              <w:rPr>
                <w:rStyle w:val="SpecialBold"/>
              </w:rPr>
              <w:t>Requisite documentation is accurately produced, copied, filed, stored, transmitted and disposed of in accordance with organisational guidelines</w:t>
            </w:r>
          </w:p>
        </w:tc>
      </w:tr>
      <w:tr w:rsidTr="003158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1D9" w:rsidP="005F01D9">
            <w:pPr>
              <w:pStyle w:val="BodyText"/>
            </w:pPr>
            <w:r w:rsidRPr="005F01D9">
              <w:t>1.2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1D9">
            <w:pPr>
              <w:pStyle w:val="BodyText"/>
              <w:rPr>
                <w:lang w:val="en-NZ"/>
              </w:rPr>
            </w:pPr>
            <w:r w:rsidRPr="005F01D9">
              <w:rPr>
                <w:rStyle w:val="SpecialBold"/>
              </w:rPr>
              <w:t>User facilitated equipment maintenance/service tasks are carried out according to manufacturer's specific</w:t>
            </w:r>
            <w:r w:rsidRPr="005F01D9">
              <w:rPr>
                <w:rStyle w:val="SpecialBold"/>
              </w:rPr>
              <w:t>ations and organisational policy</w:t>
            </w:r>
          </w:p>
        </w:tc>
      </w:tr>
      <w:tr w:rsidTr="003158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1D9" w:rsidP="005F01D9">
            <w:pPr>
              <w:pStyle w:val="BodyText"/>
            </w:pPr>
            <w:r w:rsidRPr="005F01D9">
              <w:t>1.3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1D9">
            <w:pPr>
              <w:pStyle w:val="BodyText"/>
              <w:rPr>
                <w:lang w:val="en-NZ"/>
              </w:rPr>
            </w:pPr>
            <w:r w:rsidRPr="005F01D9">
              <w:rPr>
                <w:rStyle w:val="SpecialBold"/>
              </w:rPr>
              <w:t>Equipment and document security procedures are complied with</w:t>
            </w:r>
          </w:p>
        </w:tc>
      </w:tr>
      <w:tr w:rsidTr="003158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1D9" w:rsidP="005F01D9">
            <w:pPr>
              <w:pStyle w:val="BodyText"/>
            </w:pPr>
            <w:r w:rsidRPr="005F01D9">
              <w:t>1.4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1D9">
            <w:pPr>
              <w:pStyle w:val="BodyText"/>
              <w:rPr>
                <w:lang w:val="en-NZ"/>
              </w:rPr>
            </w:pPr>
            <w:r w:rsidRPr="005F01D9">
              <w:rPr>
                <w:rStyle w:val="SpecialBold"/>
              </w:rPr>
              <w:t>Breakdowns and faults are reported as per organisational procedures</w:t>
            </w:r>
          </w:p>
        </w:tc>
      </w:tr>
      <w:tr w:rsidTr="003158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1D9" w:rsidP="005F01D9">
            <w:pPr>
              <w:pStyle w:val="BodyText"/>
            </w:pPr>
            <w:r w:rsidRPr="005F01D9">
              <w:t>2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1D9">
            <w:pPr>
              <w:pStyle w:val="BodyText"/>
              <w:rPr>
                <w:lang w:val="en-NZ"/>
              </w:rPr>
            </w:pPr>
            <w:r w:rsidRPr="005F01D9">
              <w:rPr>
                <w:rStyle w:val="SpecialBold"/>
              </w:rPr>
              <w:t>Use police communications equipment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1D9">
            <w:pPr>
              <w:pStyle w:val="BodyText"/>
              <w:rPr>
                <w:lang w:val="en-NZ"/>
              </w:rPr>
            </w:pPr>
            <w:r w:rsidRPr="005F01D9">
              <w:t>2.1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1D9">
            <w:pPr>
              <w:pStyle w:val="BodyText"/>
              <w:rPr>
                <w:lang w:val="en-NZ"/>
              </w:rPr>
            </w:pPr>
            <w:r w:rsidRPr="005F01D9">
              <w:t xml:space="preserve">Police </w:t>
            </w:r>
            <w:r w:rsidRPr="005F01D9">
              <w:rPr>
                <w:rStyle w:val="SpecialBold"/>
              </w:rPr>
              <w:t xml:space="preserve">communication equipment </w:t>
            </w:r>
            <w:r w:rsidRPr="005F01D9">
              <w:t xml:space="preserve">is used and maintained in accordance with manufacturer's specifications and organisational guidelines </w:t>
            </w:r>
          </w:p>
        </w:tc>
      </w:tr>
      <w:tr w:rsidTr="003158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1D9">
            <w:pPr>
              <w:pStyle w:val="BodyText"/>
              <w:rPr>
                <w:lang w:val="en-NZ"/>
              </w:rPr>
            </w:pPr>
            <w:r w:rsidRPr="005F01D9">
              <w:t>2.2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1D9">
            <w:pPr>
              <w:pStyle w:val="BodyText"/>
              <w:rPr>
                <w:lang w:val="en-NZ"/>
              </w:rPr>
            </w:pPr>
            <w:r w:rsidRPr="005F01D9">
              <w:t>Correct radio/telephone procedures and phonetic alphabet are used when communicating</w:t>
            </w:r>
          </w:p>
        </w:tc>
      </w:tr>
      <w:tr w:rsidTr="003158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1D9" w:rsidP="005F01D9">
            <w:pPr>
              <w:pStyle w:val="BodyText"/>
            </w:pPr>
            <w:r w:rsidRPr="005F01D9">
              <w:t>2.3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1D9">
            <w:pPr>
              <w:pStyle w:val="BodyText"/>
              <w:rPr>
                <w:lang w:val="en-NZ"/>
              </w:rPr>
            </w:pPr>
            <w:r w:rsidRPr="005F01D9">
              <w:rPr>
                <w:rStyle w:val="SpecialBold"/>
              </w:rPr>
              <w:t>Appropriate</w:t>
            </w:r>
            <w:r w:rsidRPr="005F01D9">
              <w:t xml:space="preserve">, concise and accurate </w:t>
            </w:r>
            <w:r w:rsidRPr="005F01D9">
              <w:rPr>
                <w:rStyle w:val="SpecialBold"/>
              </w:rPr>
              <w:t xml:space="preserve">language </w:t>
            </w:r>
            <w:r w:rsidRPr="005F01D9">
              <w:t>is us</w:t>
            </w:r>
            <w:r w:rsidRPr="005F01D9">
              <w:t>ed at all times</w:t>
            </w:r>
          </w:p>
        </w:tc>
      </w:tr>
      <w:tr w:rsidTr="003158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1D9" w:rsidP="005F01D9">
            <w:pPr>
              <w:pStyle w:val="BodyText"/>
            </w:pPr>
            <w:r w:rsidRPr="005F01D9">
              <w:t>3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1D9">
            <w:pPr>
              <w:pStyle w:val="BodyText"/>
              <w:rPr>
                <w:lang w:val="en-NZ"/>
              </w:rPr>
            </w:pPr>
            <w:r w:rsidRPr="005F01D9">
              <w:rPr>
                <w:rStyle w:val="SpecialBold"/>
              </w:rPr>
              <w:t>Utilise computer technology to assist in the completion of tasks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1D9">
            <w:pPr>
              <w:pStyle w:val="BodyText"/>
              <w:rPr>
                <w:lang w:val="en-NZ"/>
              </w:rPr>
            </w:pPr>
            <w:r w:rsidRPr="005F01D9">
              <w:t>3.1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1D9">
            <w:pPr>
              <w:pStyle w:val="BodyText"/>
              <w:rPr>
                <w:lang w:val="en-NZ"/>
              </w:rPr>
            </w:pPr>
            <w:r w:rsidRPr="005F01D9">
              <w:t>Computing equipment is used and maintained in accordance with manufacturer's specifications and organisational guidelines</w:t>
            </w:r>
          </w:p>
        </w:tc>
      </w:tr>
      <w:tr w:rsidTr="003158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1D9">
            <w:pPr>
              <w:pStyle w:val="BodyText"/>
              <w:rPr>
                <w:lang w:val="en-NZ"/>
              </w:rPr>
            </w:pPr>
            <w:r w:rsidRPr="005F01D9">
              <w:t>3.2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1D9">
            <w:pPr>
              <w:pStyle w:val="BodyText"/>
              <w:rPr>
                <w:lang w:val="en-NZ"/>
              </w:rPr>
            </w:pPr>
            <w:r w:rsidRPr="005F01D9">
              <w:t>Security of information and equipment is undertaken in accordance with organisational guidelines</w:t>
            </w:r>
          </w:p>
        </w:tc>
      </w:tr>
      <w:tr w:rsidTr="003158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1D9" w:rsidP="005F01D9">
            <w:pPr>
              <w:pStyle w:val="BodyText"/>
            </w:pPr>
            <w:r w:rsidRPr="005F01D9">
              <w:t>3.3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1D9">
            <w:pPr>
              <w:pStyle w:val="BodyText"/>
              <w:rPr>
                <w:lang w:val="en-NZ"/>
              </w:rPr>
            </w:pPr>
            <w:r w:rsidRPr="005F01D9">
              <w:rPr>
                <w:rStyle w:val="SpecialBold"/>
              </w:rPr>
              <w:t xml:space="preserve">Computer applications </w:t>
            </w:r>
            <w:r w:rsidRPr="005F01D9">
              <w:t>appropriate to the specialised area's tasks are used effectively to achieve work tasks</w:t>
            </w:r>
          </w:p>
        </w:tc>
      </w:tr>
      <w:tr w:rsidTr="003158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1D9" w:rsidP="005F01D9">
            <w:pPr>
              <w:pStyle w:val="BodyText"/>
            </w:pPr>
            <w:r w:rsidRPr="005F01D9">
              <w:t>4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1D9">
            <w:pPr>
              <w:pStyle w:val="BodyText"/>
              <w:rPr>
                <w:lang w:val="en-NZ"/>
              </w:rPr>
            </w:pPr>
            <w:r w:rsidRPr="005F01D9">
              <w:rPr>
                <w:rStyle w:val="SpecialBold"/>
              </w:rPr>
              <w:t>Use and maintain personal accoutrements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1D9" w:rsidP="005F01D9">
            <w:pPr>
              <w:pStyle w:val="BodyText"/>
            </w:pPr>
            <w:r w:rsidRPr="005F01D9">
              <w:t>4.1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1D9">
            <w:pPr>
              <w:pStyle w:val="BodyText"/>
              <w:rPr>
                <w:lang w:val="en-NZ"/>
              </w:rPr>
            </w:pPr>
            <w:r w:rsidRPr="005F01D9">
              <w:rPr>
                <w:rStyle w:val="SpecialBold"/>
              </w:rPr>
              <w:t xml:space="preserve">Accoutrements </w:t>
            </w:r>
            <w:r w:rsidRPr="005F01D9">
              <w:t>are at all times used strictly in accordance with jurisdictional laws, policy and guidelines</w:t>
            </w:r>
          </w:p>
        </w:tc>
      </w:tr>
      <w:tr w:rsidTr="003158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1D9">
            <w:pPr>
              <w:pStyle w:val="BodyText"/>
              <w:rPr>
                <w:lang w:val="en-NZ"/>
              </w:rPr>
            </w:pPr>
            <w:r w:rsidRPr="005F01D9">
              <w:t>4.2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1D9">
            <w:pPr>
              <w:pStyle w:val="BodyText"/>
              <w:rPr>
                <w:lang w:val="en-NZ"/>
              </w:rPr>
            </w:pPr>
            <w:r w:rsidRPr="005F01D9">
              <w:t>Accoutrements are, at all times, used with due regard to personal safety and that of others</w:t>
            </w:r>
          </w:p>
        </w:tc>
      </w:tr>
      <w:tr w:rsidTr="003158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1D9">
            <w:pPr>
              <w:pStyle w:val="BodyText"/>
              <w:rPr>
                <w:lang w:val="en-NZ"/>
              </w:rPr>
            </w:pPr>
            <w:r w:rsidRPr="005F01D9">
              <w:t>4.3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1D9">
            <w:pPr>
              <w:pStyle w:val="BodyText"/>
              <w:rPr>
                <w:lang w:val="en-NZ"/>
              </w:rPr>
            </w:pPr>
            <w:r w:rsidRPr="005F01D9">
              <w:t>Organisational requirements for weapons skills maintenance are complied with</w:t>
            </w:r>
          </w:p>
        </w:tc>
      </w:tr>
      <w:tr w:rsidTr="003158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1D9">
            <w:pPr>
              <w:pStyle w:val="BodyText"/>
              <w:rPr>
                <w:lang w:val="en-NZ"/>
              </w:rPr>
            </w:pPr>
            <w:r w:rsidRPr="005F01D9">
              <w:t>4.4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1D9">
            <w:pPr>
              <w:pStyle w:val="BodyText"/>
              <w:rPr>
                <w:lang w:val="en-NZ"/>
              </w:rPr>
            </w:pPr>
            <w:r w:rsidRPr="005F01D9">
              <w:t xml:space="preserve">Maintenance of accoutrements is undertaken in accordance with required organisational procedures and any losses, damage and/or faults immediately </w:t>
            </w:r>
            <w:r w:rsidRPr="005F01D9">
              <w:t>reported to the appropriate officer</w:t>
            </w:r>
          </w:p>
        </w:tc>
      </w:tr>
      <w:tr w:rsidTr="003158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1D9">
            <w:pPr>
              <w:pStyle w:val="BodyText"/>
              <w:rPr>
                <w:lang w:val="en-NZ"/>
              </w:rPr>
            </w:pPr>
            <w:r w:rsidRPr="005F01D9">
              <w:t>4.5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1D9">
            <w:pPr>
              <w:pStyle w:val="BodyText"/>
              <w:rPr>
                <w:lang w:val="en-NZ"/>
              </w:rPr>
            </w:pPr>
            <w:r w:rsidRPr="005F01D9">
              <w:t>Documentation relating to accoutrements use is accurately prepared and submitted in accordance with organisational requirements</w:t>
            </w:r>
          </w:p>
        </w:tc>
      </w:tr>
      <w:tr w:rsidTr="003158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1D9" w:rsidP="005F01D9">
            <w:pPr>
              <w:pStyle w:val="BodyText"/>
            </w:pPr>
            <w:r w:rsidRPr="005F01D9">
              <w:t>5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1D9">
            <w:pPr>
              <w:pStyle w:val="BodyText"/>
              <w:rPr>
                <w:lang w:val="en-NZ"/>
              </w:rPr>
            </w:pPr>
            <w:r w:rsidRPr="005F01D9">
              <w:rPr>
                <w:rStyle w:val="SpecialBold"/>
              </w:rPr>
              <w:t>Use and operate basic safety equipment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1D9">
            <w:pPr>
              <w:pStyle w:val="BodyText"/>
              <w:rPr>
                <w:lang w:val="en-NZ"/>
              </w:rPr>
            </w:pPr>
            <w:r w:rsidRPr="005F01D9">
              <w:t>5.1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1D9">
            <w:pPr>
              <w:pStyle w:val="BodyText"/>
              <w:rPr>
                <w:lang w:val="en-NZ"/>
              </w:rPr>
            </w:pPr>
            <w:r w:rsidRPr="005F01D9">
              <w:t xml:space="preserve">Safety equipment is operated correctly </w:t>
            </w:r>
            <w:r w:rsidRPr="005F01D9">
              <w:t>and maintained in accordance with manufacturer's guidelines and organisational policy and procedures</w:t>
            </w:r>
          </w:p>
        </w:tc>
      </w:tr>
      <w:tr w:rsidTr="003158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1D9">
            <w:pPr>
              <w:pStyle w:val="BodyText"/>
              <w:rPr>
                <w:lang w:val="en-NZ"/>
              </w:rPr>
            </w:pPr>
            <w:r w:rsidRPr="005F01D9">
              <w:t>5.2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1D9">
            <w:pPr>
              <w:pStyle w:val="BodyText"/>
              <w:rPr>
                <w:lang w:val="en-NZ"/>
              </w:rPr>
            </w:pPr>
            <w:r w:rsidRPr="005F01D9">
              <w:t>Safety equipment is cleaned, returned and stored in accordance with organisational requirements</w:t>
            </w:r>
          </w:p>
        </w:tc>
      </w:tr>
      <w:tr w:rsidTr="003158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1D9" w:rsidP="005F01D9">
            <w:pPr>
              <w:pStyle w:val="BodyText"/>
            </w:pPr>
            <w:r w:rsidRPr="005F01D9">
              <w:t>5.3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1D9">
            <w:pPr>
              <w:pStyle w:val="BodyText"/>
              <w:rPr>
                <w:lang w:val="en-NZ"/>
              </w:rPr>
            </w:pPr>
            <w:r w:rsidRPr="005F01D9">
              <w:rPr>
                <w:rStyle w:val="SpecialBold"/>
              </w:rPr>
              <w:t xml:space="preserve">Faults, breakdowns </w:t>
            </w:r>
            <w:r w:rsidRPr="005F01D9">
              <w:t>and/or deficiencies in safety clothing and equipment are immediately reported to responsible officer</w:t>
            </w:r>
          </w:p>
        </w:tc>
      </w:tr>
      <w:tr w:rsidTr="003158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1D9" w:rsidP="005F01D9">
            <w:pPr>
              <w:pStyle w:val="BodyText"/>
            </w:pPr>
            <w:r w:rsidRPr="005F01D9">
              <w:t>6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1D9">
            <w:pPr>
              <w:pStyle w:val="BodyText"/>
              <w:rPr>
                <w:lang w:val="en-NZ"/>
              </w:rPr>
            </w:pPr>
            <w:r w:rsidRPr="005F01D9">
              <w:rPr>
                <w:rStyle w:val="SpecialBold"/>
              </w:rPr>
              <w:t>Drive and control vehicles in operational settings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1D9" w:rsidP="005F01D9">
            <w:pPr>
              <w:pStyle w:val="BodyText"/>
            </w:pPr>
            <w:r w:rsidRPr="005F01D9">
              <w:t>6.1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1D9">
            <w:pPr>
              <w:pStyle w:val="BodyText"/>
              <w:rPr>
                <w:lang w:val="en-NZ"/>
              </w:rPr>
            </w:pPr>
            <w:r w:rsidRPr="005F01D9">
              <w:rPr>
                <w:rStyle w:val="SpecialBold"/>
              </w:rPr>
              <w:t xml:space="preserve">Vehicle is prepared </w:t>
            </w:r>
            <w:r w:rsidRPr="005F01D9">
              <w:t>for operational use in accordance with organisation's policies and procedures</w:t>
            </w:r>
          </w:p>
        </w:tc>
      </w:tr>
      <w:tr w:rsidTr="003158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1D9">
            <w:pPr>
              <w:pStyle w:val="BodyText"/>
              <w:rPr>
                <w:lang w:val="en-NZ"/>
              </w:rPr>
            </w:pPr>
            <w:r w:rsidRPr="005F01D9">
              <w:t>6.2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1D9">
            <w:pPr>
              <w:pStyle w:val="BodyText"/>
              <w:rPr>
                <w:lang w:val="en-NZ"/>
              </w:rPr>
            </w:pPr>
            <w:r w:rsidRPr="005F01D9">
              <w:t xml:space="preserve">Vehicle is operated in accordance with environmental conditions, operational requirements and </w:t>
            </w:r>
            <w:r w:rsidRPr="005F01D9">
              <w:rPr>
                <w:rStyle w:val="SpecialBold"/>
              </w:rPr>
              <w:t>vehicle sympathy</w:t>
            </w:r>
          </w:p>
        </w:tc>
      </w:tr>
      <w:tr w:rsidTr="003158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1D9">
            <w:pPr>
              <w:pStyle w:val="BodyText"/>
              <w:rPr>
                <w:lang w:val="en-NZ"/>
              </w:rPr>
            </w:pPr>
            <w:r w:rsidRPr="005F01D9">
              <w:t>6.3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1D9" w:rsidP="005F01D9">
            <w:pPr>
              <w:pStyle w:val="BodyText"/>
            </w:pPr>
            <w:r w:rsidRPr="005F01D9">
              <w:t>Organisational requirements for emergency and operational driving are complied with</w:t>
            </w:r>
          </w:p>
        </w:tc>
      </w:tr>
    </w:tbl>
    <w:p w:rsidR="00000000" w:rsidRPr="005F01D9" w:rsidP="005F01D9">
      <w:pPr>
        <w:pStyle w:val="BodyText"/>
      </w:pPr>
    </w:p>
    <w:p w:rsidR="00000000" w:rsidRPr="005F01D9" w:rsidP="005F01D9">
      <w:pPr>
        <w:pStyle w:val="AllowPageBreak"/>
      </w:pPr>
    </w:p>
    <w:p w:rsidR="00000000" w:rsidRPr="005F01D9" w:rsidP="005F01D9">
      <w:pPr>
        <w:pStyle w:val="Heading1"/>
      </w:pPr>
      <w:bookmarkStart w:id="9" w:name="O_312330"/>
      <w:bookmarkEnd w:id="9"/>
      <w:r w:rsidRPr="005F01D9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3158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1D9">
            <w:pPr>
              <w:pStyle w:val="BodyText"/>
              <w:rPr>
                <w:lang w:val="en-NZ"/>
              </w:rPr>
            </w:pPr>
          </w:p>
        </w:tc>
      </w:tr>
      <w:tr w:rsidTr="003158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1D9">
            <w:pPr>
              <w:pStyle w:val="BodyText"/>
              <w:rPr>
                <w:lang w:val="en-NZ"/>
              </w:rPr>
            </w:pPr>
            <w:r w:rsidRPr="005F01D9">
              <w:t xml:space="preserve">This describes the essential skills and knowledge and their level, required for this unit. </w:t>
            </w:r>
          </w:p>
        </w:tc>
      </w:tr>
      <w:tr w:rsidTr="003158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1D9">
            <w:pPr>
              <w:pStyle w:val="BodyText"/>
              <w:rPr>
                <w:lang w:val="en-NZ"/>
              </w:rPr>
            </w:pPr>
            <w:r w:rsidRPr="005F01D9">
              <w:rPr>
                <w:rStyle w:val="SpecialBold"/>
              </w:rPr>
              <w:t>Required Skills</w:t>
            </w:r>
          </w:p>
        </w:tc>
      </w:tr>
      <w:tr w:rsidTr="003158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1D9" w:rsidP="005F01D9">
            <w:pPr>
              <w:pStyle w:val="BodyText"/>
            </w:pPr>
            <w:r w:rsidRPr="005F01D9">
              <w:t>using office equipment to produce, file, send/receive and secure documents, reports, proformas, maintenance/usage logs</w:t>
            </w:r>
          </w:p>
          <w:p w:rsidR="00000000" w:rsidRPr="005F01D9" w:rsidP="005F01D9">
            <w:pPr>
              <w:pStyle w:val="BodyText"/>
            </w:pPr>
            <w:r w:rsidRPr="005F01D9">
              <w:t>using all types of commonly available police communications equipment</w:t>
            </w:r>
          </w:p>
          <w:p w:rsidR="00000000" w:rsidRPr="005F01D9" w:rsidP="005F01D9">
            <w:pPr>
              <w:pStyle w:val="BodyText"/>
            </w:pPr>
            <w:r w:rsidRPr="005F01D9">
              <w:t>using audio and visual recording to produce evidence that is accept</w:t>
            </w:r>
            <w:r w:rsidRPr="005F01D9">
              <w:t>able in courts</w:t>
            </w:r>
          </w:p>
          <w:p w:rsidR="00000000" w:rsidRPr="005F01D9" w:rsidP="005F01D9">
            <w:pPr>
              <w:pStyle w:val="BodyText"/>
            </w:pPr>
            <w:r w:rsidRPr="005F01D9">
              <w:t>using accoutrements/appointments to resolve situations</w:t>
            </w:r>
          </w:p>
          <w:p w:rsidR="00000000" w:rsidRPr="005F01D9" w:rsidP="005F01D9">
            <w:pPr>
              <w:pStyle w:val="BodyText"/>
            </w:pPr>
            <w:r w:rsidRPr="005F01D9">
              <w:t>deploying safety equipment at accident, crime, incident or other emergency situations</w:t>
            </w:r>
          </w:p>
          <w:p w:rsidR="00000000" w:rsidRPr="005F01D9" w:rsidP="005F01D9">
            <w:pPr>
              <w:pStyle w:val="BodyText"/>
            </w:pPr>
            <w:r w:rsidRPr="005F01D9">
              <w:t>undertaking routine equipment maintenance</w:t>
            </w:r>
          </w:p>
          <w:p w:rsidR="00000000" w:rsidRPr="005F01D9" w:rsidP="005F01D9">
            <w:pPr>
              <w:pStyle w:val="BodyText"/>
            </w:pPr>
            <w:r w:rsidRPr="005F01D9">
              <w:t>maintaining a professional safety first attitude to the us</w:t>
            </w:r>
            <w:r w:rsidRPr="005F01D9">
              <w:t>e of police equipment</w:t>
            </w:r>
          </w:p>
          <w:p w:rsidR="00000000" w:rsidP="005F01D9">
            <w:pPr>
              <w:pStyle w:val="BodyText"/>
              <w:rPr>
                <w:lang w:val="en-NZ"/>
              </w:rPr>
            </w:pPr>
            <w:r w:rsidRPr="005F01D9">
              <w:t xml:space="preserve">applying driving skills, ie. system of car control, pull push steering </w:t>
            </w:r>
          </w:p>
        </w:tc>
      </w:tr>
      <w:tr w:rsidTr="003158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1D9">
            <w:pPr>
              <w:pStyle w:val="BodyText"/>
              <w:rPr>
                <w:lang w:val="en-NZ"/>
              </w:rPr>
            </w:pPr>
            <w:r w:rsidRPr="005F01D9">
              <w:rPr>
                <w:rStyle w:val="SpecialBold"/>
              </w:rPr>
              <w:t>Required Knowledge</w:t>
            </w:r>
          </w:p>
        </w:tc>
      </w:tr>
      <w:tr w:rsidTr="003158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1D9" w:rsidP="005F01D9">
            <w:pPr>
              <w:pStyle w:val="BodyText"/>
            </w:pPr>
            <w:r w:rsidRPr="005F01D9">
              <w:t>jurisdictional laws, policy and procedures covering the use of administrative and operational equipment</w:t>
            </w:r>
          </w:p>
          <w:p w:rsidR="00000000" w:rsidRPr="005F01D9" w:rsidP="005F01D9">
            <w:pPr>
              <w:pStyle w:val="BodyText"/>
            </w:pPr>
            <w:r w:rsidRPr="005F01D9">
              <w:t>required document layouts, styles and</w:t>
            </w:r>
            <w:r w:rsidRPr="005F01D9">
              <w:t xml:space="preserve"> filing mechanisms</w:t>
            </w:r>
          </w:p>
          <w:p w:rsidR="00000000" w:rsidRPr="005F01D9" w:rsidP="005F01D9">
            <w:pPr>
              <w:pStyle w:val="BodyText"/>
            </w:pPr>
            <w:r w:rsidRPr="005F01D9">
              <w:t>organisational computer systems/document security system requirements</w:t>
            </w:r>
          </w:p>
          <w:p w:rsidR="00000000" w:rsidRPr="005F01D9" w:rsidP="005F01D9">
            <w:pPr>
              <w:pStyle w:val="BodyText"/>
            </w:pPr>
            <w:r w:rsidRPr="005F01D9">
              <w:t>the organisation's radio communication call signs, codes and phonetic alphabet</w:t>
            </w:r>
          </w:p>
          <w:p w:rsidR="00000000" w:rsidRPr="005F01D9" w:rsidP="005F01D9">
            <w:pPr>
              <w:pStyle w:val="BodyText"/>
            </w:pPr>
            <w:r w:rsidRPr="005F01D9">
              <w:t>the legal parameters and organisational policies governing the 'use of force' and 'use o</w:t>
            </w:r>
            <w:r w:rsidRPr="005F01D9">
              <w:t>f lethal force'</w:t>
            </w:r>
          </w:p>
          <w:p w:rsidR="00000000" w:rsidRPr="005F01D9" w:rsidP="005F01D9">
            <w:pPr>
              <w:pStyle w:val="BodyText"/>
            </w:pPr>
            <w:r w:rsidRPr="005F01D9">
              <w:t>the various types of equipment maintenance logs/damage reports required and when they must be completed</w:t>
            </w:r>
          </w:p>
          <w:p w:rsidR="00000000" w:rsidP="005F01D9">
            <w:pPr>
              <w:pStyle w:val="BodyText"/>
              <w:rPr>
                <w:lang w:val="en-NZ"/>
              </w:rPr>
            </w:pPr>
            <w:r w:rsidRPr="005F01D9">
              <w:t xml:space="preserve">the safety practices that must be followed when using police equipment </w:t>
            </w:r>
          </w:p>
        </w:tc>
      </w:tr>
      <w:tr w:rsidTr="003158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1D9" w:rsidP="005F01D9">
            <w:pPr>
              <w:pStyle w:val="BodyText"/>
            </w:pPr>
          </w:p>
        </w:tc>
      </w:tr>
    </w:tbl>
    <w:p w:rsidR="00000000" w:rsidRPr="005F01D9" w:rsidP="005F01D9">
      <w:pPr>
        <w:pStyle w:val="BodyText"/>
      </w:pPr>
    </w:p>
    <w:p w:rsidR="00000000" w:rsidRPr="005F01D9" w:rsidP="005F01D9">
      <w:pPr>
        <w:pStyle w:val="AllowPageBreak"/>
      </w:pPr>
    </w:p>
    <w:p w:rsidR="00000000" w:rsidRPr="005F01D9" w:rsidP="005F01D9">
      <w:pPr>
        <w:pStyle w:val="Heading1"/>
      </w:pPr>
      <w:bookmarkStart w:id="10" w:name="O_312320"/>
      <w:bookmarkEnd w:id="10"/>
      <w:r w:rsidRPr="005F01D9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500"/>
        <w:gridCol w:w="4500"/>
      </w:tblGrid>
      <w:tr w:rsidTr="003158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1D9">
            <w:pPr>
              <w:pStyle w:val="BodyText"/>
              <w:rPr>
                <w:lang w:val="en-NZ"/>
              </w:rPr>
            </w:pPr>
          </w:p>
        </w:tc>
      </w:tr>
      <w:tr w:rsidTr="003158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1D9">
            <w:pPr>
              <w:pStyle w:val="BodyText"/>
              <w:rPr>
                <w:lang w:val="en-NZ"/>
              </w:rPr>
            </w:pPr>
          </w:p>
        </w:tc>
      </w:tr>
      <w:tr w:rsidTr="003158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1D9">
            <w:pPr>
              <w:pStyle w:val="BodyText"/>
              <w:rPr>
                <w:lang w:val="en-NZ"/>
              </w:rPr>
            </w:pPr>
            <w:r w:rsidRPr="005F01D9">
              <w:rPr>
                <w:rStyle w:val="SpecialBold"/>
              </w:rPr>
              <w:t>Criti</w:t>
            </w:r>
            <w:r w:rsidRPr="005F01D9">
              <w:rPr>
                <w:rStyle w:val="SpecialBold"/>
              </w:rPr>
              <w:t>cal aspects for assessment and evidence required to demonstrate competency in this unit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1D9" w:rsidP="005F01D9">
            <w:pPr>
              <w:pStyle w:val="BodyText"/>
            </w:pPr>
            <w:r w:rsidRPr="005F01D9">
              <w:t>It is essential for this unit that competence be demonstrated in observance of all safety principles for self and others</w:t>
            </w:r>
          </w:p>
          <w:p w:rsidR="00000000" w:rsidRPr="005F01D9" w:rsidP="005F01D9">
            <w:pPr>
              <w:pStyle w:val="BodyText"/>
            </w:pPr>
            <w:r w:rsidRPr="005F01D9">
              <w:t>Equipment is used in accordance with organisational policies and procedures and manufacturer's guidelines and complies with OH&amp;S legislation</w:t>
            </w:r>
          </w:p>
          <w:p w:rsidR="00000000" w:rsidRPr="005F01D9" w:rsidP="005F01D9">
            <w:pPr>
              <w:pStyle w:val="BodyText"/>
            </w:pPr>
            <w:r w:rsidRPr="005F01D9">
              <w:rPr>
                <w:rStyle w:val="SpecialBold"/>
              </w:rPr>
              <w:t>Consistency in performance</w:t>
            </w:r>
          </w:p>
          <w:p w:rsidR="00000000" w:rsidP="005F01D9">
            <w:pPr>
              <w:pStyle w:val="BodyText"/>
              <w:rPr>
                <w:lang w:val="en-NZ"/>
              </w:rPr>
            </w:pPr>
            <w:r w:rsidRPr="005F01D9">
              <w:t>Evidence of competency in this unit will need to be gathered over time and from across a</w:t>
            </w:r>
            <w:r w:rsidRPr="005F01D9">
              <w:t xml:space="preserve"> range of simulated or actual workplace situations </w:t>
            </w:r>
          </w:p>
        </w:tc>
      </w:tr>
      <w:tr w:rsidTr="003158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1D9" w:rsidP="005F01D9">
            <w:pPr>
              <w:pStyle w:val="BodyText"/>
            </w:pPr>
            <w:r w:rsidRPr="005F01D9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1D9" w:rsidP="005F01D9">
            <w:pPr>
              <w:pStyle w:val="BodyText"/>
            </w:pPr>
            <w:r w:rsidRPr="005F01D9">
              <w:rPr>
                <w:rStyle w:val="SpecialBold"/>
              </w:rPr>
              <w:t>Context of assessment</w:t>
            </w:r>
          </w:p>
          <w:p w:rsidR="00000000" w:rsidRPr="005F01D9" w:rsidP="005F01D9">
            <w:pPr>
              <w:pStyle w:val="BodyText"/>
            </w:pPr>
            <w:r w:rsidRPr="005F01D9">
              <w:t>Evidence should be gathered over a period of time in a range of actual or simulated workplace environment.  In the case of weapons a</w:t>
            </w:r>
            <w:r w:rsidRPr="005F01D9">
              <w:t>nd 'use of force' equipment, assessment should be undertaken in simulated workplace settings</w:t>
            </w:r>
          </w:p>
          <w:p w:rsidR="00000000" w:rsidRPr="005F01D9" w:rsidP="005F01D9">
            <w:pPr>
              <w:pStyle w:val="BodyText"/>
            </w:pPr>
            <w:r w:rsidRPr="005F01D9">
              <w:rPr>
                <w:rStyle w:val="SpecialBold"/>
              </w:rPr>
              <w:t>Specific resources for assessment</w:t>
            </w:r>
          </w:p>
          <w:p w:rsidR="00000000" w:rsidRPr="005F01D9" w:rsidP="005F01D9">
            <w:pPr>
              <w:pStyle w:val="BodyText"/>
            </w:pPr>
            <w:r w:rsidRPr="005F01D9">
              <w:t>Access to equipment identified within the Range Statement</w:t>
            </w:r>
          </w:p>
          <w:p w:rsidR="00000000" w:rsidP="005F01D9">
            <w:pPr>
              <w:pStyle w:val="BodyText"/>
              <w:rPr>
                <w:lang w:val="en-NZ"/>
              </w:rPr>
            </w:pPr>
            <w:r w:rsidRPr="005F01D9">
              <w:t xml:space="preserve">Access to weapons firing ranges </w:t>
            </w:r>
          </w:p>
        </w:tc>
      </w:tr>
      <w:tr w:rsidTr="003158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1D9">
            <w:pPr>
              <w:pStyle w:val="BodyText"/>
              <w:rPr>
                <w:lang w:val="en-NZ"/>
              </w:rPr>
            </w:pPr>
            <w:r w:rsidRPr="005F01D9">
              <w:rPr>
                <w:rStyle w:val="SpecialBold"/>
              </w:rPr>
              <w:t>Guidance information for assessment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1D9" w:rsidP="005F01D9">
            <w:pPr>
              <w:pStyle w:val="BodyText"/>
            </w:pPr>
            <w:r w:rsidRPr="005F01D9">
              <w:t>I</w:t>
            </w:r>
            <w:r w:rsidRPr="005F01D9">
              <w:t xml:space="preserve">nformation that will assist or guide assessment will be written during Phase II of the Review of the PUA00 Public Safety Training Package. </w:t>
            </w:r>
          </w:p>
        </w:tc>
      </w:tr>
    </w:tbl>
    <w:p w:rsidR="00000000" w:rsidRPr="005F01D9" w:rsidP="005F01D9">
      <w:pPr>
        <w:pStyle w:val="BodyText"/>
      </w:pPr>
    </w:p>
    <w:p w:rsidR="00000000" w:rsidRPr="005F01D9" w:rsidP="005F01D9">
      <w:pPr>
        <w:pStyle w:val="AllowPageBreak"/>
      </w:pPr>
    </w:p>
    <w:p w:rsidR="00000000" w:rsidRPr="005F01D9" w:rsidP="005F01D9">
      <w:pPr>
        <w:pStyle w:val="Heading1"/>
      </w:pPr>
      <w:bookmarkStart w:id="11" w:name="O_312321"/>
      <w:bookmarkEnd w:id="11"/>
      <w:r w:rsidRPr="005F01D9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500"/>
        <w:gridCol w:w="4500"/>
      </w:tblGrid>
      <w:tr w:rsidTr="003158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1D9">
            <w:pPr>
              <w:pStyle w:val="BodyText"/>
              <w:rPr>
                <w:lang w:val="en-NZ"/>
              </w:rPr>
            </w:pPr>
            <w:r w:rsidRPr="005F01D9">
              <w:rPr>
                <w:rStyle w:val="SpecialBold"/>
              </w:rPr>
              <w:t>RANGE STATEMENT</w:t>
            </w:r>
          </w:p>
        </w:tc>
      </w:tr>
      <w:tr w:rsidTr="003158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1D9">
            <w:pPr>
              <w:pStyle w:val="BodyText"/>
              <w:rPr>
                <w:lang w:val="en-NZ"/>
              </w:rPr>
            </w:pPr>
            <w:r w:rsidRPr="005F01D9">
              <w:t xml:space="preserve">The Range Statement relates to the Unit of Competency as a whole. It allows for different work environments and situations that may affect performance. </w:t>
            </w:r>
            <w:r w:rsidRPr="005F01D9">
              <w:rPr>
                <w:rStyle w:val="SpecialBold"/>
              </w:rPr>
              <w:t>Bold italicised</w:t>
            </w:r>
            <w:r w:rsidRPr="005F01D9">
              <w:t xml:space="preserve"> wording in the Performance Criteria is detailed below. </w:t>
            </w:r>
          </w:p>
        </w:tc>
      </w:tr>
      <w:tr w:rsidTr="003158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1D9">
            <w:pPr>
              <w:pStyle w:val="BodyText"/>
              <w:rPr>
                <w:lang w:val="en-NZ"/>
              </w:rPr>
            </w:pPr>
            <w:r w:rsidRPr="005F01D9">
              <w:rPr>
                <w:rStyle w:val="SpecialBold"/>
              </w:rPr>
              <w:t xml:space="preserve">Office equipment should cover </w:t>
            </w:r>
            <w:r w:rsidRPr="005F01D9">
              <w:rPr>
                <w:rStyle w:val="SpecialBold"/>
              </w:rPr>
              <w:t>the complete range of general administrative equipment normally found in Police Stations may include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1D9" w:rsidP="005F01D9">
            <w:pPr>
              <w:pStyle w:val="BodyText"/>
            </w:pPr>
            <w:r w:rsidRPr="005F01D9">
              <w:t>computer systems for document production</w:t>
            </w:r>
          </w:p>
          <w:p w:rsidR="00000000" w:rsidRPr="005F01D9" w:rsidP="005F01D9">
            <w:pPr>
              <w:pStyle w:val="BodyText"/>
            </w:pPr>
            <w:r w:rsidRPr="005F01D9">
              <w:t>data storage and retrieval</w:t>
            </w:r>
          </w:p>
          <w:p w:rsidR="00000000" w:rsidRPr="005F01D9" w:rsidP="005F01D9">
            <w:pPr>
              <w:pStyle w:val="BodyText"/>
            </w:pPr>
            <w:r w:rsidRPr="005F01D9">
              <w:t>typewriters</w:t>
            </w:r>
          </w:p>
          <w:p w:rsidR="00000000" w:rsidRPr="005F01D9" w:rsidP="005F01D9">
            <w:pPr>
              <w:pStyle w:val="BodyText"/>
            </w:pPr>
            <w:r w:rsidRPr="005F01D9">
              <w:t>printers/photocopiers</w:t>
            </w:r>
          </w:p>
          <w:p w:rsidR="00000000" w:rsidRPr="005F01D9" w:rsidP="005F01D9">
            <w:pPr>
              <w:pStyle w:val="BodyText"/>
            </w:pPr>
            <w:r w:rsidRPr="005F01D9">
              <w:t>facsimiles</w:t>
            </w:r>
          </w:p>
          <w:p w:rsidR="00000000" w:rsidP="005F01D9">
            <w:pPr>
              <w:pStyle w:val="BodyText"/>
              <w:rPr>
                <w:lang w:val="en-NZ"/>
              </w:rPr>
            </w:pPr>
            <w:r w:rsidRPr="005F01D9">
              <w:t xml:space="preserve">filing cabinets </w:t>
            </w:r>
          </w:p>
        </w:tc>
      </w:tr>
      <w:tr w:rsidTr="003158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1D9">
            <w:pPr>
              <w:pStyle w:val="BodyText"/>
              <w:rPr>
                <w:lang w:val="en-NZ"/>
              </w:rPr>
            </w:pPr>
            <w:r w:rsidRPr="005F01D9">
              <w:rPr>
                <w:rStyle w:val="SpecialBold"/>
              </w:rPr>
              <w:t>Maintenance</w:t>
            </w:r>
            <w:r w:rsidRPr="005F01D9">
              <w:t>/</w:t>
            </w:r>
            <w:r w:rsidRPr="005F01D9">
              <w:rPr>
                <w:rStyle w:val="SpecialBold"/>
              </w:rPr>
              <w:t>service task</w:t>
            </w:r>
            <w:r w:rsidRPr="005F01D9">
              <w:rPr>
                <w:rStyle w:val="SpecialBold"/>
              </w:rPr>
              <w:t>s may include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1D9" w:rsidP="005F01D9">
            <w:pPr>
              <w:pStyle w:val="BodyText"/>
            </w:pPr>
            <w:r w:rsidRPr="005F01D9">
              <w:t>use of computer covers and cleaning equipment</w:t>
            </w:r>
          </w:p>
          <w:p w:rsidR="00000000" w:rsidRPr="005F01D9" w:rsidP="005F01D9">
            <w:pPr>
              <w:pStyle w:val="BodyText"/>
            </w:pPr>
            <w:r w:rsidRPr="005F01D9">
              <w:t xml:space="preserve">changing ink/toner cartridges in printers/photocopiers </w:t>
            </w:r>
          </w:p>
          <w:p w:rsidR="00000000" w:rsidRPr="005F01D9" w:rsidP="005F01D9">
            <w:pPr>
              <w:pStyle w:val="BodyText"/>
            </w:pPr>
            <w:r w:rsidRPr="005F01D9">
              <w:t>installing paper and fax rolls</w:t>
            </w:r>
          </w:p>
          <w:p w:rsidR="00000000" w:rsidP="005F01D9">
            <w:pPr>
              <w:pStyle w:val="BodyText"/>
              <w:rPr>
                <w:lang w:val="en-NZ"/>
              </w:rPr>
            </w:pPr>
            <w:r w:rsidRPr="005F01D9">
              <w:t xml:space="preserve">clearing paper jams </w:t>
            </w:r>
          </w:p>
        </w:tc>
      </w:tr>
      <w:tr w:rsidTr="003158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1D9">
            <w:pPr>
              <w:pStyle w:val="BodyText"/>
              <w:rPr>
                <w:lang w:val="en-NZ"/>
              </w:rPr>
            </w:pPr>
            <w:r w:rsidRPr="005F01D9">
              <w:rPr>
                <w:rStyle w:val="SpecialBold"/>
              </w:rPr>
              <w:t>Security procedures for ensuring security of documentation and equipment may include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1D9" w:rsidP="005F01D9">
            <w:pPr>
              <w:pStyle w:val="BodyText"/>
            </w:pPr>
            <w:r w:rsidRPr="005F01D9">
              <w:t>access restrictions to equipment through passwords</w:t>
            </w:r>
          </w:p>
          <w:p w:rsidR="00000000" w:rsidRPr="005F01D9" w:rsidP="005F01D9">
            <w:pPr>
              <w:pStyle w:val="BodyText"/>
            </w:pPr>
            <w:r w:rsidRPr="005F01D9">
              <w:t>log-in codes</w:t>
            </w:r>
          </w:p>
          <w:p w:rsidR="00000000" w:rsidRPr="005F01D9" w:rsidP="005F01D9">
            <w:pPr>
              <w:pStyle w:val="BodyText"/>
            </w:pPr>
            <w:r w:rsidRPr="005F01D9">
              <w:t>equipment locks</w:t>
            </w:r>
          </w:p>
          <w:p w:rsidR="00000000" w:rsidP="005F01D9">
            <w:pPr>
              <w:pStyle w:val="BodyText"/>
              <w:rPr>
                <w:lang w:val="en-NZ"/>
              </w:rPr>
            </w:pPr>
            <w:r w:rsidRPr="005F01D9">
              <w:t xml:space="preserve">restricted areas </w:t>
            </w:r>
          </w:p>
        </w:tc>
      </w:tr>
      <w:tr w:rsidTr="003158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1D9">
            <w:pPr>
              <w:pStyle w:val="BodyText"/>
              <w:rPr>
                <w:lang w:val="en-NZ"/>
              </w:rPr>
            </w:pPr>
            <w:r w:rsidRPr="005F01D9">
              <w:rPr>
                <w:rStyle w:val="SpecialBold"/>
              </w:rPr>
              <w:t>Breakdowns and faults to be considered may include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1D9" w:rsidP="005F01D9">
            <w:pPr>
              <w:pStyle w:val="BodyText"/>
            </w:pPr>
            <w:r w:rsidRPr="005F01D9">
              <w:t>computer system software/hardware failures</w:t>
            </w:r>
          </w:p>
          <w:p w:rsidR="00000000" w:rsidRPr="005F01D9" w:rsidP="005F01D9">
            <w:pPr>
              <w:pStyle w:val="BodyText"/>
            </w:pPr>
            <w:r w:rsidRPr="005F01D9">
              <w:t>physical damage to equipment</w:t>
            </w:r>
          </w:p>
          <w:p w:rsidR="00000000" w:rsidRPr="005F01D9" w:rsidP="005F01D9">
            <w:pPr>
              <w:pStyle w:val="BodyText"/>
            </w:pPr>
            <w:r w:rsidRPr="005F01D9">
              <w:t>poor print quality</w:t>
            </w:r>
          </w:p>
          <w:p w:rsidR="00000000" w:rsidP="005F01D9">
            <w:pPr>
              <w:pStyle w:val="BodyText"/>
              <w:rPr>
                <w:lang w:val="en-NZ"/>
              </w:rPr>
            </w:pPr>
            <w:r w:rsidRPr="005F01D9">
              <w:t>and may require</w:t>
            </w:r>
            <w:r w:rsidRPr="005F01D9">
              <w:t xml:space="preserve"> reporting to the organisation's 'IT Helpline' or the officer delegated to handle such matters </w:t>
            </w:r>
          </w:p>
        </w:tc>
      </w:tr>
      <w:tr w:rsidTr="003158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1D9">
            <w:pPr>
              <w:pStyle w:val="BodyText"/>
              <w:rPr>
                <w:lang w:val="en-NZ"/>
              </w:rPr>
            </w:pPr>
            <w:r w:rsidRPr="005F01D9">
              <w:rPr>
                <w:rStyle w:val="SpecialBold"/>
              </w:rPr>
              <w:t>Communication equipment may include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1D9" w:rsidP="005F01D9">
            <w:pPr>
              <w:pStyle w:val="BodyText"/>
            </w:pPr>
            <w:r w:rsidRPr="005F01D9">
              <w:t>police radios (mobile and 'in car')</w:t>
            </w:r>
          </w:p>
          <w:p w:rsidR="00000000" w:rsidRPr="005F01D9" w:rsidP="005F01D9">
            <w:pPr>
              <w:pStyle w:val="BodyText"/>
            </w:pPr>
            <w:r w:rsidRPr="005F01D9">
              <w:t>'in car' computer systems</w:t>
            </w:r>
          </w:p>
          <w:p w:rsidR="00000000" w:rsidRPr="005F01D9" w:rsidP="005F01D9">
            <w:pPr>
              <w:pStyle w:val="BodyText"/>
            </w:pPr>
            <w:r w:rsidRPr="005F01D9">
              <w:t>loud hailers/PA systems</w:t>
            </w:r>
          </w:p>
          <w:p w:rsidR="00000000" w:rsidP="005F01D9">
            <w:pPr>
              <w:pStyle w:val="BodyText"/>
              <w:rPr>
                <w:lang w:val="en-NZ"/>
              </w:rPr>
            </w:pPr>
            <w:r w:rsidRPr="005F01D9">
              <w:t xml:space="preserve">telephones (fixed and mobile) </w:t>
            </w:r>
          </w:p>
        </w:tc>
      </w:tr>
      <w:tr w:rsidTr="003158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1D9">
            <w:pPr>
              <w:pStyle w:val="BodyText"/>
              <w:rPr>
                <w:lang w:val="en-NZ"/>
              </w:rPr>
            </w:pPr>
            <w:r w:rsidRPr="005F01D9">
              <w:rPr>
                <w:rStyle w:val="SpecialBold"/>
              </w:rPr>
              <w:t>Appro</w:t>
            </w:r>
            <w:r w:rsidRPr="005F01D9">
              <w:rPr>
                <w:rStyle w:val="SpecialBold"/>
              </w:rPr>
              <w:t>priate language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1D9">
            <w:pPr>
              <w:pStyle w:val="BodyText"/>
              <w:rPr>
                <w:lang w:val="en-NZ"/>
              </w:rPr>
            </w:pPr>
            <w:r w:rsidRPr="005F01D9">
              <w:t xml:space="preserve">Appropriate language is that language style sanctioned by an organisation via its operational procedures manual </w:t>
            </w:r>
          </w:p>
        </w:tc>
      </w:tr>
      <w:tr w:rsidTr="003158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1D9">
            <w:pPr>
              <w:pStyle w:val="BodyText"/>
              <w:rPr>
                <w:lang w:val="en-NZ"/>
              </w:rPr>
            </w:pPr>
            <w:r w:rsidRPr="005F01D9">
              <w:rPr>
                <w:rStyle w:val="SpecialBold"/>
              </w:rPr>
              <w:t>Interview and evidence</w:t>
            </w:r>
            <w:r w:rsidRPr="005F01D9">
              <w:t>-</w:t>
            </w:r>
            <w:r w:rsidRPr="005F01D9">
              <w:rPr>
                <w:rStyle w:val="SpecialBold"/>
              </w:rPr>
              <w:t>recording equipment may include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1D9" w:rsidP="005F01D9">
            <w:pPr>
              <w:pStyle w:val="BodyText"/>
            </w:pPr>
            <w:r w:rsidRPr="005F01D9">
              <w:t>audiotape recorders</w:t>
            </w:r>
          </w:p>
          <w:p w:rsidR="00000000" w:rsidRPr="005F01D9" w:rsidP="005F01D9">
            <w:pPr>
              <w:pStyle w:val="BodyText"/>
            </w:pPr>
            <w:r w:rsidRPr="005F01D9">
              <w:t>video cameras and recording equipment</w:t>
            </w:r>
          </w:p>
          <w:p w:rsidR="00000000" w:rsidRPr="005F01D9" w:rsidP="005F01D9">
            <w:pPr>
              <w:pStyle w:val="BodyText"/>
            </w:pPr>
            <w:r w:rsidRPr="005F01D9">
              <w:t xml:space="preserve">SLR cameras authorised by the organisation for the purposes of recording interviews, statements etc that can be tendered as evidence </w:t>
            </w:r>
          </w:p>
          <w:p w:rsidR="00000000" w:rsidP="005F01D9">
            <w:pPr>
              <w:pStyle w:val="BodyText"/>
              <w:rPr>
                <w:lang w:val="en-NZ"/>
              </w:rPr>
            </w:pPr>
            <w:r w:rsidRPr="005F01D9">
              <w:t>In some organisations interview and evidence recording equipment may also include basic fingerprinting equipment Use of th</w:t>
            </w:r>
            <w:r w:rsidRPr="005F01D9">
              <w:t xml:space="preserve">e equipment should also cover the authorisation, storage and filing of tapes/film (original and duplicates) </w:t>
            </w:r>
          </w:p>
        </w:tc>
      </w:tr>
      <w:tr w:rsidTr="003158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1D9">
            <w:pPr>
              <w:pStyle w:val="BodyText"/>
              <w:rPr>
                <w:lang w:val="en-NZ"/>
              </w:rPr>
            </w:pPr>
            <w:r w:rsidRPr="005F01D9">
              <w:rPr>
                <w:rStyle w:val="SpecialBold"/>
              </w:rPr>
              <w:t>Accoutrements may include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1D9" w:rsidP="005F01D9">
            <w:pPr>
              <w:pStyle w:val="BodyText"/>
            </w:pPr>
            <w:r w:rsidRPr="005F01D9">
              <w:t>standard/general issue batons</w:t>
            </w:r>
          </w:p>
          <w:p w:rsidR="00000000" w:rsidRPr="005F01D9" w:rsidP="005F01D9">
            <w:pPr>
              <w:pStyle w:val="BodyText"/>
            </w:pPr>
            <w:r w:rsidRPr="005F01D9">
              <w:t>handcuffs</w:t>
            </w:r>
          </w:p>
          <w:p w:rsidR="00000000" w:rsidP="005F01D9">
            <w:pPr>
              <w:pStyle w:val="BodyText"/>
              <w:rPr>
                <w:lang w:val="en-NZ"/>
              </w:rPr>
            </w:pPr>
            <w:r w:rsidRPr="005F01D9">
              <w:t>service revolver/pistols and other organisationally sanctioned/legal personal pr</w:t>
            </w:r>
            <w:r w:rsidRPr="005F01D9">
              <w:t xml:space="preserve">otection devices such as Oleo-Capsicum Sprays </w:t>
            </w:r>
          </w:p>
        </w:tc>
      </w:tr>
      <w:tr w:rsidTr="003158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1D9">
            <w:pPr>
              <w:pStyle w:val="BodyText"/>
              <w:rPr>
                <w:lang w:val="en-NZ"/>
              </w:rPr>
            </w:pPr>
            <w:r w:rsidRPr="005F01D9">
              <w:rPr>
                <w:rStyle w:val="SpecialBold"/>
              </w:rPr>
              <w:t>Due consideration and regard may include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1D9" w:rsidP="005F01D9">
            <w:pPr>
              <w:pStyle w:val="BodyText"/>
            </w:pPr>
            <w:r w:rsidRPr="005F01D9">
              <w:t>quick and accurate analysis of the situational risks present</w:t>
            </w:r>
          </w:p>
          <w:p w:rsidR="00000000" w:rsidRPr="005F01D9" w:rsidP="005F01D9">
            <w:pPr>
              <w:pStyle w:val="BodyText"/>
            </w:pPr>
            <w:r w:rsidRPr="005F01D9">
              <w:t>quick and accurate analysis of the risks arising from the application of available/potential response stra</w:t>
            </w:r>
            <w:r w:rsidRPr="005F01D9">
              <w:t>tegies</w:t>
            </w:r>
          </w:p>
          <w:p w:rsidR="00000000" w:rsidP="005F01D9">
            <w:pPr>
              <w:pStyle w:val="BodyText"/>
              <w:rPr>
                <w:lang w:val="en-NZ"/>
              </w:rPr>
            </w:pPr>
            <w:r w:rsidRPr="005F01D9">
              <w:t xml:space="preserve">determining and implementing the response that will maximise the safety and security for all concerned </w:t>
            </w:r>
          </w:p>
        </w:tc>
      </w:tr>
      <w:tr w:rsidTr="003158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1D9">
            <w:pPr>
              <w:pStyle w:val="BodyText"/>
              <w:rPr>
                <w:lang w:val="en-NZ"/>
              </w:rPr>
            </w:pPr>
            <w:r w:rsidRPr="005F01D9">
              <w:rPr>
                <w:rStyle w:val="SpecialBold"/>
              </w:rPr>
              <w:t>Basic safety equipment in the context of this unit may include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1D9" w:rsidP="005F01D9">
            <w:pPr>
              <w:pStyle w:val="BodyText"/>
            </w:pPr>
            <w:r w:rsidRPr="005F01D9">
              <w:t>wet weather and protective clothing including reflective safety vests</w:t>
            </w:r>
          </w:p>
          <w:p w:rsidR="00000000" w:rsidRPr="005F01D9" w:rsidP="005F01D9">
            <w:pPr>
              <w:pStyle w:val="BodyText"/>
            </w:pPr>
            <w:r w:rsidRPr="005F01D9">
              <w:t>rubber glov</w:t>
            </w:r>
            <w:r w:rsidRPr="005F01D9">
              <w:t>es</w:t>
            </w:r>
          </w:p>
          <w:p w:rsidR="00000000" w:rsidRPr="005F01D9" w:rsidP="005F01D9">
            <w:pPr>
              <w:pStyle w:val="BodyText"/>
            </w:pPr>
            <w:r w:rsidRPr="005F01D9">
              <w:t>protective glasses</w:t>
            </w:r>
          </w:p>
          <w:p w:rsidR="00000000" w:rsidRPr="005F01D9" w:rsidP="005F01D9">
            <w:pPr>
              <w:pStyle w:val="BodyText"/>
            </w:pPr>
            <w:r w:rsidRPr="005F01D9">
              <w:t>riot shields/helmets and face masks, etc.</w:t>
            </w:r>
          </w:p>
          <w:p w:rsidR="00000000" w:rsidRPr="005F01D9" w:rsidP="005F01D9">
            <w:pPr>
              <w:pStyle w:val="BodyText"/>
            </w:pPr>
            <w:r w:rsidRPr="005F01D9">
              <w:t>light wands, portable flashing lights, reflective and illuminated signs, hand held spotlights</w:t>
            </w:r>
          </w:p>
          <w:p w:rsidR="00000000" w:rsidRPr="005F01D9" w:rsidP="005F01D9">
            <w:pPr>
              <w:pStyle w:val="BodyText"/>
            </w:pPr>
            <w:r w:rsidRPr="005F01D9">
              <w:t>safety barriers, 'witches hats' and may be used in a variety of incident settings such as:  traffi</w:t>
            </w:r>
            <w:r w:rsidRPr="005F01D9">
              <w:t>c accidents, hazardous material spillages, etc</w:t>
            </w:r>
          </w:p>
          <w:p w:rsidR="00000000" w:rsidRPr="005F01D9" w:rsidP="005F01D9">
            <w:pPr>
              <w:pStyle w:val="BodyText"/>
            </w:pPr>
            <w:r w:rsidRPr="005F01D9">
              <w:t>crowd control at sporting events, rallies, demonstrations, blockades, etc.</w:t>
            </w:r>
          </w:p>
          <w:p w:rsidR="00000000" w:rsidRPr="005F01D9" w:rsidP="005F01D9">
            <w:pPr>
              <w:pStyle w:val="BodyText"/>
            </w:pPr>
            <w:r w:rsidRPr="005F01D9">
              <w:t>mobile RBT stations, mobile vehicle inspection/search sites, etc</w:t>
            </w:r>
          </w:p>
          <w:p w:rsidR="00000000" w:rsidP="005F01D9">
            <w:pPr>
              <w:pStyle w:val="BodyText"/>
              <w:rPr>
                <w:lang w:val="en-NZ"/>
              </w:rPr>
            </w:pPr>
            <w:r w:rsidRPr="005F01D9">
              <w:t xml:space="preserve">in support of other emergency service agencies such as at natural disasters, fires </w:t>
            </w:r>
          </w:p>
        </w:tc>
      </w:tr>
      <w:tr w:rsidTr="003158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1D9">
            <w:pPr>
              <w:pStyle w:val="BodyText"/>
              <w:rPr>
                <w:lang w:val="en-NZ"/>
              </w:rPr>
            </w:pPr>
            <w:r w:rsidRPr="005F01D9">
              <w:rPr>
                <w:rStyle w:val="SpecialBold"/>
              </w:rPr>
              <w:t>Computer applications may include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1D9" w:rsidP="005F01D9">
            <w:pPr>
              <w:pStyle w:val="BodyText"/>
            </w:pPr>
            <w:r w:rsidRPr="005F01D9">
              <w:t>specific computer applications</w:t>
            </w:r>
          </w:p>
          <w:p w:rsidR="00000000" w:rsidRPr="005F01D9" w:rsidP="005F01D9">
            <w:pPr>
              <w:pStyle w:val="BodyText"/>
            </w:pPr>
            <w:r w:rsidRPr="005F01D9">
              <w:t>word processing</w:t>
            </w:r>
          </w:p>
          <w:p w:rsidR="00000000" w:rsidP="005F01D9">
            <w:pPr>
              <w:pStyle w:val="BodyText"/>
              <w:rPr>
                <w:lang w:val="en-NZ"/>
              </w:rPr>
            </w:pPr>
            <w:r w:rsidRPr="005F01D9">
              <w:t xml:space="preserve">data entry and/or retrieval such as NEPI or COPS </w:t>
            </w:r>
          </w:p>
        </w:tc>
      </w:tr>
      <w:tr w:rsidTr="003158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1D9">
            <w:pPr>
              <w:pStyle w:val="BodyText"/>
              <w:rPr>
                <w:lang w:val="en-NZ"/>
              </w:rPr>
            </w:pPr>
            <w:r w:rsidRPr="005F01D9">
              <w:rPr>
                <w:rStyle w:val="SpecialBold"/>
              </w:rPr>
              <w:t>Vehicle preparation include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1D9" w:rsidP="005F01D9">
            <w:pPr>
              <w:pStyle w:val="BodyText"/>
            </w:pPr>
            <w:r w:rsidRPr="005F01D9">
              <w:t>checking th</w:t>
            </w:r>
            <w:r w:rsidRPr="005F01D9">
              <w:t>e vehicle for safe operation</w:t>
            </w:r>
          </w:p>
          <w:p w:rsidR="00000000" w:rsidRPr="005F01D9" w:rsidP="005F01D9">
            <w:pPr>
              <w:pStyle w:val="BodyText"/>
            </w:pPr>
            <w:r w:rsidRPr="005F01D9">
              <w:t>ensuring appropriate equipment is available</w:t>
            </w:r>
          </w:p>
          <w:p w:rsidR="00000000" w:rsidP="005F01D9">
            <w:pPr>
              <w:pStyle w:val="BodyText"/>
              <w:rPr>
                <w:lang w:val="en-NZ"/>
              </w:rPr>
            </w:pPr>
            <w:r w:rsidRPr="005F01D9">
              <w:t xml:space="preserve">checking emergency equipment is operational </w:t>
            </w:r>
          </w:p>
        </w:tc>
      </w:tr>
      <w:tr w:rsidTr="003158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1D9">
            <w:pPr>
              <w:pStyle w:val="BodyText"/>
              <w:rPr>
                <w:lang w:val="en-NZ"/>
              </w:rPr>
            </w:pPr>
            <w:r w:rsidRPr="005F01D9">
              <w:rPr>
                <w:rStyle w:val="SpecialBold"/>
              </w:rPr>
              <w:t>Environmental considerations may include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1D9" w:rsidP="005F01D9">
            <w:pPr>
              <w:pStyle w:val="BodyText"/>
            </w:pPr>
            <w:r w:rsidRPr="005F01D9">
              <w:t>terrain</w:t>
            </w:r>
          </w:p>
          <w:p w:rsidR="00000000" w:rsidRPr="005F01D9" w:rsidP="005F01D9">
            <w:pPr>
              <w:pStyle w:val="BodyText"/>
            </w:pPr>
            <w:r w:rsidRPr="005F01D9">
              <w:t>weather conditions</w:t>
            </w:r>
          </w:p>
          <w:p w:rsidR="00000000" w:rsidRPr="005F01D9" w:rsidP="005F01D9">
            <w:pPr>
              <w:pStyle w:val="BodyText"/>
            </w:pPr>
            <w:r w:rsidRPr="005F01D9">
              <w:t>traffic density</w:t>
            </w:r>
          </w:p>
          <w:p w:rsidR="00000000" w:rsidRPr="005F01D9" w:rsidP="005F01D9">
            <w:pPr>
              <w:pStyle w:val="BodyText"/>
            </w:pPr>
            <w:r w:rsidRPr="005F01D9">
              <w:t>lighting</w:t>
            </w:r>
          </w:p>
          <w:p w:rsidR="00000000" w:rsidP="005F01D9">
            <w:pPr>
              <w:pStyle w:val="BodyText"/>
              <w:rPr>
                <w:lang w:val="en-NZ"/>
              </w:rPr>
            </w:pPr>
            <w:r w:rsidRPr="005F01D9">
              <w:t xml:space="preserve">road surface </w:t>
            </w:r>
          </w:p>
        </w:tc>
      </w:tr>
      <w:tr w:rsidTr="003158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1D9">
            <w:pPr>
              <w:pStyle w:val="BodyText"/>
              <w:rPr>
                <w:lang w:val="en-NZ"/>
              </w:rPr>
            </w:pPr>
            <w:r w:rsidRPr="005F01D9">
              <w:rPr>
                <w:rStyle w:val="SpecialBold"/>
              </w:rPr>
              <w:t>Vehicle sympathy may include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1D9">
            <w:pPr>
              <w:pStyle w:val="BodyText"/>
              <w:rPr>
                <w:lang w:val="en-NZ"/>
              </w:rPr>
            </w:pPr>
            <w:r w:rsidRPr="005F01D9">
              <w:t xml:space="preserve">vehicle movements are within limitations and in line with manufacturer's specification </w:t>
            </w:r>
          </w:p>
        </w:tc>
      </w:tr>
      <w:tr w:rsidTr="003158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1D9" w:rsidP="005F01D9">
            <w:pPr>
              <w:pStyle w:val="BodyText"/>
            </w:pPr>
          </w:p>
        </w:tc>
      </w:tr>
    </w:tbl>
    <w:p w:rsidR="00000000" w:rsidRPr="005F01D9" w:rsidP="005F01D9">
      <w:pPr>
        <w:pStyle w:val="BodyText"/>
      </w:pPr>
    </w:p>
    <w:p w:rsidR="00000000" w:rsidRPr="005F01D9" w:rsidP="005F01D9">
      <w:pPr>
        <w:pStyle w:val="AllowPageBreak"/>
      </w:pPr>
    </w:p>
    <w:p w:rsidR="00000000" w:rsidRPr="005F01D9" w:rsidP="005F01D9">
      <w:pPr>
        <w:pStyle w:val="Heading1"/>
      </w:pPr>
      <w:bookmarkStart w:id="12" w:name="O_312331"/>
      <w:bookmarkEnd w:id="12"/>
      <w:r w:rsidRPr="005F01D9">
        <w:t>Unit Sector(s)</w:t>
      </w:r>
    </w:p>
    <w:p w:rsidR="00000000" w:rsidRPr="005F01D9" w:rsidP="005F01D9"/>
    <w:sectPr w:rsidSect="005F01D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1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31583B" w:rsidP="003158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1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83B" w:rsidP="005F01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31583B" w:rsidP="005F01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31583B" w:rsidP="005F01D9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1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31583B" w:rsidP="0031583B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1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83B" w:rsidP="005F01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PUAPOL005B Use and maintain operational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31583B" w:rsidP="005F01D9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01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5F01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01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01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01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01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01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01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01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01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01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01D9"/>
  </w:style>
  <w:style w:type="character" w:customStyle="1" w:styleId="Heading1Char">
    <w:name w:val="Heading 1 Char"/>
    <w:basedOn w:val="DefaultParagraphFont"/>
    <w:link w:val="Heading1"/>
    <w:rsid w:val="005F01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01D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01D9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5F01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01D9"/>
    <w:rPr>
      <w:rFonts w:ascii="Times New Roman" w:eastAsia="Times New Roman" w:hAnsi="Times New Roman" w:cs="Times New Roman"/>
      <w:sz w:val="16"/>
      <w:lang w:val="en-US" w:eastAsia="en-US"/>
    </w:rPr>
  </w:style>
  <w:style w:type="character" w:customStyle="1" w:styleId="SpecialBold">
    <w:name w:val="Special Bold"/>
    <w:basedOn w:val="DefaultParagraphFont"/>
    <w:rsid w:val="005F01D9"/>
    <w:rPr>
      <w:b/>
      <w:spacing w:val="0"/>
    </w:rPr>
  </w:style>
  <w:style w:type="paragraph" w:styleId="Header">
    <w:name w:val="header"/>
    <w:basedOn w:val="Normal"/>
    <w:link w:val="HeaderChar"/>
    <w:rsid w:val="005F01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01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5F01D9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5F01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F01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01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01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01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01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01D9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5F01D9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5F01D9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5F01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01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01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01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01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5F01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01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01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01D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F01D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F01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F01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01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01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F01D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F01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01D9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5F01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01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01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01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01D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F01D9"/>
    <w:rPr>
      <w:i/>
    </w:rPr>
  </w:style>
  <w:style w:type="paragraph" w:styleId="Caption">
    <w:name w:val="caption"/>
    <w:basedOn w:val="BodyText"/>
    <w:next w:val="Normal"/>
    <w:qFormat/>
    <w:rsid w:val="005F01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01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01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01D9"/>
  </w:style>
  <w:style w:type="paragraph" w:styleId="TableofFigures">
    <w:name w:val="table of figures"/>
    <w:basedOn w:val="Normal"/>
    <w:next w:val="Normal"/>
    <w:semiHidden/>
    <w:rsid w:val="005F01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01D9"/>
    <w:pPr>
      <w:numPr>
        <w:numId w:val="9"/>
      </w:numPr>
    </w:pPr>
  </w:style>
  <w:style w:type="character" w:customStyle="1" w:styleId="WingdingSymbols">
    <w:name w:val="Wingding Symbols"/>
    <w:rsid w:val="005F01D9"/>
    <w:rPr>
      <w:rFonts w:ascii="Wingdings" w:hAnsi="Wingdings"/>
    </w:rPr>
  </w:style>
  <w:style w:type="paragraph" w:customStyle="1" w:styleId="TableHeading">
    <w:name w:val="Table Heading"/>
    <w:basedOn w:val="HeadingBase"/>
    <w:rsid w:val="005F01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01D9"/>
    <w:rPr>
      <w:color w:val="0033CC"/>
      <w:u w:val="none"/>
    </w:rPr>
  </w:style>
  <w:style w:type="paragraph" w:customStyle="1" w:styleId="BodyTextRight">
    <w:name w:val="Body Text Right"/>
    <w:basedOn w:val="BodyText"/>
    <w:rsid w:val="005F01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01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01D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01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01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01D9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5F01D9"/>
    <w:rPr>
      <w:sz w:val="32"/>
    </w:rPr>
  </w:style>
  <w:style w:type="paragraph" w:customStyle="1" w:styleId="HeadingProcedure">
    <w:name w:val="Heading Procedure"/>
    <w:basedOn w:val="HeadingBase"/>
    <w:next w:val="Normal"/>
    <w:rsid w:val="005F01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01D9"/>
    <w:pPr>
      <w:spacing w:before="60" w:after="60"/>
    </w:pPr>
  </w:style>
  <w:style w:type="paragraph" w:styleId="ListContinue">
    <w:name w:val="List Continue"/>
    <w:basedOn w:val="List"/>
    <w:rsid w:val="005F01D9"/>
    <w:pPr>
      <w:ind w:firstLine="0"/>
    </w:pPr>
  </w:style>
  <w:style w:type="paragraph" w:customStyle="1" w:styleId="ListNote">
    <w:name w:val="List Note"/>
    <w:basedOn w:val="List"/>
    <w:rsid w:val="005F01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01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01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01D9"/>
    <w:rPr>
      <w:rFonts w:ascii="Courier New" w:hAnsi="Courier New"/>
    </w:rPr>
  </w:style>
  <w:style w:type="paragraph" w:customStyle="1" w:styleId="NoteBullet">
    <w:name w:val="Note Bullet"/>
    <w:basedOn w:val="Note"/>
    <w:rsid w:val="005F01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01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01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01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01D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F01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01D9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5F01D9"/>
    <w:rPr>
      <w:b/>
      <w:smallCaps/>
    </w:rPr>
  </w:style>
  <w:style w:type="paragraph" w:customStyle="1" w:styleId="TableListNumber">
    <w:name w:val="Table List Number"/>
    <w:basedOn w:val="ListNumber"/>
    <w:rsid w:val="005F01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01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01D9"/>
    <w:pPr>
      <w:numPr>
        <w:numId w:val="7"/>
      </w:numPr>
    </w:pPr>
  </w:style>
  <w:style w:type="paragraph" w:customStyle="1" w:styleId="ListAlpha2">
    <w:name w:val="List Alpha 2"/>
    <w:basedOn w:val="List2"/>
    <w:rsid w:val="005F01D9"/>
    <w:pPr>
      <w:numPr>
        <w:numId w:val="6"/>
      </w:numPr>
    </w:pPr>
  </w:style>
  <w:style w:type="paragraph" w:styleId="List2">
    <w:name w:val="List 2"/>
    <w:basedOn w:val="BodyText"/>
    <w:rsid w:val="005F01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01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01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01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01D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01D9"/>
    <w:pPr>
      <w:numPr>
        <w:numId w:val="1"/>
      </w:numPr>
    </w:pPr>
  </w:style>
  <w:style w:type="paragraph" w:styleId="ListBullet5">
    <w:name w:val="List Bullet 5"/>
    <w:basedOn w:val="List5"/>
    <w:rsid w:val="005F01D9"/>
    <w:pPr>
      <w:numPr>
        <w:numId w:val="2"/>
      </w:numPr>
    </w:pPr>
  </w:style>
  <w:style w:type="paragraph" w:styleId="ListContinue2">
    <w:name w:val="List Continue 2"/>
    <w:basedOn w:val="List2"/>
    <w:rsid w:val="005F01D9"/>
    <w:pPr>
      <w:ind w:firstLine="0"/>
    </w:pPr>
  </w:style>
  <w:style w:type="paragraph" w:styleId="ListContinue3">
    <w:name w:val="List Continue 3"/>
    <w:basedOn w:val="List3"/>
    <w:rsid w:val="005F01D9"/>
    <w:pPr>
      <w:ind w:left="1021" w:firstLine="0"/>
    </w:pPr>
  </w:style>
  <w:style w:type="paragraph" w:styleId="ListContinue4">
    <w:name w:val="List Continue 4"/>
    <w:basedOn w:val="List4"/>
    <w:rsid w:val="005F01D9"/>
    <w:pPr>
      <w:ind w:firstLine="0"/>
    </w:pPr>
  </w:style>
  <w:style w:type="paragraph" w:styleId="ListContinue5">
    <w:name w:val="List Continue 5"/>
    <w:basedOn w:val="List5"/>
    <w:rsid w:val="005F01D9"/>
    <w:pPr>
      <w:ind w:firstLine="0"/>
    </w:pPr>
  </w:style>
  <w:style w:type="paragraph" w:styleId="ListNumber3">
    <w:name w:val="List Number 3"/>
    <w:basedOn w:val="List3"/>
    <w:rsid w:val="005F01D9"/>
    <w:pPr>
      <w:numPr>
        <w:numId w:val="3"/>
      </w:numPr>
    </w:pPr>
  </w:style>
  <w:style w:type="paragraph" w:styleId="ListNumber4">
    <w:name w:val="List Number 4"/>
    <w:basedOn w:val="List4"/>
    <w:rsid w:val="005F01D9"/>
    <w:pPr>
      <w:numPr>
        <w:numId w:val="4"/>
      </w:numPr>
    </w:pPr>
  </w:style>
  <w:style w:type="paragraph" w:styleId="ListNumber5">
    <w:name w:val="List Number 5"/>
    <w:basedOn w:val="List5"/>
    <w:rsid w:val="005F01D9"/>
    <w:pPr>
      <w:numPr>
        <w:numId w:val="5"/>
      </w:numPr>
    </w:pPr>
  </w:style>
  <w:style w:type="paragraph" w:styleId="BlockText">
    <w:name w:val="Block Text"/>
    <w:basedOn w:val="Normal"/>
    <w:rsid w:val="005F01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01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01D9"/>
    <w:rPr>
      <w:sz w:val="16"/>
      <w:vertAlign w:val="superscript"/>
    </w:rPr>
  </w:style>
  <w:style w:type="character" w:customStyle="1" w:styleId="Symbols">
    <w:name w:val="Symbols"/>
    <w:basedOn w:val="DefaultParagraphFont"/>
    <w:rsid w:val="005F01D9"/>
    <w:rPr>
      <w:rFonts w:ascii="Symbol" w:hAnsi="Symbol"/>
    </w:rPr>
  </w:style>
  <w:style w:type="character" w:customStyle="1" w:styleId="MenuOptions">
    <w:name w:val="Menu Options"/>
    <w:basedOn w:val="DefaultParagraphFont"/>
    <w:rsid w:val="005F01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01D9"/>
    <w:rPr>
      <w:b/>
    </w:rPr>
  </w:style>
  <w:style w:type="character" w:customStyle="1" w:styleId="Underlined">
    <w:name w:val="Underlined"/>
    <w:basedOn w:val="DefaultParagraphFont"/>
    <w:rsid w:val="005F01D9"/>
    <w:rPr>
      <w:u w:val="single"/>
    </w:rPr>
  </w:style>
  <w:style w:type="paragraph" w:customStyle="1" w:styleId="TableBodyTextRight">
    <w:name w:val="Table Body Text Right"/>
    <w:basedOn w:val="TableBodyText"/>
    <w:rsid w:val="005F01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01D9"/>
    <w:rPr>
      <w:sz w:val="18"/>
    </w:rPr>
  </w:style>
  <w:style w:type="paragraph" w:customStyle="1" w:styleId="BodySmallRight">
    <w:name w:val="Body Small Right"/>
    <w:basedOn w:val="BodyTextRight"/>
    <w:rsid w:val="005F01D9"/>
    <w:rPr>
      <w:sz w:val="18"/>
      <w:szCs w:val="18"/>
    </w:rPr>
  </w:style>
  <w:style w:type="paragraph" w:customStyle="1" w:styleId="MarginEdition">
    <w:name w:val="Margin Edition"/>
    <w:basedOn w:val="MarginNote"/>
    <w:rsid w:val="005F01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01D9"/>
    <w:rPr>
      <w:sz w:val="2"/>
      <w:szCs w:val="2"/>
    </w:rPr>
  </w:style>
  <w:style w:type="character" w:customStyle="1" w:styleId="Small">
    <w:name w:val="Small"/>
    <w:basedOn w:val="DefaultParagraphFont"/>
    <w:rsid w:val="005F01D9"/>
    <w:rPr>
      <w:sz w:val="16"/>
    </w:rPr>
  </w:style>
  <w:style w:type="paragraph" w:customStyle="1" w:styleId="WideTable">
    <w:name w:val="Wide Table"/>
    <w:basedOn w:val="Normal"/>
    <w:rsid w:val="005F01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01D9"/>
  </w:style>
  <w:style w:type="paragraph" w:styleId="Quote">
    <w:name w:val="Quote"/>
    <w:basedOn w:val="Heading1"/>
    <w:link w:val="QuoteChar"/>
    <w:qFormat/>
    <w:rsid w:val="005F01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01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01D9"/>
    <w:pPr>
      <w:pageBreakBefore/>
    </w:pPr>
  </w:style>
  <w:style w:type="paragraph" w:customStyle="1" w:styleId="Border">
    <w:name w:val="Border"/>
    <w:basedOn w:val="Normal"/>
    <w:qFormat/>
    <w:rsid w:val="005F01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01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01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01D9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5F01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01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01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01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01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01D9"/>
    <w:rPr>
      <w:u w:val="single"/>
    </w:rPr>
  </w:style>
  <w:style w:type="character" w:customStyle="1" w:styleId="BoldandItalics">
    <w:name w:val="Bold and Italics"/>
    <w:qFormat/>
    <w:rsid w:val="005F01D9"/>
    <w:rPr>
      <w:b/>
      <w:i/>
      <w:u w:val="none"/>
    </w:rPr>
  </w:style>
  <w:style w:type="paragraph" w:styleId="BalloonText">
    <w:name w:val="Balloon Text"/>
    <w:basedOn w:val="Normal"/>
    <w:link w:val="BalloonTextChar"/>
    <w:rsid w:val="005F01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01D9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5F01D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01D9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1405</Words>
  <Characters>8929</Characters>
  <Application>Microsoft Office Word</Application>
  <DocSecurity>0</DocSecurity>
  <Lines>359</Lines>
  <Paragraphs>180</Paragraphs>
  <ScaleCrop>false</ScaleCrop>
  <Company>Author-it Software Corporation Ltd.</Company>
  <LinksUpToDate>false</LinksUpToDate>
  <CharactersWithSpaces>10179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PUAPOL005B Use and maintain operational equipment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Craig Taylor</cp:lastModifiedBy>
  <cp:revision>3</cp:revision>
  <dcterms:created xsi:type="dcterms:W3CDTF">2012-05-26T20:14:00Z</dcterms:created>
  <dcterms:modified xsi:type="dcterms:W3CDTF">2012-05-26T20:14:00Z</dcterms:modified>
</cp:coreProperties>
</file>