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2B3" w:rsidP="000742B3">
      <w:pPr>
        <w:pStyle w:val="Title"/>
      </w:pPr>
      <w:bookmarkStart w:id="0" w:name="_GoBack"/>
      <w:bookmarkEnd w:id="0"/>
      <w:r>
        <w:fldChar w:fldCharType="begin"/>
      </w:r>
      <w:r>
        <w:instrText xml:space="preserve"> TITLE   \* MERGEFORMAT </w:instrText>
      </w:r>
      <w:r>
        <w:fldChar w:fldCharType="separate"/>
      </w:r>
      <w:r>
        <w:t>PUAOPE013A Operate communications systems and equipment</w:t>
      </w:r>
      <w:r>
        <w:fldChar w:fldCharType="end"/>
      </w:r>
    </w:p>
    <w:p w:rsidR="000742B3" w:rsidP="000742B3">
      <w:pPr>
        <w:pStyle w:val="Version"/>
        <w:sectPr w:rsidSect="00E55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558DE" w:rsidP="00E558DE">
      <w:pPr>
        <w:pStyle w:val="SuperHeading"/>
      </w:pPr>
      <w:r w:rsidRPr="00E558DE">
        <w:t>PUAOPE013A Operate communications systems and equipment</w:t>
      </w:r>
    </w:p>
    <w:p w:rsidR="00000000" w:rsidRPr="00E558DE" w:rsidP="00E558DE">
      <w:pPr>
        <w:pStyle w:val="SuperHeading"/>
      </w:pPr>
    </w:p>
    <w:p w:rsidR="00000000" w:rsidRPr="00E558DE" w:rsidP="00E558DE">
      <w:pPr>
        <w:pStyle w:val="Heading1"/>
      </w:pPr>
      <w:bookmarkStart w:id="1" w:name="O_475967"/>
      <w:bookmarkEnd w:id="1"/>
      <w:r w:rsidRPr="00E558DE">
        <w:t>Modification History</w:t>
      </w:r>
    </w:p>
    <w:tbl>
      <w:tblPr>
        <w:tblW w:w="0" w:type="auto"/>
        <w:tblLayout w:type="fixed"/>
        <w:tblCellMar>
          <w:left w:w="62" w:type="dxa"/>
          <w:right w:w="62" w:type="dxa"/>
        </w:tblCellMar>
        <w:tblLook w:val="0000"/>
      </w:tblPr>
      <w:tblGrid>
        <w:gridCol w:w="1134"/>
        <w:gridCol w:w="1134"/>
        <w:gridCol w:w="3969"/>
      </w:tblGrid>
      <w:tr w:rsidTr="000742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8DE" w:rsidP="00E558DE">
            <w:pPr>
              <w:pStyle w:val="TableBodyText"/>
            </w:pPr>
            <w:r w:rsidRPr="00E558DE">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8DE" w:rsidP="00E558DE">
            <w:pPr>
              <w:pStyle w:val="TableBodyText"/>
            </w:pPr>
            <w:r w:rsidRPr="00E558DE">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DE">
            <w:pPr>
              <w:pStyle w:val="TableBodyText"/>
              <w:rPr>
                <w:lang w:val="en-NZ"/>
              </w:rPr>
            </w:pPr>
            <w:r w:rsidRPr="00E558DE">
              <w:rPr>
                <w:rStyle w:val="SpecialBold"/>
              </w:rPr>
              <w:t>Comments</w:t>
            </w:r>
          </w:p>
        </w:tc>
      </w:tr>
      <w:tr w:rsidTr="000742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DE">
            <w:pPr>
              <w:pStyle w:val="TableBodyText"/>
              <w:rPr>
                <w:lang w:val="en-NZ"/>
              </w:rPr>
            </w:pPr>
            <w:r w:rsidRPr="00E558DE">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DE">
            <w:pPr>
              <w:pStyle w:val="TableBodyText"/>
              <w:rPr>
                <w:lang w:val="en-NZ"/>
              </w:rPr>
            </w:pPr>
            <w:r w:rsidRPr="00E558DE">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DE">
            <w:pPr>
              <w:pStyle w:val="TableBodyText"/>
              <w:rPr>
                <w:lang w:val="en-NZ"/>
              </w:rPr>
            </w:pPr>
            <w:r w:rsidRPr="00E558DE">
              <w:t xml:space="preserve">Layout adjusted. </w:t>
            </w:r>
          </w:p>
        </w:tc>
      </w:tr>
      <w:tr w:rsidTr="000742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DE">
            <w:pPr>
              <w:pStyle w:val="TableBodyText"/>
              <w:rPr>
                <w:lang w:val="en-NZ"/>
              </w:rPr>
            </w:pPr>
            <w:r w:rsidRPr="00E558DE">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8DE">
            <w:pPr>
              <w:pStyle w:val="TableBodyText"/>
              <w:rPr>
                <w:lang w:val="en-NZ"/>
              </w:rPr>
            </w:pPr>
            <w:r w:rsidRPr="00E558DE">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8DE" w:rsidP="00E558DE">
            <w:pPr>
              <w:pStyle w:val="TableBodyText"/>
            </w:pPr>
            <w:r w:rsidRPr="00E558DE">
              <w:t>Primary release on TGA.</w:t>
            </w:r>
          </w:p>
        </w:tc>
      </w:tr>
    </w:tbl>
    <w:p w:rsidR="00000000" w:rsidRPr="00E558DE" w:rsidP="00E558DE">
      <w:pPr>
        <w:pStyle w:val="TableBodyText"/>
      </w:pPr>
    </w:p>
    <w:p w:rsidR="00000000" w:rsidRPr="00E558DE" w:rsidP="00E558DE">
      <w:pPr>
        <w:pStyle w:val="AllowPageBreak"/>
      </w:pPr>
    </w:p>
    <w:p w:rsidR="00000000" w:rsidRPr="00E558DE" w:rsidP="00E558DE">
      <w:pPr>
        <w:pStyle w:val="Heading1"/>
      </w:pPr>
      <w:bookmarkStart w:id="2" w:name="O_475966"/>
      <w:bookmarkEnd w:id="2"/>
      <w:r w:rsidRPr="00E558DE">
        <w:t>Unit Descriptor</w:t>
      </w:r>
    </w:p>
    <w:p w:rsidR="00000000" w:rsidRPr="00E558DE" w:rsidP="00E558DE">
      <w:pPr>
        <w:pStyle w:val="BodyText"/>
      </w:pPr>
      <w:r w:rsidRPr="00E558DE">
        <w:t>This unit covers the competency required to transmit and receive communications in routine and operational situations using the organisation's communications systems and equipment.</w:t>
      </w:r>
    </w:p>
    <w:p w:rsidR="00000000" w:rsidRPr="00E558DE" w:rsidP="00E558DE">
      <w:pPr>
        <w:pStyle w:val="AllowPageBreak"/>
      </w:pPr>
    </w:p>
    <w:p w:rsidR="00000000" w:rsidRPr="00E558DE" w:rsidP="00E558DE">
      <w:pPr>
        <w:pStyle w:val="Heading1"/>
      </w:pPr>
      <w:bookmarkStart w:id="3" w:name="O_475975"/>
      <w:bookmarkEnd w:id="3"/>
      <w:r w:rsidRPr="00E558DE">
        <w:t>Application of the Unit</w:t>
      </w:r>
    </w:p>
    <w:p w:rsidR="00000000" w:rsidRPr="00E558DE" w:rsidP="00E558DE">
      <w:pPr>
        <w:pStyle w:val="BodyText"/>
      </w:pPr>
      <w:r w:rsidRPr="00E558DE">
        <w:t xml:space="preserve">This unit applies to a person who is required to operate an organisation's communications systems and equipment in support of the tasks they are undertaking. This work may occur either in the field or from a facility. </w:t>
      </w:r>
    </w:p>
    <w:p w:rsidR="00000000" w:rsidRPr="00E558DE" w:rsidP="00E558DE">
      <w:pPr>
        <w:pStyle w:val="AllowPageBreak"/>
      </w:pPr>
    </w:p>
    <w:p w:rsidR="00000000" w:rsidRPr="00E558DE" w:rsidP="00E558DE">
      <w:pPr>
        <w:pStyle w:val="Heading1"/>
      </w:pPr>
      <w:bookmarkStart w:id="4" w:name="O_475965"/>
      <w:bookmarkEnd w:id="4"/>
      <w:r w:rsidRPr="00E558DE">
        <w:t>Licensing/Regulatory Information</w:t>
      </w:r>
    </w:p>
    <w:p w:rsidR="00000000" w:rsidRPr="00E558DE" w:rsidP="00E558DE">
      <w:pPr>
        <w:pStyle w:val="BodyText"/>
      </w:pPr>
      <w:r w:rsidRPr="00E558DE">
        <w:t>Not applicable.</w:t>
      </w:r>
    </w:p>
    <w:p w:rsidR="00000000" w:rsidRPr="00E558DE" w:rsidP="00E558DE">
      <w:pPr>
        <w:pStyle w:val="AllowPageBreak"/>
      </w:pPr>
    </w:p>
    <w:p w:rsidR="00000000" w:rsidRPr="00E558DE" w:rsidP="00E558DE">
      <w:pPr>
        <w:pStyle w:val="Heading1"/>
      </w:pPr>
      <w:bookmarkStart w:id="5" w:name="O_475964"/>
      <w:bookmarkEnd w:id="5"/>
      <w:r w:rsidRPr="00E558DE">
        <w:t>Pre-Requisites</w:t>
      </w:r>
    </w:p>
    <w:p w:rsidR="00000000" w:rsidRPr="00E558DE" w:rsidP="00E558DE">
      <w:pPr>
        <w:pStyle w:val="BodyText"/>
      </w:pPr>
      <w:r w:rsidRPr="00E558DE">
        <w:t>Not applicable.</w:t>
      </w:r>
    </w:p>
    <w:p w:rsidR="00000000" w:rsidRPr="00E558DE" w:rsidP="00E558DE">
      <w:pPr>
        <w:pStyle w:val="AllowPageBreak"/>
      </w:pPr>
    </w:p>
    <w:p w:rsidR="00000000" w:rsidRPr="00E558DE" w:rsidP="00E558DE">
      <w:pPr>
        <w:pStyle w:val="Heading1"/>
      </w:pPr>
      <w:bookmarkStart w:id="6" w:name="O_475972"/>
      <w:bookmarkEnd w:id="6"/>
      <w:r w:rsidRPr="00E558DE">
        <w:t>Employability Skills Information</w:t>
      </w:r>
    </w:p>
    <w:p w:rsidR="00000000" w:rsidRPr="00E558DE" w:rsidP="00E558DE">
      <w:pPr>
        <w:pStyle w:val="BodyText"/>
      </w:pPr>
      <w:r w:rsidRPr="00E558DE">
        <w:t>This unit contains employability skills.</w:t>
      </w:r>
    </w:p>
    <w:p w:rsidR="00000000" w:rsidRPr="00E558DE" w:rsidP="00E558DE">
      <w:pPr>
        <w:pStyle w:val="AllowPageBreak"/>
      </w:pPr>
    </w:p>
    <w:p w:rsidR="00000000" w:rsidRPr="00E558DE" w:rsidP="00E558DE">
      <w:pPr>
        <w:pStyle w:val="Heading1"/>
      </w:pPr>
      <w:bookmarkStart w:id="7" w:name="O_475973"/>
      <w:bookmarkEnd w:id="7"/>
      <w:r w:rsidRPr="00E558DE">
        <w:t>Elements and Performance Criteria Pre-Content</w:t>
      </w:r>
    </w:p>
    <w:tbl>
      <w:tblPr>
        <w:tblW w:w="0" w:type="auto"/>
        <w:tblLayout w:type="fixed"/>
        <w:tblCellMar>
          <w:left w:w="62" w:type="dxa"/>
          <w:right w:w="62" w:type="dxa"/>
        </w:tblCellMar>
        <w:tblLook w:val="0000"/>
      </w:tblPr>
      <w:tblGrid>
        <w:gridCol w:w="3060"/>
        <w:gridCol w:w="5580"/>
      </w:tblGrid>
      <w:tr w:rsidTr="000742B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8DE">
            <w:pPr>
              <w:pStyle w:val="BodyText"/>
              <w:rPr>
                <w:lang w:val="en-NZ"/>
              </w:rPr>
            </w:pPr>
            <w:r w:rsidRPr="00E558D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8DE" w:rsidP="00E558DE">
            <w:pPr>
              <w:pStyle w:val="BodyText"/>
            </w:pPr>
            <w:r w:rsidRPr="00E558DE">
              <w:t xml:space="preserve">Performance Criteria describe the required performance needed to demonstrate achievement of the element. Where </w:t>
            </w:r>
            <w:r w:rsidRPr="00E558DE">
              <w:rPr>
                <w:rStyle w:val="BoldandItalics"/>
              </w:rPr>
              <w:t>bold italicised</w:t>
            </w:r>
            <w:r w:rsidRPr="00E558DE">
              <w:t xml:space="preserve"> text is used, further information is detailed in the Range Stat</w:t>
            </w:r>
            <w:r w:rsidRPr="00E558DE">
              <w:t>ement. Assessment of performance is to be consistent with the Evidence Guide.</w:t>
            </w:r>
          </w:p>
        </w:tc>
      </w:tr>
    </w:tbl>
    <w:p w:rsidR="00000000" w:rsidRPr="00E558DE" w:rsidP="00E558DE">
      <w:pPr>
        <w:pStyle w:val="BodyText"/>
      </w:pPr>
    </w:p>
    <w:p w:rsidR="00000000" w:rsidRPr="00E558DE" w:rsidP="00E558DE">
      <w:pPr>
        <w:pStyle w:val="AllowPageBreak"/>
      </w:pPr>
    </w:p>
    <w:p w:rsidR="00000000" w:rsidRPr="00E558DE" w:rsidP="00E558DE">
      <w:pPr>
        <w:pStyle w:val="Heading1"/>
      </w:pPr>
      <w:bookmarkStart w:id="8" w:name="O_475974"/>
      <w:bookmarkEnd w:id="8"/>
      <w:r w:rsidRPr="00E558DE">
        <w:t>Elements and Performance Criteria</w:t>
      </w:r>
    </w:p>
    <w:tbl>
      <w:tblPr>
        <w:tblW w:w="0" w:type="auto"/>
        <w:tblLayout w:type="fixed"/>
        <w:tblCellMar>
          <w:left w:w="62" w:type="dxa"/>
          <w:right w:w="62" w:type="dxa"/>
        </w:tblCellMar>
        <w:tblLook w:val="0000"/>
      </w:tblPr>
      <w:tblGrid>
        <w:gridCol w:w="3060"/>
        <w:gridCol w:w="5580"/>
      </w:tblGrid>
      <w:tr w:rsidTr="000742B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558DE" w:rsidP="00E558DE">
            <w:pPr>
              <w:pStyle w:val="BodyText"/>
            </w:pPr>
            <w:r w:rsidRPr="00E558D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558DE">
            <w:pPr>
              <w:pStyle w:val="BodyText"/>
              <w:rPr>
                <w:lang w:val="en-NZ"/>
              </w:rPr>
            </w:pPr>
            <w:r w:rsidRPr="00E558DE">
              <w:rPr>
                <w:rStyle w:val="SpecialBold"/>
              </w:rPr>
              <w:t>PERFORMANCE CRITERIA</w:t>
            </w:r>
          </w:p>
        </w:tc>
      </w:tr>
      <w:tr w:rsidTr="000742B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8DE">
            <w:pPr>
              <w:pStyle w:val="List"/>
              <w:rPr>
                <w:lang w:val="en-NZ"/>
              </w:rPr>
            </w:pPr>
            <w:r w:rsidRPr="00E558DE">
              <w:rPr>
                <w:rStyle w:val="SpecialBold"/>
              </w:rPr>
              <w:t>1.</w:t>
            </w:r>
            <w:r w:rsidRPr="00E558DE">
              <w:rPr>
                <w:rStyle w:val="SpecialBold"/>
              </w:rPr>
              <w:tab/>
              <w:t>Use communications systems and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8DE" w:rsidP="00E558DE">
            <w:pPr>
              <w:pStyle w:val="List"/>
            </w:pPr>
            <w:r w:rsidRPr="00E558DE">
              <w:t>1.1</w:t>
            </w:r>
            <w:r w:rsidRPr="00E558DE">
              <w:tab/>
            </w:r>
            <w:r w:rsidRPr="00E558DE">
              <w:rPr>
                <w:rStyle w:val="BoldandItalics"/>
              </w:rPr>
              <w:t>Communications equipment</w:t>
            </w:r>
            <w:r w:rsidRPr="00E558DE">
              <w:t xml:space="preserve"> and techniques including </w:t>
            </w:r>
            <w:r w:rsidRPr="00E558DE">
              <w:rPr>
                <w:rStyle w:val="BoldandItalics"/>
              </w:rPr>
              <w:t>verbal communications</w:t>
            </w:r>
            <w:r w:rsidRPr="00E558DE">
              <w:t xml:space="preserve"> and </w:t>
            </w:r>
            <w:r w:rsidRPr="00E558DE">
              <w:rPr>
                <w:rStyle w:val="BoldandItalics"/>
              </w:rPr>
              <w:t>voice procedures</w:t>
            </w:r>
            <w:r w:rsidRPr="00E558DE">
              <w:t>, are selected to best meet the task, context and needs of the situation</w:t>
            </w:r>
          </w:p>
          <w:p w:rsidR="00000000" w:rsidRPr="00E558DE" w:rsidP="00E558DE">
            <w:pPr>
              <w:pStyle w:val="List"/>
            </w:pPr>
            <w:r w:rsidRPr="00E558DE">
              <w:t>1.2</w:t>
            </w:r>
            <w:r w:rsidRPr="00E558DE">
              <w:tab/>
              <w:t>Equipment is operated safely to support communications consistent with organisational policies and procedures</w:t>
            </w:r>
          </w:p>
          <w:p w:rsidR="00000000" w:rsidP="00E558DE">
            <w:pPr>
              <w:pStyle w:val="List"/>
              <w:rPr>
                <w:lang w:val="en-NZ"/>
              </w:rPr>
            </w:pPr>
            <w:r w:rsidRPr="00E558DE">
              <w:t>1</w:t>
            </w:r>
            <w:r w:rsidRPr="00E558DE">
              <w:t>.3</w:t>
            </w:r>
            <w:r w:rsidRPr="00E558DE">
              <w:tab/>
            </w:r>
            <w:r w:rsidRPr="00E558DE">
              <w:rPr>
                <w:rStyle w:val="BoldandItalics"/>
              </w:rPr>
              <w:t>Communications system</w:t>
            </w:r>
            <w:r w:rsidRPr="00E558DE">
              <w:t xml:space="preserve"> is correctly utilised to facilitate transmission and reception</w:t>
            </w:r>
          </w:p>
        </w:tc>
      </w:tr>
      <w:tr w:rsidTr="000742B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8DE">
            <w:pPr>
              <w:pStyle w:val="List"/>
              <w:rPr>
                <w:lang w:val="en-NZ"/>
              </w:rPr>
            </w:pPr>
            <w:r w:rsidRPr="00E558DE">
              <w:rPr>
                <w:rStyle w:val="SpecialBold"/>
              </w:rPr>
              <w:t>2.</w:t>
            </w:r>
            <w:r w:rsidRPr="00E558DE">
              <w:rPr>
                <w:rStyle w:val="SpecialBold"/>
              </w:rPr>
              <w:tab/>
              <w:t>Transmit and receive communications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8DE" w:rsidP="00E558DE">
            <w:pPr>
              <w:pStyle w:val="List"/>
            </w:pPr>
            <w:r w:rsidRPr="00E558DE">
              <w:t>2.1</w:t>
            </w:r>
            <w:r w:rsidRPr="00E558DE">
              <w:tab/>
              <w:t>Information is transmitted concisely and clearly to facilitate accurate reception of the message in accordance with organisa</w:t>
            </w:r>
            <w:r w:rsidRPr="00E558DE">
              <w:t>tional policies and procedures</w:t>
            </w:r>
          </w:p>
          <w:p w:rsidR="00000000" w:rsidRPr="00E558DE" w:rsidP="00E558DE">
            <w:pPr>
              <w:pStyle w:val="List"/>
            </w:pPr>
            <w:r w:rsidRPr="00E558DE">
              <w:t>2.2</w:t>
            </w:r>
            <w:r w:rsidRPr="00E558DE">
              <w:tab/>
              <w:t>Contact is acknowledged, communication is confirmed and action is initiated</w:t>
            </w:r>
          </w:p>
          <w:p w:rsidR="00000000" w:rsidRPr="00E558DE" w:rsidP="00E558DE">
            <w:pPr>
              <w:pStyle w:val="List"/>
            </w:pPr>
            <w:r w:rsidRPr="00E558DE">
              <w:t>2.3</w:t>
            </w:r>
            <w:r w:rsidRPr="00E558DE">
              <w:tab/>
              <w:t>Communication faults and deficiencies are reported according to organisational policies and procedures</w:t>
            </w:r>
          </w:p>
          <w:p w:rsidR="00000000" w:rsidRPr="00E558DE" w:rsidP="00E558DE">
            <w:pPr>
              <w:pStyle w:val="List"/>
            </w:pPr>
            <w:r w:rsidRPr="00E558DE">
              <w:t>2.4</w:t>
            </w:r>
            <w:r w:rsidRPr="00E558DE">
              <w:tab/>
              <w:t>Alternative communications strateg</w:t>
            </w:r>
            <w:r w:rsidRPr="00E558DE">
              <w:t>ies are employed according to organisational procedures to address identified faults and deficiencies in communication</w:t>
            </w:r>
          </w:p>
          <w:p w:rsidR="00000000" w:rsidP="00E558DE">
            <w:pPr>
              <w:pStyle w:val="List"/>
              <w:rPr>
                <w:lang w:val="en-NZ"/>
              </w:rPr>
            </w:pPr>
            <w:r w:rsidRPr="00E558DE">
              <w:t>2.5</w:t>
            </w:r>
            <w:r w:rsidRPr="00E558DE">
              <w:tab/>
              <w:t>Communication is processed and recorded in accordance with organisational policies and procedures</w:t>
            </w:r>
          </w:p>
        </w:tc>
      </w:tr>
      <w:tr w:rsidTr="000742B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8DE">
            <w:pPr>
              <w:pStyle w:val="List"/>
              <w:rPr>
                <w:lang w:val="en-NZ"/>
              </w:rPr>
            </w:pPr>
            <w:r w:rsidRPr="00E558DE">
              <w:rPr>
                <w:rStyle w:val="SpecialBold"/>
              </w:rPr>
              <w:t>3.</w:t>
            </w:r>
            <w:r w:rsidRPr="00E558DE">
              <w:rPr>
                <w:rStyle w:val="SpecialBold"/>
              </w:rPr>
              <w:tab/>
              <w:t>Maintain communications equipme</w:t>
            </w:r>
            <w:r w:rsidRPr="00E558DE">
              <w:rPr>
                <w:rStyle w:val="SpecialBold"/>
              </w:rPr>
              <w:t>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8DE" w:rsidP="00E558DE">
            <w:pPr>
              <w:pStyle w:val="List"/>
            </w:pPr>
            <w:r w:rsidRPr="00E558DE">
              <w:t>3.1</w:t>
            </w:r>
            <w:r w:rsidRPr="00E558DE">
              <w:tab/>
              <w:t xml:space="preserve">Communications equipment is inspected to ensure operational readiness  </w:t>
            </w:r>
          </w:p>
          <w:p w:rsidR="00000000" w:rsidRPr="00E558DE" w:rsidP="00E558DE">
            <w:pPr>
              <w:pStyle w:val="List"/>
            </w:pPr>
            <w:r w:rsidRPr="00E558DE">
              <w:t>3.2</w:t>
            </w:r>
            <w:r w:rsidRPr="00E558DE">
              <w:tab/>
              <w:t>Fault finding techniques are applied and basic maintenance is conducted according to organisational policies and procedures</w:t>
            </w:r>
          </w:p>
          <w:p w:rsidR="00000000" w:rsidRPr="00E558DE" w:rsidP="00E558DE">
            <w:pPr>
              <w:pStyle w:val="List"/>
            </w:pPr>
            <w:r w:rsidRPr="00E558DE">
              <w:t>3.3</w:t>
            </w:r>
            <w:r w:rsidRPr="00E558DE">
              <w:tab/>
              <w:t xml:space="preserve">Faulty equipment is identified and noted for </w:t>
            </w:r>
            <w:r w:rsidRPr="00E558DE">
              <w:t>repair, and documentation is completed in accordance with organisational procedures</w:t>
            </w:r>
          </w:p>
        </w:tc>
      </w:tr>
    </w:tbl>
    <w:p w:rsidR="00000000" w:rsidRPr="00E558DE" w:rsidP="00E558DE">
      <w:pPr>
        <w:pStyle w:val="BodyText"/>
      </w:pPr>
    </w:p>
    <w:p w:rsidR="00000000" w:rsidRPr="00E558DE" w:rsidP="00E558DE">
      <w:pPr>
        <w:pStyle w:val="AllowPageBreak"/>
      </w:pPr>
    </w:p>
    <w:p w:rsidR="00000000" w:rsidRPr="00E558DE" w:rsidP="00E558DE">
      <w:pPr>
        <w:pStyle w:val="Heading1"/>
      </w:pPr>
      <w:bookmarkStart w:id="9" w:name="O_475971"/>
      <w:bookmarkEnd w:id="9"/>
      <w:r w:rsidRPr="00E558DE">
        <w:t>Required Skills and Knowledge</w:t>
      </w:r>
    </w:p>
    <w:tbl>
      <w:tblPr>
        <w:tblW w:w="0" w:type="auto"/>
        <w:tblLayout w:type="fixed"/>
        <w:tblCellMar>
          <w:left w:w="62" w:type="dxa"/>
          <w:right w:w="62" w:type="dxa"/>
        </w:tblCellMar>
        <w:tblLook w:val="0000"/>
      </w:tblPr>
      <w:tblGrid>
        <w:gridCol w:w="8640"/>
      </w:tblGrid>
      <w:tr w:rsidTr="000742B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558DE">
            <w:pPr>
              <w:pStyle w:val="BodyText"/>
              <w:rPr>
                <w:lang w:val="en-NZ"/>
              </w:rPr>
            </w:pPr>
            <w:r w:rsidRPr="00E558DE">
              <w:t>This describes the essential skills and knowledge and their level, required for this unit.</w:t>
            </w:r>
          </w:p>
        </w:tc>
      </w:tr>
      <w:tr w:rsidTr="000742B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558DE">
            <w:pPr>
              <w:pStyle w:val="BodyText"/>
              <w:rPr>
                <w:lang w:val="en-NZ"/>
              </w:rPr>
            </w:pPr>
            <w:r w:rsidRPr="00E558DE">
              <w:rPr>
                <w:rStyle w:val="SpecialBold"/>
              </w:rPr>
              <w:t>Required Skills</w:t>
            </w:r>
          </w:p>
        </w:tc>
      </w:tr>
      <w:tr w:rsidTr="000742B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558DE" w:rsidP="00E558DE">
            <w:pPr>
              <w:pStyle w:val="ListBullet"/>
            </w:pPr>
            <w:r w:rsidRPr="00E558DE">
              <w:t>maintain communications equipment according to organisational procedures</w:t>
            </w:r>
          </w:p>
          <w:p w:rsidR="00000000" w:rsidRPr="00E558DE" w:rsidP="00E558DE">
            <w:pPr>
              <w:pStyle w:val="ListBullet"/>
            </w:pPr>
            <w:r w:rsidRPr="00E558DE">
              <w:t>operate the different communications equipment required by the organisation</w:t>
            </w:r>
          </w:p>
          <w:p w:rsidR="00000000" w:rsidRPr="00E558DE" w:rsidP="00E558DE">
            <w:pPr>
              <w:pStyle w:val="ListBullet"/>
            </w:pPr>
            <w:r w:rsidRPr="00E558DE">
              <w:t>report communication faults and deficiencies according to organisational procedures</w:t>
            </w:r>
          </w:p>
          <w:p w:rsidR="00000000" w:rsidRPr="00E558DE" w:rsidP="00E558DE">
            <w:pPr>
              <w:pStyle w:val="ListBullet"/>
            </w:pPr>
            <w:r w:rsidRPr="00E558DE">
              <w:t>use verbal communicatio</w:t>
            </w:r>
            <w:r w:rsidRPr="00E558DE">
              <w:t>n procedures consistent with the organisation's communications system</w:t>
            </w:r>
          </w:p>
          <w:p w:rsidR="00000000" w:rsidP="00E558DE">
            <w:pPr>
              <w:pStyle w:val="ListBullet"/>
              <w:rPr>
                <w:lang w:val="en-NZ"/>
              </w:rPr>
            </w:pPr>
            <w:r w:rsidRPr="00E558DE">
              <w:t>utilise the organisation's communications processes and systems</w:t>
            </w:r>
          </w:p>
        </w:tc>
      </w:tr>
      <w:tr w:rsidTr="000742B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558DE">
            <w:pPr>
              <w:pStyle w:val="BodyText"/>
              <w:rPr>
                <w:lang w:val="en-NZ"/>
              </w:rPr>
            </w:pPr>
            <w:r w:rsidRPr="00E558DE">
              <w:rPr>
                <w:rStyle w:val="SpecialBold"/>
              </w:rPr>
              <w:t>Required Knowledge</w:t>
            </w:r>
          </w:p>
        </w:tc>
      </w:tr>
      <w:tr w:rsidTr="000742B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558DE" w:rsidP="00E558DE">
            <w:pPr>
              <w:pStyle w:val="ListBullet"/>
            </w:pPr>
            <w:r w:rsidRPr="00E558DE">
              <w:t>organisational policies and procedures relevant to the operation of communications equipment (such a</w:t>
            </w:r>
            <w:r w:rsidRPr="00E558DE">
              <w:t>s relevant legislation; operational performance standards; operational policies and procedures; organisational personnel and occupational health and safety practices and guidelines; organisational quality standards; organisation's approach to environmental</w:t>
            </w:r>
            <w:r w:rsidRPr="00E558DE">
              <w:t xml:space="preserve"> management and sustainability)</w:t>
            </w:r>
          </w:p>
          <w:p w:rsidR="00000000" w:rsidRPr="00E558DE" w:rsidP="00E558DE">
            <w:pPr>
              <w:pStyle w:val="ListBullet"/>
            </w:pPr>
            <w:r w:rsidRPr="00E558DE">
              <w:t xml:space="preserve">organisation's communications system </w:t>
            </w:r>
          </w:p>
          <w:p w:rsidR="00000000" w:rsidRPr="00E558DE" w:rsidP="00E558DE">
            <w:pPr>
              <w:pStyle w:val="ListBullet"/>
            </w:pPr>
            <w:r w:rsidRPr="00E558DE">
              <w:t>range of communications equipment available to the organisation</w:t>
            </w:r>
          </w:p>
        </w:tc>
      </w:tr>
    </w:tbl>
    <w:p w:rsidR="00000000" w:rsidRPr="00E558DE" w:rsidP="00E558DE">
      <w:pPr>
        <w:pStyle w:val="BodyText"/>
      </w:pPr>
    </w:p>
    <w:p w:rsidR="00000000" w:rsidRPr="00E558DE" w:rsidP="00E558DE">
      <w:pPr>
        <w:pStyle w:val="AllowPageBreak"/>
      </w:pPr>
    </w:p>
    <w:p w:rsidR="00000000" w:rsidRPr="00E558DE" w:rsidP="00E558DE">
      <w:pPr>
        <w:pStyle w:val="Heading1"/>
      </w:pPr>
      <w:bookmarkStart w:id="10" w:name="O_475970"/>
      <w:bookmarkEnd w:id="10"/>
      <w:r w:rsidRPr="00E558DE">
        <w:t>Evidence Guide</w:t>
      </w:r>
    </w:p>
    <w:tbl>
      <w:tblPr>
        <w:tblW w:w="0" w:type="auto"/>
        <w:tblLayout w:type="fixed"/>
        <w:tblCellMar>
          <w:left w:w="62" w:type="dxa"/>
          <w:right w:w="62" w:type="dxa"/>
        </w:tblCellMar>
        <w:tblLook w:val="0000"/>
      </w:tblPr>
      <w:tblGrid>
        <w:gridCol w:w="3060"/>
        <w:gridCol w:w="5580"/>
      </w:tblGrid>
      <w:tr w:rsidTr="000742B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558DE">
            <w:pPr>
              <w:pStyle w:val="BodyText"/>
              <w:rPr>
                <w:lang w:val="en-NZ"/>
              </w:rPr>
            </w:pPr>
            <w:r w:rsidRPr="00E558DE">
              <w:t>The evidence guide provides advice on assessment and must be read in conjunction with the Performance Criteria, Required Skills and Knowledge, the Range Statement and the Assessment Guidelines for this Training Package.</w:t>
            </w:r>
          </w:p>
        </w:tc>
      </w:tr>
      <w:tr w:rsidTr="000742B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8DE">
            <w:pPr>
              <w:pStyle w:val="BodyText"/>
              <w:rPr>
                <w:lang w:val="en-NZ"/>
              </w:rPr>
            </w:pPr>
            <w:r w:rsidRPr="00E558D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8DE" w:rsidP="00E558DE">
            <w:pPr>
              <w:pStyle w:val="BodyText"/>
            </w:pPr>
            <w:r w:rsidRPr="00E558DE">
              <w:t>Assessment must confirm the ability to:</w:t>
            </w:r>
          </w:p>
          <w:p w:rsidR="00000000" w:rsidRPr="00E558DE" w:rsidP="00E558DE">
            <w:pPr>
              <w:pStyle w:val="ListBullet"/>
            </w:pPr>
            <w:r w:rsidRPr="00E558DE">
              <w:t>use communications equipment under non-operational and operational conditions</w:t>
            </w:r>
          </w:p>
          <w:p w:rsidR="00000000" w:rsidRPr="00E558DE" w:rsidP="00E558DE">
            <w:pPr>
              <w:pStyle w:val="ListBullet"/>
            </w:pPr>
            <w:r w:rsidRPr="00E558DE">
              <w:t>accurately transmit and receive communicatio</w:t>
            </w:r>
            <w:r w:rsidRPr="00E558DE">
              <w:t>ns using the organisation's communications systems and equipment.</w:t>
            </w:r>
          </w:p>
          <w:p w:rsidR="00000000" w:rsidRPr="00E558DE" w:rsidP="00E558DE">
            <w:pPr>
              <w:pStyle w:val="BodyText"/>
            </w:pPr>
            <w:r w:rsidRPr="00E558DE">
              <w:rPr>
                <w:rStyle w:val="SpecialBold"/>
              </w:rPr>
              <w:t>Consistency in performance</w:t>
            </w:r>
          </w:p>
          <w:p w:rsidR="00000000" w:rsidP="00E558DE">
            <w:pPr>
              <w:pStyle w:val="BodyText"/>
              <w:rPr>
                <w:lang w:val="en-NZ"/>
              </w:rPr>
            </w:pPr>
            <w:r w:rsidRPr="00E558DE">
              <w:t>Competency should be demonstrated over time in a range of actual or simulated workplace environments.</w:t>
            </w:r>
          </w:p>
        </w:tc>
      </w:tr>
      <w:tr w:rsidTr="000742B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558DE" w:rsidP="00E558DE">
            <w:pPr>
              <w:pStyle w:val="BodyText"/>
            </w:pPr>
            <w:r w:rsidRPr="00E558D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8DE" w:rsidP="00E558DE">
            <w:pPr>
              <w:pStyle w:val="BodyText"/>
            </w:pPr>
            <w:r w:rsidRPr="00E558DE">
              <w:rPr>
                <w:rStyle w:val="SpecialBold"/>
              </w:rPr>
              <w:t>Context of assessment</w:t>
            </w:r>
          </w:p>
          <w:p w:rsidR="00000000" w:rsidRPr="00E558DE" w:rsidP="00E558DE">
            <w:pPr>
              <w:pStyle w:val="BodyText"/>
            </w:pPr>
            <w:r w:rsidRPr="00E558DE">
              <w:t>Competency should be assessed in an operational environmentor in an industry-approved multi-agency simulated workplace environment.</w:t>
            </w:r>
          </w:p>
          <w:p w:rsidR="00000000" w:rsidRPr="00E558DE" w:rsidP="00E558DE">
            <w:pPr>
              <w:pStyle w:val="BodyText"/>
            </w:pPr>
            <w:r w:rsidRPr="00E558DE">
              <w:rPr>
                <w:rStyle w:val="SpecialBold"/>
              </w:rPr>
              <w:t>Specific resources for assessment</w:t>
            </w:r>
          </w:p>
          <w:p w:rsidR="00000000" w:rsidRPr="00E558DE" w:rsidP="00E558DE">
            <w:pPr>
              <w:pStyle w:val="BodyText"/>
            </w:pPr>
            <w:r w:rsidRPr="00E558DE">
              <w:t>Access is required to:</w:t>
            </w:r>
          </w:p>
          <w:p w:rsidR="00000000" w:rsidP="00E558DE">
            <w:pPr>
              <w:pStyle w:val="ListBullet"/>
              <w:rPr>
                <w:lang w:val="en-NZ"/>
              </w:rPr>
            </w:pPr>
            <w:r w:rsidRPr="00E558DE">
              <w:t>relevant communications equipment.</w:t>
            </w:r>
          </w:p>
        </w:tc>
      </w:tr>
      <w:tr w:rsidTr="000742B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8DE">
            <w:pPr>
              <w:pStyle w:val="BodyText"/>
              <w:rPr>
                <w:lang w:val="en-NZ"/>
              </w:rPr>
            </w:pPr>
            <w:r w:rsidRPr="00E558DE">
              <w:rPr>
                <w:rStyle w:val="SpecialBold"/>
              </w:rPr>
              <w:t>Method o</w:t>
            </w:r>
            <w:r w:rsidRPr="00E558DE">
              <w:rPr>
                <w:rStyle w:val="SpecialBold"/>
              </w:rPr>
              <w:t>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8DE" w:rsidP="00E558DE">
            <w:pPr>
              <w:pStyle w:val="BodyText"/>
            </w:pPr>
            <w:r w:rsidRPr="00E558DE">
              <w:t>In a public safety environment assessment is usually conducted via direct observation in a training environment or in the workplace via subject matter supervision and/or mentoring, which is typically recorded in a competency workbook.</w:t>
            </w:r>
          </w:p>
          <w:p w:rsidR="00000000" w:rsidRPr="00E558DE" w:rsidP="00E558DE">
            <w:pPr>
              <w:pStyle w:val="BodyText"/>
            </w:pPr>
            <w:r w:rsidRPr="00E558DE">
              <w:t>Assessme</w:t>
            </w:r>
            <w:r w:rsidRPr="00E558DE">
              <w:t>nt is completed using appropriately qualified assessors who select the most appropriate method of assessment.</w:t>
            </w:r>
          </w:p>
          <w:p w:rsidR="00000000" w:rsidRPr="00E558DE" w:rsidP="00E558DE">
            <w:pPr>
              <w:pStyle w:val="BodyText"/>
            </w:pPr>
            <w:r w:rsidRPr="00E558DE">
              <w:t>Assessment may occur in an operational environment or in an industry-approved simulated work environment. Forms of assessment that are typically u</w:t>
            </w:r>
            <w:r w:rsidRPr="00E558DE">
              <w:t>sed include:</w:t>
            </w:r>
          </w:p>
          <w:p w:rsidR="00000000" w:rsidRPr="00E558DE" w:rsidP="00E558DE">
            <w:pPr>
              <w:pStyle w:val="ListBullet"/>
            </w:pPr>
            <w:r w:rsidRPr="00E558DE">
              <w:t>direct observation</w:t>
            </w:r>
          </w:p>
          <w:p w:rsidR="00000000" w:rsidRPr="00E558DE" w:rsidP="00E558DE">
            <w:pPr>
              <w:pStyle w:val="ListBullet"/>
            </w:pPr>
            <w:r w:rsidRPr="00E558DE">
              <w:t>interviewing the candidate</w:t>
            </w:r>
          </w:p>
          <w:p w:rsidR="00000000" w:rsidRPr="00E558DE" w:rsidP="00E558DE">
            <w:pPr>
              <w:pStyle w:val="ListBullet"/>
            </w:pPr>
            <w:r w:rsidRPr="00E558DE">
              <w:t>journals and workplace documentation</w:t>
            </w:r>
          </w:p>
          <w:p w:rsidR="00000000" w:rsidRPr="00E558DE" w:rsidP="00E558DE">
            <w:pPr>
              <w:pStyle w:val="ListBullet"/>
            </w:pPr>
            <w:r w:rsidRPr="00E558DE">
              <w:t>third party reports from supervisors</w:t>
            </w:r>
          </w:p>
          <w:p w:rsidR="00000000" w:rsidRPr="00E558DE" w:rsidP="00E558DE">
            <w:pPr>
              <w:pStyle w:val="ListBullet"/>
            </w:pPr>
            <w:r w:rsidRPr="00E558DE">
              <w:t>written or oral questions.</w:t>
            </w:r>
          </w:p>
        </w:tc>
      </w:tr>
    </w:tbl>
    <w:p w:rsidR="00000000" w:rsidRPr="00E558DE" w:rsidP="00E558DE">
      <w:pPr>
        <w:pStyle w:val="BodyText"/>
      </w:pPr>
    </w:p>
    <w:p w:rsidR="00000000" w:rsidRPr="00E558DE" w:rsidP="00E558DE">
      <w:pPr>
        <w:pStyle w:val="AllowPageBreak"/>
      </w:pPr>
    </w:p>
    <w:p w:rsidR="00000000" w:rsidRPr="00E558DE" w:rsidP="00E558DE">
      <w:pPr>
        <w:pStyle w:val="Heading1"/>
      </w:pPr>
      <w:bookmarkStart w:id="11" w:name="O_475968"/>
      <w:bookmarkEnd w:id="11"/>
      <w:r w:rsidRPr="00E558DE">
        <w:t>Range Statement</w:t>
      </w:r>
    </w:p>
    <w:tbl>
      <w:tblPr>
        <w:tblW w:w="0" w:type="auto"/>
        <w:tblLayout w:type="fixed"/>
        <w:tblCellMar>
          <w:left w:w="62" w:type="dxa"/>
          <w:right w:w="62" w:type="dxa"/>
        </w:tblCellMar>
        <w:tblLook w:val="0000"/>
      </w:tblPr>
      <w:tblGrid>
        <w:gridCol w:w="3060"/>
        <w:gridCol w:w="5580"/>
      </w:tblGrid>
      <w:tr w:rsidTr="000742B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558DE">
            <w:pPr>
              <w:pStyle w:val="BodyText"/>
              <w:rPr>
                <w:lang w:val="en-NZ"/>
              </w:rPr>
            </w:pPr>
            <w:r w:rsidRPr="00E558DE">
              <w:t xml:space="preserve">The Range Statement relates to the Unit of Competency as a whole. It allows for different work environments and situations that may affect performance. </w:t>
            </w:r>
            <w:r w:rsidRPr="00E558DE">
              <w:rPr>
                <w:rStyle w:val="BoldandItalics"/>
              </w:rPr>
              <w:t>Bold italicised</w:t>
            </w:r>
            <w:r w:rsidRPr="00E558DE">
              <w:t xml:space="preserve"> wording in the Performance Criteria is detailed below.</w:t>
            </w:r>
          </w:p>
        </w:tc>
      </w:tr>
      <w:tr w:rsidTr="000742B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8DE">
            <w:pPr>
              <w:pStyle w:val="BodyTextRight"/>
              <w:rPr>
                <w:lang w:val="en-NZ"/>
              </w:rPr>
            </w:pPr>
            <w:r w:rsidRPr="00E558DE">
              <w:rPr>
                <w:rStyle w:val="BoldandItalics"/>
              </w:rPr>
              <w:t xml:space="preserve">Communications equipment </w:t>
            </w:r>
            <w:r w:rsidRPr="00E558DE">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8DE" w:rsidP="00E558DE">
            <w:pPr>
              <w:pStyle w:val="ListBullet"/>
            </w:pPr>
            <w:r w:rsidRPr="00E558DE">
              <w:t xml:space="preserve">Computers </w:t>
            </w:r>
          </w:p>
          <w:p w:rsidR="00000000" w:rsidRPr="00E558DE" w:rsidP="00E558DE">
            <w:pPr>
              <w:pStyle w:val="ListBullet"/>
            </w:pPr>
            <w:r w:rsidRPr="00E558DE">
              <w:t>Facsimiles</w:t>
            </w:r>
          </w:p>
          <w:p w:rsidR="00000000" w:rsidRPr="00E558DE" w:rsidP="00E558DE">
            <w:pPr>
              <w:pStyle w:val="ListBullet"/>
            </w:pPr>
            <w:r w:rsidRPr="00E558DE">
              <w:t>Pagers</w:t>
            </w:r>
          </w:p>
          <w:p w:rsidR="00000000" w:rsidRPr="00E558DE" w:rsidP="00E558DE">
            <w:pPr>
              <w:pStyle w:val="ListBullet"/>
            </w:pPr>
            <w:r w:rsidRPr="00E558DE">
              <w:t>Radio</w:t>
            </w:r>
          </w:p>
          <w:p w:rsidR="00000000" w:rsidRPr="00E558DE" w:rsidP="00E558DE">
            <w:pPr>
              <w:pStyle w:val="ListBullet"/>
            </w:pPr>
            <w:r w:rsidRPr="00E558DE">
              <w:t>Signalling devices</w:t>
            </w:r>
          </w:p>
          <w:p w:rsidR="00000000" w:rsidP="00E558DE">
            <w:pPr>
              <w:pStyle w:val="ListBullet"/>
              <w:rPr>
                <w:lang w:val="en-NZ"/>
              </w:rPr>
            </w:pPr>
            <w:r w:rsidRPr="00E558DE">
              <w:t>Telephones (mobile, landline and satellite)</w:t>
            </w:r>
          </w:p>
        </w:tc>
      </w:tr>
      <w:tr w:rsidTr="000742B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8DE">
            <w:pPr>
              <w:pStyle w:val="BodyTextRight"/>
              <w:rPr>
                <w:lang w:val="en-NZ"/>
              </w:rPr>
            </w:pPr>
            <w:r w:rsidRPr="00E558DE">
              <w:rPr>
                <w:rStyle w:val="BoldandItalics"/>
              </w:rPr>
              <w:t>Verbal communications procedures</w:t>
            </w:r>
            <w:r w:rsidRPr="00E558D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8DE" w:rsidP="00E558DE">
            <w:pPr>
              <w:pStyle w:val="ListBullet"/>
            </w:pPr>
            <w:r w:rsidRPr="00E558DE">
              <w:t>Call signs</w:t>
            </w:r>
          </w:p>
          <w:p w:rsidR="00000000" w:rsidRPr="00E558DE" w:rsidP="00E558DE">
            <w:pPr>
              <w:pStyle w:val="ListBullet"/>
            </w:pPr>
            <w:r w:rsidRPr="00E558DE">
              <w:t>Coded messages</w:t>
            </w:r>
          </w:p>
          <w:p w:rsidR="00000000" w:rsidRPr="00E558DE" w:rsidP="00E558DE">
            <w:pPr>
              <w:pStyle w:val="ListBullet"/>
            </w:pPr>
            <w:r w:rsidRPr="00E558DE">
              <w:t>Emergency procedures</w:t>
            </w:r>
          </w:p>
          <w:p w:rsidR="00000000" w:rsidRPr="00E558DE" w:rsidP="00E558DE">
            <w:pPr>
              <w:pStyle w:val="ListBullet"/>
            </w:pPr>
            <w:r w:rsidRPr="00E558DE">
              <w:t>Phonetic alphabet</w:t>
            </w:r>
          </w:p>
          <w:p w:rsidR="00000000" w:rsidRPr="00E558DE" w:rsidP="00E558DE">
            <w:pPr>
              <w:pStyle w:val="ListBullet"/>
            </w:pPr>
            <w:r w:rsidRPr="00E558DE">
              <w:t>Pro-words</w:t>
            </w:r>
          </w:p>
          <w:p w:rsidR="00000000" w:rsidP="00E558DE">
            <w:pPr>
              <w:pStyle w:val="ListBullet"/>
              <w:rPr>
                <w:lang w:val="en-NZ"/>
              </w:rPr>
            </w:pPr>
            <w:r w:rsidRPr="00E558DE">
              <w:t>Use of abbreviations</w:t>
            </w:r>
          </w:p>
        </w:tc>
      </w:tr>
      <w:tr w:rsidTr="000742B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8DE">
            <w:pPr>
              <w:pStyle w:val="BodyTextRight"/>
              <w:rPr>
                <w:lang w:val="en-NZ"/>
              </w:rPr>
            </w:pPr>
            <w:r w:rsidRPr="00E558DE">
              <w:rPr>
                <w:rStyle w:val="BoldandItalics"/>
              </w:rPr>
              <w:t xml:space="preserve">Voice procedures </w:t>
            </w:r>
            <w:r w:rsidRPr="00E558DE">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8DE" w:rsidP="00E558DE">
            <w:pPr>
              <w:pStyle w:val="ListBullet"/>
            </w:pPr>
            <w:r w:rsidRPr="00E558DE">
              <w:t>Corrections</w:t>
            </w:r>
          </w:p>
          <w:p w:rsidR="00000000" w:rsidRPr="00E558DE" w:rsidP="00E558DE">
            <w:pPr>
              <w:pStyle w:val="ListBullet"/>
            </w:pPr>
            <w:r w:rsidRPr="00E558DE">
              <w:t>Pitch</w:t>
            </w:r>
          </w:p>
          <w:p w:rsidR="00000000" w:rsidRPr="00E558DE" w:rsidP="00E558DE">
            <w:pPr>
              <w:pStyle w:val="ListBullet"/>
            </w:pPr>
            <w:r w:rsidRPr="00E558DE">
              <w:t>Repetitions</w:t>
            </w:r>
          </w:p>
          <w:p w:rsidR="00000000" w:rsidRPr="00E558DE" w:rsidP="00E558DE">
            <w:pPr>
              <w:pStyle w:val="ListBullet"/>
            </w:pPr>
            <w:r w:rsidRPr="00E558DE">
              <w:t>Rhythm</w:t>
            </w:r>
          </w:p>
          <w:p w:rsidR="00000000" w:rsidRPr="00E558DE" w:rsidP="00E558DE">
            <w:pPr>
              <w:pStyle w:val="ListBullet"/>
            </w:pPr>
            <w:r w:rsidRPr="00E558DE">
              <w:t>Sentences</w:t>
            </w:r>
          </w:p>
          <w:p w:rsidR="00000000" w:rsidRPr="00E558DE" w:rsidP="00E558DE">
            <w:pPr>
              <w:pStyle w:val="ListBullet"/>
            </w:pPr>
            <w:r w:rsidRPr="00E558DE">
              <w:t>Speed</w:t>
            </w:r>
          </w:p>
          <w:p w:rsidR="00000000" w:rsidP="00E558DE">
            <w:pPr>
              <w:pStyle w:val="ListBullet"/>
              <w:rPr>
                <w:lang w:val="en-NZ"/>
              </w:rPr>
            </w:pPr>
            <w:r w:rsidRPr="00E558DE">
              <w:t>Volume</w:t>
            </w:r>
          </w:p>
        </w:tc>
      </w:tr>
      <w:tr w:rsidTr="000742B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8DE">
            <w:pPr>
              <w:pStyle w:val="BodyTextRight"/>
              <w:rPr>
                <w:lang w:val="en-NZ"/>
              </w:rPr>
            </w:pPr>
            <w:r w:rsidRPr="00E558DE">
              <w:rPr>
                <w:rStyle w:val="BoldandItalics"/>
              </w:rPr>
              <w:t>Communications systems m</w:t>
            </w:r>
            <w:r w:rsidRPr="00E558DE">
              <w:t>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8DE" w:rsidP="00E558DE">
            <w:pPr>
              <w:pStyle w:val="ListBullet"/>
            </w:pPr>
            <w:r w:rsidRPr="00E558DE">
              <w:t>Communication protocols</w:t>
            </w:r>
          </w:p>
          <w:p w:rsidR="00000000" w:rsidRPr="00E558DE" w:rsidP="00E558DE">
            <w:pPr>
              <w:pStyle w:val="ListBullet"/>
            </w:pPr>
            <w:r w:rsidRPr="00E558DE">
              <w:t>Communications software</w:t>
            </w:r>
          </w:p>
          <w:p w:rsidR="00000000" w:rsidRPr="00E558DE" w:rsidP="00E558DE">
            <w:pPr>
              <w:pStyle w:val="ListBullet"/>
            </w:pPr>
            <w:r w:rsidRPr="00E558DE">
              <w:t>Organisation's networks</w:t>
            </w:r>
          </w:p>
          <w:p w:rsidR="00000000" w:rsidRPr="00E558DE" w:rsidP="00E558DE">
            <w:pPr>
              <w:pStyle w:val="ListBullet"/>
            </w:pPr>
            <w:r w:rsidRPr="00E558DE">
              <w:t>Verbal communication procedures</w:t>
            </w:r>
          </w:p>
        </w:tc>
      </w:tr>
    </w:tbl>
    <w:p w:rsidR="00000000" w:rsidRPr="00E558DE" w:rsidP="00E558DE">
      <w:pPr>
        <w:pStyle w:val="BodyText"/>
      </w:pPr>
    </w:p>
    <w:p w:rsidR="00000000" w:rsidRPr="00E558DE" w:rsidP="00E558DE">
      <w:pPr>
        <w:pStyle w:val="AllowPageBreak"/>
      </w:pPr>
    </w:p>
    <w:p w:rsidR="00000000" w:rsidRPr="00E558DE" w:rsidP="00E558DE">
      <w:pPr>
        <w:pStyle w:val="Heading1"/>
      </w:pPr>
      <w:bookmarkStart w:id="12" w:name="O_475969"/>
      <w:bookmarkEnd w:id="12"/>
      <w:r w:rsidRPr="00E558DE">
        <w:t>Unit Sector(s)</w:t>
      </w:r>
    </w:p>
    <w:p w:rsidR="00000000" w:rsidRPr="00E558DE" w:rsidP="00E558DE">
      <w:pPr>
        <w:pStyle w:val="BodyText"/>
      </w:pPr>
      <w:r w:rsidRPr="00E558DE">
        <w:t>Not applicable.</w:t>
      </w:r>
    </w:p>
    <w:p w:rsidR="00000000" w:rsidRPr="00E558DE" w:rsidP="00E558DE"/>
    <w:sectPr w:rsidSect="00E55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42B3" w:rsidP="000742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B3" w:rsidP="00E558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742B3" w:rsidP="00E558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742B3" w:rsidP="00E558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8DE" w:rsidRPr="000742B3" w:rsidP="000742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B3" w:rsidRPr="002D2AF8" w:rsidP="00E558DE">
    <w:pPr>
      <w:pStyle w:val="Header"/>
      <w:framePr w:wrap="around"/>
    </w:pPr>
    <w:r>
      <w:fldChar w:fldCharType="begin"/>
    </w:r>
    <w:r>
      <w:instrText xml:space="preserve"> TITLE   \* MERGEFORMAT </w:instrText>
    </w:r>
    <w:r>
      <w:fldChar w:fldCharType="separate"/>
    </w:r>
    <w:r>
      <w:t>PUAOPE013A Operate communications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0742B3" w:rsidP="00E55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EE1D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40E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8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8DE"/>
    <w:pPr>
      <w:spacing w:before="360" w:after="60"/>
      <w:outlineLvl w:val="0"/>
    </w:pPr>
    <w:rPr>
      <w:sz w:val="32"/>
    </w:rPr>
  </w:style>
  <w:style w:type="paragraph" w:styleId="Heading2">
    <w:name w:val="heading 2"/>
    <w:basedOn w:val="HeadingBase"/>
    <w:next w:val="BodyText"/>
    <w:link w:val="Heading2Char"/>
    <w:qFormat/>
    <w:rsid w:val="00E558DE"/>
    <w:pPr>
      <w:keepLines/>
      <w:spacing w:before="240" w:after="120"/>
      <w:outlineLvl w:val="1"/>
    </w:pPr>
    <w:rPr>
      <w:sz w:val="28"/>
      <w:szCs w:val="40"/>
    </w:rPr>
  </w:style>
  <w:style w:type="paragraph" w:styleId="Heading3">
    <w:name w:val="heading 3"/>
    <w:basedOn w:val="HeadingBase"/>
    <w:next w:val="BodyText"/>
    <w:link w:val="Heading3Char"/>
    <w:qFormat/>
    <w:rsid w:val="00E558DE"/>
    <w:pPr>
      <w:spacing w:before="180" w:after="120"/>
      <w:outlineLvl w:val="2"/>
    </w:pPr>
    <w:rPr>
      <w:spacing w:val="-10"/>
      <w:kern w:val="32"/>
    </w:rPr>
  </w:style>
  <w:style w:type="paragraph" w:styleId="Heading4">
    <w:name w:val="heading 4"/>
    <w:basedOn w:val="HeadingBase"/>
    <w:next w:val="BodyText"/>
    <w:link w:val="Heading4Char"/>
    <w:qFormat/>
    <w:rsid w:val="00E558DE"/>
    <w:pPr>
      <w:spacing w:before="160" w:after="120"/>
      <w:outlineLvl w:val="3"/>
    </w:pPr>
    <w:rPr>
      <w:sz w:val="22"/>
    </w:rPr>
  </w:style>
  <w:style w:type="paragraph" w:styleId="Heading5">
    <w:name w:val="heading 5"/>
    <w:basedOn w:val="HeadingBase"/>
    <w:next w:val="Normal"/>
    <w:link w:val="Heading5Char"/>
    <w:qFormat/>
    <w:rsid w:val="00E558DE"/>
    <w:pPr>
      <w:spacing w:before="80"/>
      <w:outlineLvl w:val="4"/>
    </w:pPr>
    <w:rPr>
      <w:color w:val="918585"/>
      <w:sz w:val="20"/>
    </w:rPr>
  </w:style>
  <w:style w:type="paragraph" w:styleId="Heading6">
    <w:name w:val="heading 6"/>
    <w:basedOn w:val="HeadingBase"/>
    <w:next w:val="Normal"/>
    <w:link w:val="Heading6Char"/>
    <w:qFormat/>
    <w:rsid w:val="00E558DE"/>
    <w:pPr>
      <w:spacing w:before="60"/>
      <w:outlineLvl w:val="5"/>
    </w:pPr>
    <w:rPr>
      <w:color w:val="918585"/>
      <w:sz w:val="20"/>
    </w:rPr>
  </w:style>
  <w:style w:type="paragraph" w:styleId="Heading7">
    <w:name w:val="heading 7"/>
    <w:basedOn w:val="Normal"/>
    <w:next w:val="Normal"/>
    <w:link w:val="Heading7Char"/>
    <w:qFormat/>
    <w:rsid w:val="00E558DE"/>
    <w:pPr>
      <w:ind w:left="720"/>
      <w:outlineLvl w:val="6"/>
    </w:pPr>
    <w:rPr>
      <w:i/>
    </w:rPr>
  </w:style>
  <w:style w:type="paragraph" w:styleId="Heading8">
    <w:name w:val="heading 8"/>
    <w:basedOn w:val="Normal"/>
    <w:next w:val="Normal"/>
    <w:link w:val="Heading8Char"/>
    <w:qFormat/>
    <w:rsid w:val="00E558DE"/>
    <w:pPr>
      <w:ind w:left="720"/>
      <w:outlineLvl w:val="7"/>
    </w:pPr>
    <w:rPr>
      <w:i/>
    </w:rPr>
  </w:style>
  <w:style w:type="paragraph" w:styleId="Heading9">
    <w:name w:val="heading 9"/>
    <w:basedOn w:val="Normal"/>
    <w:next w:val="Normal"/>
    <w:link w:val="Heading9Char"/>
    <w:qFormat/>
    <w:rsid w:val="00E558DE"/>
    <w:pPr>
      <w:ind w:left="720"/>
      <w:outlineLvl w:val="8"/>
    </w:pPr>
    <w:rPr>
      <w:i/>
    </w:rPr>
  </w:style>
  <w:style w:type="character" w:default="1" w:styleId="DefaultParagraphFont">
    <w:name w:val="Default Paragraph Font"/>
    <w:uiPriority w:val="1"/>
    <w:unhideWhenUsed/>
    <w:rsid w:val="00E55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8DE"/>
  </w:style>
  <w:style w:type="character" w:customStyle="1" w:styleId="Heading1Char">
    <w:name w:val="Heading 1 Char"/>
    <w:basedOn w:val="DefaultParagraphFont"/>
    <w:link w:val="Heading1"/>
    <w:rsid w:val="00E558DE"/>
    <w:rPr>
      <w:rFonts w:ascii="Times New Roman" w:eastAsia="Times New Roman" w:hAnsi="Times New Roman" w:cs="Times New Roman"/>
      <w:b/>
      <w:sz w:val="32"/>
      <w:szCs w:val="20"/>
      <w:lang w:eastAsia="en-US"/>
    </w:rPr>
  </w:style>
  <w:style w:type="paragraph" w:styleId="BodyText">
    <w:name w:val="Body Text"/>
    <w:basedOn w:val="Normal"/>
    <w:link w:val="BodyTextChar"/>
    <w:rsid w:val="00E558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8DE"/>
    <w:rPr>
      <w:rFonts w:ascii="Times New Roman" w:eastAsia="Times New Roman" w:hAnsi="Times New Roman" w:cs="Times New Roman"/>
      <w:sz w:val="24"/>
      <w:lang w:eastAsia="en-US"/>
    </w:rPr>
  </w:style>
  <w:style w:type="paragraph" w:styleId="Footer">
    <w:name w:val="footer"/>
    <w:basedOn w:val="Normal"/>
    <w:link w:val="FooterChar"/>
    <w:rsid w:val="00E55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8DE"/>
    <w:rPr>
      <w:rFonts w:ascii="Times New Roman" w:eastAsia="Times New Roman" w:hAnsi="Times New Roman" w:cs="Times New Roman"/>
      <w:sz w:val="16"/>
      <w:lang w:eastAsia="en-US"/>
    </w:rPr>
  </w:style>
  <w:style w:type="paragraph" w:styleId="List">
    <w:name w:val="List"/>
    <w:basedOn w:val="BodyText"/>
    <w:next w:val="BodyText"/>
    <w:rsid w:val="00E558DE"/>
    <w:pPr>
      <w:tabs>
        <w:tab w:val="left" w:pos="340"/>
      </w:tabs>
      <w:spacing w:before="60" w:after="60"/>
      <w:ind w:left="340" w:hanging="340"/>
    </w:pPr>
  </w:style>
  <w:style w:type="paragraph" w:styleId="ListBullet">
    <w:name w:val="List Bullet"/>
    <w:basedOn w:val="List"/>
    <w:rsid w:val="00E558DE"/>
    <w:pPr>
      <w:numPr>
        <w:numId w:val="12"/>
      </w:numPr>
      <w:tabs>
        <w:tab w:val="clear" w:pos="340"/>
      </w:tabs>
      <w:spacing w:before="40" w:after="40"/>
    </w:pPr>
  </w:style>
  <w:style w:type="character" w:customStyle="1" w:styleId="SpecialBold">
    <w:name w:val="Special Bold"/>
    <w:basedOn w:val="DefaultParagraphFont"/>
    <w:rsid w:val="00E558DE"/>
    <w:rPr>
      <w:b/>
      <w:spacing w:val="0"/>
    </w:rPr>
  </w:style>
  <w:style w:type="paragraph" w:customStyle="1" w:styleId="SuperHeading">
    <w:name w:val="SuperHeading"/>
    <w:basedOn w:val="Normal"/>
    <w:rsid w:val="00E558DE"/>
    <w:pPr>
      <w:spacing w:before="240" w:after="120"/>
      <w:outlineLvl w:val="0"/>
    </w:pPr>
    <w:rPr>
      <w:rFonts w:ascii="Times New Roman" w:hAnsi="Times New Roman"/>
      <w:b/>
      <w:sz w:val="28"/>
    </w:rPr>
  </w:style>
  <w:style w:type="paragraph" w:customStyle="1" w:styleId="BodyTextRight">
    <w:name w:val="Body Text Right"/>
    <w:basedOn w:val="BodyText"/>
    <w:rsid w:val="00E558DE"/>
    <w:pPr>
      <w:spacing w:before="0" w:after="0"/>
      <w:jc w:val="right"/>
    </w:pPr>
  </w:style>
  <w:style w:type="paragraph" w:customStyle="1" w:styleId="AllowPageBreak">
    <w:name w:val="AllowPageBreak"/>
    <w:rsid w:val="00E558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558DE"/>
    <w:pPr>
      <w:spacing w:before="60" w:after="60"/>
    </w:pPr>
  </w:style>
  <w:style w:type="character" w:customStyle="1" w:styleId="BoldandItalics">
    <w:name w:val="Bold and Italics"/>
    <w:qFormat/>
    <w:rsid w:val="00E558DE"/>
    <w:rPr>
      <w:b/>
      <w:i/>
      <w:u w:val="none"/>
    </w:rPr>
  </w:style>
  <w:style w:type="character" w:customStyle="1" w:styleId="Heading2Char">
    <w:name w:val="Heading 2 Char"/>
    <w:basedOn w:val="DefaultParagraphFont"/>
    <w:link w:val="Heading2"/>
    <w:rsid w:val="00E55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8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8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8DE"/>
    <w:rPr>
      <w:rFonts w:ascii="Courier New" w:eastAsia="Times New Roman" w:hAnsi="Courier New" w:cs="Times New Roman"/>
      <w:i/>
      <w:szCs w:val="20"/>
      <w:lang w:eastAsia="en-US"/>
    </w:rPr>
  </w:style>
  <w:style w:type="paragraph" w:customStyle="1" w:styleId="HeadingBase">
    <w:name w:val="Heading Base"/>
    <w:rsid w:val="00E55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8DE"/>
    <w:pPr>
      <w:tabs>
        <w:tab w:val="right" w:leader="dot" w:pos="9072"/>
      </w:tabs>
      <w:ind w:left="567"/>
    </w:pPr>
    <w:rPr>
      <w:szCs w:val="22"/>
    </w:rPr>
  </w:style>
  <w:style w:type="paragraph" w:customStyle="1" w:styleId="TOCBase">
    <w:name w:val="TOC Base"/>
    <w:rsid w:val="00E55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8DE"/>
    <w:pPr>
      <w:tabs>
        <w:tab w:val="right" w:leader="dot" w:pos="9072"/>
      </w:tabs>
      <w:spacing w:before="40" w:after="40"/>
      <w:ind w:left="284"/>
    </w:pPr>
    <w:rPr>
      <w:rFonts w:ascii="Times New Roman" w:hAnsi="Times New Roman"/>
    </w:rPr>
  </w:style>
  <w:style w:type="paragraph" w:styleId="TOC1">
    <w:name w:val="toc 1"/>
    <w:basedOn w:val="TOCBase"/>
    <w:next w:val="Normal"/>
    <w:rsid w:val="00E558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8DE"/>
    <w:pPr>
      <w:spacing w:before="5040"/>
      <w:jc w:val="center"/>
    </w:pPr>
    <w:rPr>
      <w:sz w:val="48"/>
      <w:szCs w:val="72"/>
      <w:lang w:val="en-US"/>
    </w:rPr>
  </w:style>
  <w:style w:type="character" w:customStyle="1" w:styleId="TitleChar">
    <w:name w:val="Title Char"/>
    <w:basedOn w:val="DefaultParagraphFont"/>
    <w:link w:val="Title"/>
    <w:rsid w:val="00E55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8DE"/>
    <w:pPr>
      <w:tabs>
        <w:tab w:val="left" w:pos="3600"/>
        <w:tab w:val="left" w:pos="3958"/>
      </w:tabs>
    </w:pPr>
  </w:style>
  <w:style w:type="paragraph" w:customStyle="1" w:styleId="Note">
    <w:name w:val="Note"/>
    <w:basedOn w:val="BodyText"/>
    <w:rsid w:val="00E55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8DE"/>
    <w:pPr>
      <w:framePr w:wrap="auto" w:hAnchor="text" w:y="6049"/>
    </w:pPr>
    <w:rPr>
      <w:color w:val="000000"/>
      <w:sz w:val="40"/>
    </w:rPr>
  </w:style>
  <w:style w:type="paragraph" w:customStyle="1" w:styleId="TOCTitle">
    <w:name w:val="TOCTitle"/>
    <w:basedOn w:val="Heading1"/>
    <w:rsid w:val="00E558DE"/>
    <w:pPr>
      <w:spacing w:after="240"/>
      <w:jc w:val="center"/>
      <w:outlineLvl w:val="9"/>
    </w:pPr>
    <w:rPr>
      <w:caps/>
    </w:rPr>
  </w:style>
  <w:style w:type="paragraph" w:customStyle="1" w:styleId="Version">
    <w:name w:val="Version"/>
    <w:rsid w:val="00E558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8DE"/>
    <w:pPr>
      <w:numPr>
        <w:numId w:val="13"/>
      </w:numPr>
      <w:tabs>
        <w:tab w:val="clear" w:pos="680"/>
      </w:tabs>
    </w:pPr>
  </w:style>
  <w:style w:type="paragraph" w:styleId="Index1">
    <w:name w:val="index 1"/>
    <w:basedOn w:val="Normal"/>
    <w:next w:val="Normal"/>
    <w:semiHidden/>
    <w:rsid w:val="00E558DE"/>
    <w:pPr>
      <w:keepNext w:val="0"/>
      <w:tabs>
        <w:tab w:val="right" w:pos="4176"/>
      </w:tabs>
      <w:ind w:left="198" w:hanging="198"/>
    </w:pPr>
    <w:rPr>
      <w:rFonts w:ascii="Garamond" w:hAnsi="Garamond"/>
    </w:rPr>
  </w:style>
  <w:style w:type="paragraph" w:styleId="IndexHeading">
    <w:name w:val="index heading"/>
    <w:basedOn w:val="Normal"/>
    <w:next w:val="Index1"/>
    <w:semiHidden/>
    <w:rsid w:val="00E558DE"/>
    <w:pPr>
      <w:spacing w:before="120" w:after="120"/>
    </w:pPr>
    <w:rPr>
      <w:rFonts w:ascii="Arial" w:hAnsi="Arial"/>
      <w:b/>
      <w:color w:val="918585"/>
      <w:sz w:val="24"/>
    </w:rPr>
  </w:style>
  <w:style w:type="paragraph" w:styleId="Header">
    <w:name w:val="header"/>
    <w:basedOn w:val="Normal"/>
    <w:link w:val="HeaderChar"/>
    <w:rsid w:val="00E55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8DE"/>
    <w:rPr>
      <w:rFonts w:ascii="Times New Roman" w:eastAsia="Times New Roman" w:hAnsi="Times New Roman" w:cs="Times New Roman"/>
      <w:sz w:val="16"/>
      <w:szCs w:val="20"/>
      <w:lang w:val="en-GB" w:eastAsia="en-US"/>
    </w:rPr>
  </w:style>
  <w:style w:type="paragraph" w:customStyle="1" w:styleId="Chapter">
    <w:name w:val="Chapter"/>
    <w:basedOn w:val="Normal"/>
    <w:rsid w:val="00E558DE"/>
    <w:pPr>
      <w:spacing w:before="240"/>
    </w:pPr>
    <w:rPr>
      <w:rFonts w:ascii="Times New Roman" w:hAnsi="Times New Roman"/>
      <w:smallCaps/>
      <w:spacing w:val="80"/>
      <w:sz w:val="28"/>
    </w:rPr>
  </w:style>
  <w:style w:type="paragraph" w:customStyle="1" w:styleId="InChapter">
    <w:name w:val="InChapter"/>
    <w:basedOn w:val="Heading3"/>
    <w:rsid w:val="00E558DE"/>
    <w:pPr>
      <w:spacing w:after="240"/>
      <w:outlineLvl w:val="9"/>
    </w:pPr>
    <w:rPr>
      <w:noProof/>
    </w:rPr>
  </w:style>
  <w:style w:type="paragraph" w:styleId="Index2">
    <w:name w:val="index 2"/>
    <w:basedOn w:val="Normal"/>
    <w:next w:val="Normal"/>
    <w:semiHidden/>
    <w:rsid w:val="00E558DE"/>
    <w:pPr>
      <w:tabs>
        <w:tab w:val="right" w:pos="4176"/>
      </w:tabs>
      <w:ind w:left="568" w:hanging="284"/>
    </w:pPr>
    <w:rPr>
      <w:rFonts w:ascii="Garamond" w:hAnsi="Garamond"/>
    </w:rPr>
  </w:style>
  <w:style w:type="paragraph" w:customStyle="1" w:styleId="Byline">
    <w:name w:val="Byline"/>
    <w:rsid w:val="00E55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8DE"/>
    <w:pPr>
      <w:tabs>
        <w:tab w:val="clear" w:pos="3600"/>
        <w:tab w:val="clear" w:pos="3958"/>
      </w:tabs>
      <w:jc w:val="right"/>
    </w:pPr>
  </w:style>
  <w:style w:type="character" w:styleId="Emphasis">
    <w:name w:val="Emphasis"/>
    <w:basedOn w:val="DefaultParagraphFont"/>
    <w:qFormat/>
    <w:rsid w:val="00E558DE"/>
    <w:rPr>
      <w:i/>
    </w:rPr>
  </w:style>
  <w:style w:type="paragraph" w:styleId="Caption">
    <w:name w:val="caption"/>
    <w:basedOn w:val="BodyText"/>
    <w:next w:val="Normal"/>
    <w:qFormat/>
    <w:rsid w:val="00E558DE"/>
    <w:pPr>
      <w:framePr w:w="2268" w:hSpace="181" w:vSpace="181" w:wrap="around" w:vAnchor="text" w:hAnchor="page" w:x="1135" w:y="285" w:anchorLock="1"/>
    </w:pPr>
    <w:rPr>
      <w:i/>
    </w:rPr>
  </w:style>
  <w:style w:type="paragraph" w:customStyle="1" w:styleId="MiniTOCTitle">
    <w:name w:val="MiniTOCTitle"/>
    <w:basedOn w:val="Heading4"/>
    <w:rsid w:val="00E558DE"/>
    <w:pPr>
      <w:spacing w:before="240"/>
      <w:outlineLvl w:val="9"/>
    </w:pPr>
    <w:rPr>
      <w:noProof/>
      <w:sz w:val="24"/>
    </w:rPr>
  </w:style>
  <w:style w:type="paragraph" w:customStyle="1" w:styleId="MiniTOCItem">
    <w:name w:val="MiniTOCItem"/>
    <w:basedOn w:val="ListBullet"/>
    <w:rsid w:val="00E558DE"/>
    <w:pPr>
      <w:numPr>
        <w:numId w:val="0"/>
      </w:numPr>
      <w:tabs>
        <w:tab w:val="right" w:leader="dot" w:pos="6521"/>
      </w:tabs>
      <w:spacing w:before="0" w:after="0"/>
    </w:pPr>
  </w:style>
  <w:style w:type="paragraph" w:customStyle="1" w:styleId="TOFTitle">
    <w:name w:val="TOFTitle"/>
    <w:basedOn w:val="TOCTitle"/>
    <w:rsid w:val="00E558DE"/>
  </w:style>
  <w:style w:type="paragraph" w:styleId="TableofFigures">
    <w:name w:val="table of figures"/>
    <w:basedOn w:val="Normal"/>
    <w:next w:val="Normal"/>
    <w:semiHidden/>
    <w:rsid w:val="00E558DE"/>
    <w:pPr>
      <w:tabs>
        <w:tab w:val="right" w:leader="dot" w:pos="9072"/>
      </w:tabs>
      <w:ind w:left="970" w:hanging="403"/>
    </w:pPr>
    <w:rPr>
      <w:rFonts w:ascii="Times New Roman" w:hAnsi="Times New Roman"/>
      <w:b/>
    </w:rPr>
  </w:style>
  <w:style w:type="paragraph" w:styleId="ListNumber">
    <w:name w:val="List Number"/>
    <w:basedOn w:val="List"/>
    <w:rsid w:val="00E558DE"/>
    <w:pPr>
      <w:numPr>
        <w:numId w:val="10"/>
      </w:numPr>
    </w:pPr>
  </w:style>
  <w:style w:type="character" w:customStyle="1" w:styleId="WingdingSymbols">
    <w:name w:val="Wingding Symbols"/>
    <w:rsid w:val="00E558DE"/>
    <w:rPr>
      <w:rFonts w:ascii="Wingdings" w:hAnsi="Wingdings"/>
    </w:rPr>
  </w:style>
  <w:style w:type="paragraph" w:customStyle="1" w:styleId="TableHeading">
    <w:name w:val="Table Heading"/>
    <w:basedOn w:val="HeadingBase"/>
    <w:rsid w:val="00E558DE"/>
    <w:pPr>
      <w:keepLines/>
      <w:pBdr>
        <w:bottom w:val="single" w:sz="6" w:space="1" w:color="918585"/>
      </w:pBdr>
      <w:spacing w:before="240"/>
    </w:pPr>
  </w:style>
  <w:style w:type="character" w:customStyle="1" w:styleId="HotSpot">
    <w:name w:val="HotSpot"/>
    <w:rsid w:val="00E558DE"/>
    <w:rPr>
      <w:color w:val="0033CC"/>
      <w:u w:val="none"/>
    </w:rPr>
  </w:style>
  <w:style w:type="paragraph" w:styleId="Index3">
    <w:name w:val="index 3"/>
    <w:basedOn w:val="ListNumber2"/>
    <w:next w:val="Normal"/>
    <w:semiHidden/>
    <w:rsid w:val="00E558DE"/>
    <w:pPr>
      <w:numPr>
        <w:numId w:val="0"/>
      </w:numPr>
      <w:tabs>
        <w:tab w:val="right" w:leader="dot" w:pos="4176"/>
      </w:tabs>
    </w:pPr>
  </w:style>
  <w:style w:type="paragraph" w:styleId="ListNumber2">
    <w:name w:val="List Number 2"/>
    <w:basedOn w:val="List2"/>
    <w:rsid w:val="00E558DE"/>
    <w:pPr>
      <w:numPr>
        <w:numId w:val="9"/>
      </w:numPr>
      <w:tabs>
        <w:tab w:val="clear" w:pos="1060"/>
      </w:tabs>
    </w:pPr>
  </w:style>
  <w:style w:type="paragraph" w:customStyle="1" w:styleId="MarginNote">
    <w:name w:val="Margin Note"/>
    <w:basedOn w:val="BodyText"/>
    <w:rsid w:val="00E55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8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8DE"/>
    <w:rPr>
      <w:sz w:val="32"/>
    </w:rPr>
  </w:style>
  <w:style w:type="paragraph" w:customStyle="1" w:styleId="HeadingProcedure">
    <w:name w:val="Heading Procedure"/>
    <w:basedOn w:val="HeadingBase"/>
    <w:next w:val="Normal"/>
    <w:rsid w:val="00E558DE"/>
    <w:pPr>
      <w:tabs>
        <w:tab w:val="left" w:pos="0"/>
      </w:tabs>
      <w:spacing w:before="120" w:after="60"/>
    </w:pPr>
    <w:rPr>
      <w:i/>
      <w:color w:val="918585"/>
      <w:sz w:val="22"/>
    </w:rPr>
  </w:style>
  <w:style w:type="paragraph" w:styleId="ListContinue">
    <w:name w:val="List Continue"/>
    <w:basedOn w:val="List"/>
    <w:rsid w:val="00E558DE"/>
    <w:pPr>
      <w:ind w:firstLine="0"/>
    </w:pPr>
  </w:style>
  <w:style w:type="paragraph" w:customStyle="1" w:styleId="ListNote">
    <w:name w:val="List Note"/>
    <w:basedOn w:val="List"/>
    <w:rsid w:val="00E558DE"/>
    <w:pPr>
      <w:pBdr>
        <w:top w:val="single" w:sz="6" w:space="2" w:color="918585"/>
        <w:bottom w:val="single" w:sz="6" w:space="2" w:color="918585"/>
      </w:pBdr>
      <w:tabs>
        <w:tab w:val="left" w:pos="1021"/>
      </w:tabs>
      <w:ind w:firstLine="0"/>
    </w:pPr>
  </w:style>
  <w:style w:type="paragraph" w:customStyle="1" w:styleId="Warning">
    <w:name w:val="Warning"/>
    <w:basedOn w:val="BodyText"/>
    <w:rsid w:val="00E558DE"/>
    <w:pPr>
      <w:shd w:val="clear" w:color="auto" w:fill="D9D9D9"/>
      <w:tabs>
        <w:tab w:val="left" w:pos="992"/>
      </w:tabs>
      <w:ind w:left="119" w:right="119"/>
    </w:pPr>
    <w:rPr>
      <w:sz w:val="20"/>
    </w:rPr>
  </w:style>
  <w:style w:type="paragraph" w:customStyle="1" w:styleId="MarginIcons">
    <w:name w:val="Margin Icons"/>
    <w:basedOn w:val="BodyText"/>
    <w:rsid w:val="00E55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8DE"/>
    <w:rPr>
      <w:rFonts w:ascii="Courier New" w:hAnsi="Courier New"/>
    </w:rPr>
  </w:style>
  <w:style w:type="paragraph" w:customStyle="1" w:styleId="NoteBullet">
    <w:name w:val="Note Bullet"/>
    <w:basedOn w:val="Note"/>
    <w:rsid w:val="00E558DE"/>
    <w:pPr>
      <w:tabs>
        <w:tab w:val="clear" w:pos="680"/>
      </w:tabs>
      <w:spacing w:before="60" w:after="60"/>
    </w:pPr>
  </w:style>
  <w:style w:type="paragraph" w:customStyle="1" w:styleId="SubHeading2">
    <w:name w:val="SubHeading2"/>
    <w:basedOn w:val="HeadingBase"/>
    <w:rsid w:val="00E558DE"/>
    <w:pPr>
      <w:spacing w:before="240" w:after="60"/>
    </w:pPr>
    <w:rPr>
      <w:sz w:val="20"/>
    </w:rPr>
  </w:style>
  <w:style w:type="paragraph" w:customStyle="1" w:styleId="SubHeading1">
    <w:name w:val="SubHeading1"/>
    <w:basedOn w:val="HeadingBase"/>
    <w:rsid w:val="00E558DE"/>
    <w:pPr>
      <w:spacing w:before="240" w:after="60"/>
    </w:pPr>
    <w:rPr>
      <w:color w:val="918585"/>
      <w:sz w:val="22"/>
    </w:rPr>
  </w:style>
  <w:style w:type="paragraph" w:customStyle="1" w:styleId="SideHeading">
    <w:name w:val="Side Heading"/>
    <w:basedOn w:val="HeadingBase"/>
    <w:rsid w:val="00E55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8DE"/>
    <w:pPr>
      <w:tabs>
        <w:tab w:val="num" w:pos="360"/>
      </w:tabs>
    </w:pPr>
  </w:style>
  <w:style w:type="paragraph" w:styleId="PlainText">
    <w:name w:val="Plain Text"/>
    <w:basedOn w:val="Normal"/>
    <w:link w:val="PlainTextChar"/>
    <w:rsid w:val="00E558DE"/>
    <w:rPr>
      <w:sz w:val="20"/>
    </w:rPr>
  </w:style>
  <w:style w:type="character" w:customStyle="1" w:styleId="PlainTextChar">
    <w:name w:val="Plain Text Char"/>
    <w:basedOn w:val="DefaultParagraphFont"/>
    <w:link w:val="PlainText"/>
    <w:rsid w:val="00E558DE"/>
    <w:rPr>
      <w:rFonts w:ascii="Courier New" w:eastAsia="Times New Roman" w:hAnsi="Courier New" w:cs="Times New Roman"/>
      <w:sz w:val="20"/>
      <w:szCs w:val="20"/>
      <w:lang w:eastAsia="en-US"/>
    </w:rPr>
  </w:style>
  <w:style w:type="character" w:customStyle="1" w:styleId="MenuOption">
    <w:name w:val="Menu Option"/>
    <w:basedOn w:val="DefaultParagraphFont"/>
    <w:rsid w:val="00E558DE"/>
    <w:rPr>
      <w:b/>
      <w:smallCaps/>
    </w:rPr>
  </w:style>
  <w:style w:type="paragraph" w:customStyle="1" w:styleId="TableListNumber">
    <w:name w:val="Table List Number"/>
    <w:basedOn w:val="ListNumber"/>
    <w:rsid w:val="00E558DE"/>
    <w:pPr>
      <w:numPr>
        <w:numId w:val="0"/>
      </w:numPr>
    </w:pPr>
  </w:style>
  <w:style w:type="paragraph" w:styleId="TOC4">
    <w:name w:val="toc 4"/>
    <w:basedOn w:val="TOCBase"/>
    <w:next w:val="Normal"/>
    <w:semiHidden/>
    <w:rsid w:val="00E558DE"/>
    <w:pPr>
      <w:tabs>
        <w:tab w:val="right" w:leader="dot" w:pos="9071"/>
      </w:tabs>
      <w:ind w:left="1701"/>
    </w:pPr>
  </w:style>
  <w:style w:type="paragraph" w:customStyle="1" w:styleId="ListAlpha">
    <w:name w:val="List Alpha"/>
    <w:basedOn w:val="List"/>
    <w:rsid w:val="00E558DE"/>
    <w:pPr>
      <w:numPr>
        <w:numId w:val="8"/>
      </w:numPr>
    </w:pPr>
  </w:style>
  <w:style w:type="paragraph" w:customStyle="1" w:styleId="ListAlpha2">
    <w:name w:val="List Alpha 2"/>
    <w:basedOn w:val="List2"/>
    <w:rsid w:val="00E558DE"/>
    <w:pPr>
      <w:numPr>
        <w:numId w:val="7"/>
      </w:numPr>
    </w:pPr>
  </w:style>
  <w:style w:type="paragraph" w:styleId="List2">
    <w:name w:val="List 2"/>
    <w:basedOn w:val="BodyText"/>
    <w:rsid w:val="00E558DE"/>
    <w:pPr>
      <w:tabs>
        <w:tab w:val="left" w:pos="680"/>
      </w:tabs>
      <w:spacing w:before="60" w:after="60"/>
      <w:ind w:left="680" w:hanging="340"/>
    </w:pPr>
  </w:style>
  <w:style w:type="paragraph" w:styleId="List3">
    <w:name w:val="List 3"/>
    <w:basedOn w:val="BodyText"/>
    <w:rsid w:val="00E558DE"/>
    <w:pPr>
      <w:tabs>
        <w:tab w:val="left" w:pos="1021"/>
      </w:tabs>
      <w:spacing w:before="60" w:after="60"/>
      <w:ind w:left="1020" w:hanging="340"/>
    </w:pPr>
  </w:style>
  <w:style w:type="paragraph" w:styleId="List4">
    <w:name w:val="List 4"/>
    <w:basedOn w:val="BodyText"/>
    <w:rsid w:val="00E558DE"/>
    <w:pPr>
      <w:tabs>
        <w:tab w:val="left" w:pos="1361"/>
      </w:tabs>
      <w:spacing w:before="60" w:after="60"/>
      <w:ind w:left="1361" w:hanging="340"/>
    </w:pPr>
  </w:style>
  <w:style w:type="paragraph" w:styleId="List5">
    <w:name w:val="List 5"/>
    <w:basedOn w:val="BodyText"/>
    <w:rsid w:val="00E558DE"/>
    <w:pPr>
      <w:tabs>
        <w:tab w:val="left" w:pos="1701"/>
      </w:tabs>
      <w:spacing w:before="60" w:after="60"/>
      <w:ind w:left="1701" w:hanging="340"/>
    </w:pPr>
  </w:style>
  <w:style w:type="paragraph" w:styleId="ListBullet3">
    <w:name w:val="List Bullet 3"/>
    <w:basedOn w:val="List3"/>
    <w:rsid w:val="00E558DE"/>
    <w:pPr>
      <w:numPr>
        <w:numId w:val="14"/>
      </w:numPr>
      <w:tabs>
        <w:tab w:val="clear" w:pos="1021"/>
      </w:tabs>
      <w:ind w:left="1037" w:hanging="357"/>
    </w:pPr>
  </w:style>
  <w:style w:type="paragraph" w:styleId="ListBullet4">
    <w:name w:val="List Bullet 4"/>
    <w:basedOn w:val="List4"/>
    <w:rsid w:val="00E558DE"/>
    <w:pPr>
      <w:numPr>
        <w:numId w:val="2"/>
      </w:numPr>
    </w:pPr>
  </w:style>
  <w:style w:type="paragraph" w:styleId="ListBullet5">
    <w:name w:val="List Bullet 5"/>
    <w:basedOn w:val="List5"/>
    <w:rsid w:val="00E558DE"/>
    <w:pPr>
      <w:numPr>
        <w:numId w:val="3"/>
      </w:numPr>
    </w:pPr>
  </w:style>
  <w:style w:type="paragraph" w:styleId="ListContinue2">
    <w:name w:val="List Continue 2"/>
    <w:basedOn w:val="List2"/>
    <w:rsid w:val="00E558DE"/>
    <w:pPr>
      <w:ind w:firstLine="0"/>
    </w:pPr>
  </w:style>
  <w:style w:type="paragraph" w:styleId="ListContinue3">
    <w:name w:val="List Continue 3"/>
    <w:basedOn w:val="List3"/>
    <w:rsid w:val="00E558DE"/>
    <w:pPr>
      <w:ind w:left="1021" w:firstLine="0"/>
    </w:pPr>
  </w:style>
  <w:style w:type="paragraph" w:styleId="ListContinue4">
    <w:name w:val="List Continue 4"/>
    <w:basedOn w:val="List4"/>
    <w:rsid w:val="00E558DE"/>
    <w:pPr>
      <w:ind w:firstLine="0"/>
    </w:pPr>
  </w:style>
  <w:style w:type="paragraph" w:styleId="ListContinue5">
    <w:name w:val="List Continue 5"/>
    <w:basedOn w:val="List5"/>
    <w:rsid w:val="00E558DE"/>
    <w:pPr>
      <w:ind w:firstLine="0"/>
    </w:pPr>
  </w:style>
  <w:style w:type="paragraph" w:styleId="ListNumber3">
    <w:name w:val="List Number 3"/>
    <w:basedOn w:val="List3"/>
    <w:rsid w:val="00E558DE"/>
    <w:pPr>
      <w:numPr>
        <w:numId w:val="4"/>
      </w:numPr>
    </w:pPr>
  </w:style>
  <w:style w:type="paragraph" w:styleId="ListNumber4">
    <w:name w:val="List Number 4"/>
    <w:basedOn w:val="List4"/>
    <w:rsid w:val="00E558DE"/>
    <w:pPr>
      <w:numPr>
        <w:numId w:val="5"/>
      </w:numPr>
    </w:pPr>
  </w:style>
  <w:style w:type="paragraph" w:styleId="ListNumber5">
    <w:name w:val="List Number 5"/>
    <w:basedOn w:val="List5"/>
    <w:rsid w:val="00E558DE"/>
    <w:pPr>
      <w:numPr>
        <w:numId w:val="6"/>
      </w:numPr>
    </w:pPr>
  </w:style>
  <w:style w:type="paragraph" w:styleId="BlockText">
    <w:name w:val="Block Text"/>
    <w:basedOn w:val="Normal"/>
    <w:rsid w:val="00E558DE"/>
    <w:pPr>
      <w:spacing w:after="120"/>
      <w:ind w:left="1440" w:right="1440"/>
    </w:pPr>
  </w:style>
  <w:style w:type="character" w:customStyle="1" w:styleId="Subscript">
    <w:name w:val="Subscript"/>
    <w:basedOn w:val="DefaultParagraphFont"/>
    <w:rsid w:val="00E558DE"/>
    <w:rPr>
      <w:sz w:val="16"/>
      <w:vertAlign w:val="subscript"/>
    </w:rPr>
  </w:style>
  <w:style w:type="character" w:customStyle="1" w:styleId="Superscript">
    <w:name w:val="Superscript"/>
    <w:basedOn w:val="DefaultParagraphFont"/>
    <w:rsid w:val="00E558DE"/>
    <w:rPr>
      <w:sz w:val="16"/>
      <w:vertAlign w:val="superscript"/>
    </w:rPr>
  </w:style>
  <w:style w:type="character" w:customStyle="1" w:styleId="Symbols">
    <w:name w:val="Symbols"/>
    <w:basedOn w:val="DefaultParagraphFont"/>
    <w:rsid w:val="00E558DE"/>
    <w:rPr>
      <w:rFonts w:ascii="Symbol" w:hAnsi="Symbol"/>
    </w:rPr>
  </w:style>
  <w:style w:type="character" w:customStyle="1" w:styleId="MenuOptions">
    <w:name w:val="Menu Options"/>
    <w:basedOn w:val="DefaultParagraphFont"/>
    <w:rsid w:val="00E558DE"/>
    <w:rPr>
      <w:rFonts w:ascii="Arial Narrow" w:hAnsi="Arial Narrow"/>
      <w:smallCaps/>
    </w:rPr>
  </w:style>
  <w:style w:type="character" w:customStyle="1" w:styleId="Buttons">
    <w:name w:val="Buttons"/>
    <w:basedOn w:val="DefaultParagraphFont"/>
    <w:rsid w:val="00E558DE"/>
    <w:rPr>
      <w:b/>
    </w:rPr>
  </w:style>
  <w:style w:type="character" w:customStyle="1" w:styleId="Underlined">
    <w:name w:val="Underlined"/>
    <w:basedOn w:val="DefaultParagraphFont"/>
    <w:rsid w:val="00E558DE"/>
    <w:rPr>
      <w:u w:val="single"/>
    </w:rPr>
  </w:style>
  <w:style w:type="paragraph" w:customStyle="1" w:styleId="TableBodyTextRight">
    <w:name w:val="Table Body Text Right"/>
    <w:basedOn w:val="TableBodyText"/>
    <w:rsid w:val="00E558DE"/>
    <w:pPr>
      <w:widowControl w:val="0"/>
      <w:autoSpaceDE w:val="0"/>
      <w:autoSpaceDN w:val="0"/>
      <w:adjustRightInd w:val="0"/>
      <w:jc w:val="right"/>
    </w:pPr>
    <w:rPr>
      <w:rFonts w:cs="Arial"/>
      <w:szCs w:val="18"/>
    </w:rPr>
  </w:style>
  <w:style w:type="paragraph" w:customStyle="1" w:styleId="CopyrightText">
    <w:name w:val="Copyright Text"/>
    <w:basedOn w:val="BodyText"/>
    <w:rsid w:val="00E558DE"/>
    <w:rPr>
      <w:sz w:val="18"/>
    </w:rPr>
  </w:style>
  <w:style w:type="paragraph" w:customStyle="1" w:styleId="BodySmallRight">
    <w:name w:val="Body Small Right"/>
    <w:basedOn w:val="BodyTextRight"/>
    <w:rsid w:val="00E558DE"/>
    <w:rPr>
      <w:sz w:val="18"/>
      <w:szCs w:val="18"/>
    </w:rPr>
  </w:style>
  <w:style w:type="paragraph" w:customStyle="1" w:styleId="MarginEdition">
    <w:name w:val="Margin Edition"/>
    <w:basedOn w:val="MarginNote"/>
    <w:rsid w:val="00E558DE"/>
    <w:pPr>
      <w:spacing w:before="0" w:after="0"/>
    </w:pPr>
    <w:rPr>
      <w:rFonts w:ascii="Times New Roman" w:hAnsi="Times New Roman"/>
      <w:color w:val="999999"/>
    </w:rPr>
  </w:style>
  <w:style w:type="paragraph" w:customStyle="1" w:styleId="Spacer">
    <w:name w:val="Spacer"/>
    <w:basedOn w:val="Normal"/>
    <w:rsid w:val="00E558DE"/>
    <w:rPr>
      <w:sz w:val="2"/>
      <w:szCs w:val="2"/>
    </w:rPr>
  </w:style>
  <w:style w:type="character" w:customStyle="1" w:styleId="Small">
    <w:name w:val="Small"/>
    <w:basedOn w:val="DefaultParagraphFont"/>
    <w:rsid w:val="00E558DE"/>
    <w:rPr>
      <w:sz w:val="16"/>
    </w:rPr>
  </w:style>
  <w:style w:type="paragraph" w:customStyle="1" w:styleId="WideTable">
    <w:name w:val="Wide Table"/>
    <w:basedOn w:val="Normal"/>
    <w:rsid w:val="00E558DE"/>
    <w:pPr>
      <w:ind w:left="-1418"/>
    </w:pPr>
    <w:rPr>
      <w:sz w:val="2"/>
      <w:szCs w:val="2"/>
    </w:rPr>
  </w:style>
  <w:style w:type="character" w:styleId="PageNumber">
    <w:name w:val="page number"/>
    <w:basedOn w:val="DefaultParagraphFont"/>
    <w:rsid w:val="00E558DE"/>
  </w:style>
  <w:style w:type="paragraph" w:styleId="Quote">
    <w:name w:val="Quote"/>
    <w:basedOn w:val="Heading1"/>
    <w:link w:val="QuoteChar"/>
    <w:qFormat/>
    <w:rsid w:val="00E558DE"/>
    <w:rPr>
      <w:b w:val="0"/>
      <w:sz w:val="72"/>
      <w:szCs w:val="72"/>
      <w:lang w:val="en-NZ"/>
    </w:rPr>
  </w:style>
  <w:style w:type="character" w:customStyle="1" w:styleId="QuoteChar">
    <w:name w:val="Quote Char"/>
    <w:basedOn w:val="DefaultParagraphFont"/>
    <w:link w:val="Quote"/>
    <w:rsid w:val="00E55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8DE"/>
    <w:pPr>
      <w:pageBreakBefore/>
    </w:pPr>
  </w:style>
  <w:style w:type="paragraph" w:customStyle="1" w:styleId="Border">
    <w:name w:val="Border"/>
    <w:basedOn w:val="Normal"/>
    <w:qFormat/>
    <w:rsid w:val="00E55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8DE"/>
    <w:rPr>
      <w:b/>
      <w:bCs/>
      <w:i/>
      <w:iCs/>
      <w:color w:val="auto"/>
    </w:rPr>
  </w:style>
  <w:style w:type="paragraph" w:styleId="IntenseQuote">
    <w:name w:val="Intense Quote"/>
    <w:basedOn w:val="Normal"/>
    <w:next w:val="Normal"/>
    <w:link w:val="IntenseQuoteChar"/>
    <w:uiPriority w:val="30"/>
    <w:qFormat/>
    <w:rsid w:val="00E55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8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8DE"/>
    <w:rPr>
      <w:smallCaps/>
      <w:color w:val="auto"/>
      <w:u w:val="single"/>
    </w:rPr>
  </w:style>
  <w:style w:type="character" w:styleId="IntenseReference">
    <w:name w:val="Intense Reference"/>
    <w:basedOn w:val="DefaultParagraphFont"/>
    <w:uiPriority w:val="32"/>
    <w:qFormat/>
    <w:rsid w:val="00E558DE"/>
    <w:rPr>
      <w:b/>
      <w:bCs/>
      <w:smallCaps/>
      <w:color w:val="auto"/>
      <w:spacing w:val="5"/>
      <w:u w:val="single"/>
    </w:rPr>
  </w:style>
  <w:style w:type="paragraph" w:customStyle="1" w:styleId="2ColumnHeading">
    <w:name w:val="2Column Heading"/>
    <w:basedOn w:val="BodyText"/>
    <w:qFormat/>
    <w:rsid w:val="00E558DE"/>
    <w:pPr>
      <w:spacing w:after="60"/>
      <w:ind w:left="-2268"/>
    </w:pPr>
    <w:rPr>
      <w:b/>
    </w:rPr>
  </w:style>
  <w:style w:type="paragraph" w:customStyle="1" w:styleId="Heading1TOC">
    <w:name w:val="Heading1 TOC"/>
    <w:basedOn w:val="Normal"/>
    <w:qFormat/>
    <w:rsid w:val="00E558DE"/>
    <w:pPr>
      <w:spacing w:before="240" w:after="120"/>
    </w:pPr>
    <w:rPr>
      <w:rFonts w:ascii="Times New Roman" w:hAnsi="Times New Roman"/>
      <w:b/>
      <w:sz w:val="32"/>
    </w:rPr>
  </w:style>
  <w:style w:type="paragraph" w:customStyle="1" w:styleId="Heading2TOC">
    <w:name w:val="Heading2 TOC"/>
    <w:basedOn w:val="Normal"/>
    <w:qFormat/>
    <w:rsid w:val="00E558DE"/>
    <w:pPr>
      <w:spacing w:before="240" w:after="60"/>
    </w:pPr>
    <w:rPr>
      <w:rFonts w:ascii="Times New Roman" w:hAnsi="Times New Roman"/>
      <w:b/>
      <w:sz w:val="28"/>
    </w:rPr>
  </w:style>
  <w:style w:type="character" w:customStyle="1" w:styleId="Underline">
    <w:name w:val="Underline"/>
    <w:basedOn w:val="DefaultParagraphFont"/>
    <w:qFormat/>
    <w:rsid w:val="00E558DE"/>
    <w:rPr>
      <w:u w:val="single"/>
    </w:rPr>
  </w:style>
  <w:style w:type="paragraph" w:styleId="BalloonText">
    <w:name w:val="Balloon Text"/>
    <w:basedOn w:val="Normal"/>
    <w:link w:val="BalloonTextChar"/>
    <w:rsid w:val="00E558DE"/>
    <w:rPr>
      <w:rFonts w:ascii="Tahoma" w:hAnsi="Tahoma" w:cs="Tahoma"/>
      <w:sz w:val="16"/>
      <w:szCs w:val="16"/>
    </w:rPr>
  </w:style>
  <w:style w:type="character" w:customStyle="1" w:styleId="BalloonTextChar">
    <w:name w:val="Balloon Text Char"/>
    <w:basedOn w:val="DefaultParagraphFont"/>
    <w:link w:val="BalloonText"/>
    <w:rsid w:val="00E558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8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8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8DE"/>
    <w:rPr>
      <w:b/>
      <w:color w:val="660033"/>
      <w:spacing w:val="0"/>
    </w:rPr>
  </w:style>
  <w:style w:type="paragraph" w:customStyle="1" w:styleId="Nameditemlist">
    <w:name w:val="Named item list"/>
    <w:basedOn w:val="BodyText"/>
    <w:qFormat/>
    <w:rsid w:val="00E558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790</Words>
  <Characters>5434</Characters>
  <Application>Microsoft Office Word</Application>
  <DocSecurity>0</DocSecurity>
  <Lines>197</Lines>
  <Paragraphs>109</Paragraphs>
  <ScaleCrop>false</ScaleCrop>
  <Company>Author-it Software Corporation Ltd.</Company>
  <LinksUpToDate>false</LinksUpToDate>
  <CharactersWithSpaces>6159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PUAOPE013A Operate communications systems and equipment</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2012-08-19T08:41:00Z</dcterms:created>
  <dcterms:modified xsi:type="dcterms:W3CDTF">2012-08-19T08:41:00Z</dcterms:modified>
</cp:coreProperties>
</file>