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97A" w:rsidP="00D459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PUAMAN008B Manage physical resources</w:t>
      </w:r>
      <w:r>
        <w:fldChar w:fldCharType="end"/>
      </w:r>
    </w:p>
    <w:p w:rsidR="00D4597A" w:rsidP="00D4597A">
      <w:pPr>
        <w:pStyle w:val="Version"/>
        <w:sectPr w:rsidSect="00E949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9498F" w:rsidP="00E9498F">
      <w:pPr>
        <w:pStyle w:val="SuperHeading"/>
      </w:pPr>
      <w:r w:rsidRPr="00E9498F">
        <w:t>PUAMAN008B Manage physical resources</w:t>
      </w:r>
    </w:p>
    <w:p w:rsidR="00000000" w:rsidRPr="00E9498F" w:rsidP="00E9498F">
      <w:pPr>
        <w:pStyle w:val="Heading1"/>
      </w:pPr>
      <w:bookmarkStart w:id="1" w:name="O_570781"/>
      <w:bookmarkEnd w:id="1"/>
      <w:r w:rsidRPr="00E949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D45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TableBodyText"/>
            </w:pPr>
            <w:r w:rsidRPr="00E9498F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TableBodyText"/>
            </w:pPr>
            <w:r w:rsidRPr="00E9498F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TableBodyText"/>
              <w:rPr>
                <w:lang w:val="en-NZ"/>
              </w:rPr>
            </w:pPr>
            <w:r w:rsidRPr="00E9498F">
              <w:rPr>
                <w:rStyle w:val="SpecialBold"/>
              </w:rPr>
              <w:t>Comments</w:t>
            </w:r>
          </w:p>
        </w:tc>
      </w:tr>
      <w:tr w:rsidTr="00D45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TableBodyText"/>
              <w:rPr>
                <w:lang w:val="en-NZ"/>
              </w:rPr>
            </w:pPr>
            <w:r w:rsidRPr="00E9498F"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TableBodyText"/>
              <w:rPr>
                <w:lang w:val="en-NZ"/>
              </w:rPr>
            </w:pPr>
            <w:r w:rsidRPr="00E9498F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TableBodyText"/>
              <w:rPr>
                <w:lang w:val="en-NZ"/>
              </w:rPr>
            </w:pPr>
            <w:r w:rsidRPr="00E9498F">
              <w:t xml:space="preserve">Editorial changes. </w:t>
            </w:r>
          </w:p>
        </w:tc>
      </w:tr>
      <w:tr w:rsidTr="00D45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TableBodyText"/>
              <w:rPr>
                <w:lang w:val="en-NZ"/>
              </w:rPr>
            </w:pPr>
            <w:r w:rsidRPr="00E9498F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TableBodyText"/>
              <w:rPr>
                <w:lang w:val="en-NZ"/>
              </w:rPr>
            </w:pPr>
            <w:r w:rsidRPr="00E9498F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TableBodyText"/>
              <w:rPr>
                <w:lang w:val="en-NZ"/>
              </w:rPr>
            </w:pPr>
            <w:r w:rsidRPr="00E9498F">
              <w:t>Layout adjusted. Application revised.</w:t>
            </w:r>
          </w:p>
        </w:tc>
      </w:tr>
      <w:tr w:rsidTr="00D45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TableBodyText"/>
              <w:rPr>
                <w:lang w:val="en-NZ"/>
              </w:rPr>
            </w:pPr>
            <w:r w:rsidRPr="00E9498F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TableBodyText"/>
              <w:rPr>
                <w:lang w:val="en-NZ"/>
              </w:rPr>
            </w:pPr>
            <w:r w:rsidRPr="00E9498F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TableBodyText"/>
            </w:pPr>
            <w:r w:rsidRPr="00E9498F">
              <w:t>Primary release on TGA.</w:t>
            </w:r>
          </w:p>
        </w:tc>
      </w:tr>
    </w:tbl>
    <w:p w:rsidR="00000000" w:rsidRPr="00E9498F" w:rsidP="00E9498F">
      <w:pPr>
        <w:pStyle w:val="TableBodyText"/>
      </w:pPr>
    </w:p>
    <w:p w:rsidR="00000000" w:rsidRPr="00E9498F" w:rsidP="00E9498F">
      <w:pPr>
        <w:pStyle w:val="AllowPageBreak"/>
      </w:pPr>
    </w:p>
    <w:p w:rsidR="00000000" w:rsidRPr="00E9498F" w:rsidP="00E9498F">
      <w:pPr>
        <w:pStyle w:val="Heading1"/>
      </w:pPr>
      <w:bookmarkStart w:id="2" w:name="O_570780"/>
      <w:bookmarkEnd w:id="2"/>
      <w:r w:rsidRPr="00E9498F">
        <w:t>Unit Descriptor</w:t>
      </w:r>
    </w:p>
    <w:p w:rsidR="00000000" w:rsidRPr="00E9498F" w:rsidP="00E9498F">
      <w:pPr>
        <w:pStyle w:val="BodyText"/>
      </w:pPr>
      <w:r w:rsidRPr="00E9498F">
        <w:t>This unit covers the competency to acquire and manage physical resources to achieve the jurisdiction's objectives.</w:t>
      </w:r>
    </w:p>
    <w:p w:rsidR="00000000" w:rsidRPr="00E9498F" w:rsidP="00E9498F">
      <w:pPr>
        <w:pStyle w:val="AllowPageBreak"/>
      </w:pPr>
    </w:p>
    <w:p w:rsidR="00000000" w:rsidRPr="00E9498F" w:rsidP="00E9498F">
      <w:pPr>
        <w:pStyle w:val="Heading1"/>
      </w:pPr>
      <w:bookmarkStart w:id="3" w:name="O_570779"/>
      <w:bookmarkEnd w:id="3"/>
      <w:r w:rsidRPr="00E9498F">
        <w:t>Application of the Unit</w:t>
      </w:r>
    </w:p>
    <w:p w:rsidR="00000000" w:rsidRPr="00E9498F" w:rsidP="00E9498F">
      <w:pPr>
        <w:pStyle w:val="BodyText"/>
      </w:pPr>
      <w:r w:rsidRPr="00E9498F">
        <w:t>This unit applies to workers who, working with a management team, has responsibility for ensuring th</w:t>
      </w:r>
      <w:r w:rsidRPr="00E9498F">
        <w:t>at physical resources are sourced and available for operational and support requirements.</w:t>
      </w:r>
    </w:p>
    <w:p w:rsidR="00000000" w:rsidRPr="00E9498F" w:rsidP="00E9498F">
      <w:pPr>
        <w:pStyle w:val="AllowPageBreak"/>
      </w:pPr>
    </w:p>
    <w:p w:rsidR="00000000" w:rsidRPr="00E9498F" w:rsidP="00E9498F">
      <w:pPr>
        <w:pStyle w:val="Heading1"/>
      </w:pPr>
      <w:bookmarkStart w:id="4" w:name="O_570778"/>
      <w:bookmarkEnd w:id="4"/>
      <w:r w:rsidRPr="00E9498F">
        <w:t>Licensing/Regulatory Information</w:t>
      </w:r>
    </w:p>
    <w:p w:rsidR="00000000" w:rsidRPr="00E9498F" w:rsidP="00E9498F">
      <w:pPr>
        <w:pStyle w:val="BodyText"/>
      </w:pPr>
      <w:r w:rsidRPr="00E9498F">
        <w:t>Not applicable.</w:t>
      </w:r>
    </w:p>
    <w:p w:rsidR="00000000" w:rsidRPr="00E9498F" w:rsidP="00E9498F">
      <w:pPr>
        <w:pStyle w:val="AllowPageBreak"/>
      </w:pPr>
    </w:p>
    <w:p w:rsidR="00000000" w:rsidRPr="00E9498F" w:rsidP="00E9498F">
      <w:pPr>
        <w:pStyle w:val="Heading1"/>
      </w:pPr>
      <w:bookmarkStart w:id="5" w:name="O_570777"/>
      <w:bookmarkEnd w:id="5"/>
      <w:r w:rsidRPr="00E9498F">
        <w:t>Pre-Requisites</w:t>
      </w:r>
    </w:p>
    <w:p w:rsidR="00000000" w:rsidRPr="00E9498F" w:rsidP="00E9498F">
      <w:pPr>
        <w:pStyle w:val="BodyText"/>
      </w:pPr>
      <w:r w:rsidRPr="00E9498F">
        <w:t>PUAMAN002B Administer work group resources (Fire sector specific)</w:t>
      </w:r>
    </w:p>
    <w:p w:rsidR="00000000" w:rsidRPr="00E9498F" w:rsidP="00E9498F">
      <w:pPr>
        <w:pStyle w:val="AllowPageBreak"/>
      </w:pPr>
    </w:p>
    <w:p w:rsidR="00000000" w:rsidRPr="00E9498F" w:rsidP="00E9498F">
      <w:pPr>
        <w:pStyle w:val="Heading1"/>
      </w:pPr>
      <w:bookmarkStart w:id="6" w:name="O_570776"/>
      <w:bookmarkEnd w:id="6"/>
      <w:r w:rsidRPr="00E9498F">
        <w:t>Employability Skills Information</w:t>
      </w:r>
    </w:p>
    <w:p w:rsidR="00000000" w:rsidRPr="00E9498F" w:rsidP="00E9498F">
      <w:pPr>
        <w:pStyle w:val="BodyText"/>
      </w:pPr>
      <w:r w:rsidRPr="00E9498F">
        <w:t>This unit contains employability skills.</w:t>
      </w:r>
    </w:p>
    <w:p w:rsidR="00000000" w:rsidRPr="00E9498F" w:rsidP="00E9498F">
      <w:pPr>
        <w:pStyle w:val="AllowPageBreak"/>
      </w:pPr>
    </w:p>
    <w:p w:rsidR="00000000" w:rsidRPr="00E9498F" w:rsidP="00E9498F">
      <w:pPr>
        <w:pStyle w:val="Heading1"/>
      </w:pPr>
      <w:bookmarkStart w:id="7" w:name="O_570775"/>
      <w:bookmarkEnd w:id="7"/>
      <w:r w:rsidRPr="00E9498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45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BodyText"/>
              <w:rPr>
                <w:lang w:val="en-NZ"/>
              </w:rPr>
            </w:pPr>
            <w:r w:rsidRPr="00E9498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BodyText"/>
            </w:pPr>
            <w:r w:rsidRPr="00E9498F">
              <w:t>Performance Criteria describe the requ</w:t>
            </w:r>
            <w:r w:rsidRPr="00E9498F">
              <w:t xml:space="preserve">ired performance needed to demonstrate achievement of the element. Where </w:t>
            </w:r>
            <w:r w:rsidRPr="00E9498F">
              <w:rPr>
                <w:rStyle w:val="BoldandItalics"/>
              </w:rPr>
              <w:t xml:space="preserve">bold italicised </w:t>
            </w:r>
            <w:r w:rsidRPr="00E9498F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E9498F" w:rsidP="00E9498F">
      <w:pPr>
        <w:pStyle w:val="BodyText"/>
      </w:pPr>
    </w:p>
    <w:p w:rsidR="00000000" w:rsidRPr="00E9498F" w:rsidP="00E9498F">
      <w:pPr>
        <w:pStyle w:val="AllowPageBreak"/>
      </w:pPr>
    </w:p>
    <w:p w:rsidR="00000000" w:rsidRPr="00E9498F" w:rsidP="00E9498F">
      <w:pPr>
        <w:pStyle w:val="Heading1"/>
      </w:pPr>
      <w:bookmarkStart w:id="8" w:name="O_570774"/>
      <w:bookmarkEnd w:id="8"/>
      <w:r w:rsidRPr="00E9498F">
        <w:t>Element</w:t>
      </w:r>
      <w:r w:rsidRPr="00E9498F">
        <w:t>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45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BodyText"/>
            </w:pPr>
            <w:r w:rsidRPr="00E9498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BodyText"/>
              <w:rPr>
                <w:lang w:val="en-NZ"/>
              </w:rPr>
            </w:pPr>
            <w:r w:rsidRPr="00E9498F">
              <w:rPr>
                <w:rStyle w:val="SpecialBold"/>
              </w:rPr>
              <w:t>PERFORMANCE CRITERIA</w:t>
            </w:r>
          </w:p>
        </w:tc>
      </w:tr>
      <w:tr w:rsidTr="00D45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List"/>
              <w:rPr>
                <w:lang w:val="en-NZ"/>
              </w:rPr>
            </w:pPr>
            <w:r w:rsidRPr="00E9498F">
              <w:rPr>
                <w:rStyle w:val="SpecialBold"/>
              </w:rPr>
              <w:t>1.</w:t>
            </w:r>
            <w:r w:rsidRPr="00E9498F">
              <w:rPr>
                <w:rStyle w:val="SpecialBold"/>
              </w:rPr>
              <w:tab/>
              <w:t>Plan, determine and review physical resource requirements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List"/>
            </w:pPr>
            <w:r w:rsidRPr="00E9498F">
              <w:t>1.1</w:t>
            </w:r>
            <w:r w:rsidRPr="00E9498F">
              <w:tab/>
              <w:t>Resource requirements are determined in line with demonstrated needs.</w:t>
            </w:r>
          </w:p>
          <w:p w:rsidR="00000000" w:rsidRPr="00E9498F" w:rsidP="00E9498F">
            <w:pPr>
              <w:pStyle w:val="List"/>
            </w:pPr>
            <w:r w:rsidRPr="00E9498F">
              <w:t>1.2</w:t>
            </w:r>
            <w:r w:rsidRPr="00E9498F">
              <w:tab/>
            </w:r>
            <w:r w:rsidRPr="00E9498F">
              <w:t>Cost benefit analyses demonstrate the return to the organisation.</w:t>
            </w:r>
          </w:p>
          <w:p w:rsidR="00000000" w:rsidRPr="00E9498F" w:rsidP="00E9498F">
            <w:pPr>
              <w:pStyle w:val="List"/>
            </w:pPr>
            <w:r w:rsidRPr="00E9498F">
              <w:t>1.3</w:t>
            </w:r>
            <w:r w:rsidRPr="00E9498F">
              <w:tab/>
              <w:t>Resource requirements are consolidated, rationalised and prioritised across workplaces.</w:t>
            </w:r>
          </w:p>
          <w:p w:rsidR="00000000" w:rsidRPr="00E9498F" w:rsidP="00E9498F">
            <w:pPr>
              <w:pStyle w:val="List"/>
            </w:pPr>
            <w:r w:rsidRPr="00E9498F">
              <w:t>1.4</w:t>
            </w:r>
            <w:r w:rsidRPr="00E9498F">
              <w:tab/>
              <w:t xml:space="preserve">Resource requirements are negotiated and acquired in the context of organisational priorities </w:t>
            </w:r>
            <w:r w:rsidRPr="00E9498F">
              <w:t xml:space="preserve">and </w:t>
            </w:r>
            <w:r w:rsidRPr="00E9498F">
              <w:rPr>
                <w:rStyle w:val="BoldandItalics"/>
              </w:rPr>
              <w:t>budget.</w:t>
            </w:r>
          </w:p>
          <w:p w:rsidR="00000000" w:rsidP="00E9498F">
            <w:pPr>
              <w:pStyle w:val="List"/>
              <w:rPr>
                <w:lang w:val="en-NZ"/>
              </w:rPr>
            </w:pPr>
            <w:r w:rsidRPr="00E9498F">
              <w:t>1.5</w:t>
            </w:r>
            <w:r w:rsidRPr="00E9498F">
              <w:tab/>
              <w:t xml:space="preserve">Replacement/acquisition/refurbishment of major items are scheduled based on </w:t>
            </w:r>
            <w:r w:rsidRPr="00E9498F">
              <w:rPr>
                <w:rStyle w:val="BoldandItalics"/>
              </w:rPr>
              <w:t>expected lifetime of equipment</w:t>
            </w:r>
            <w:r w:rsidRPr="00E9498F">
              <w:t xml:space="preserve"> and anticipated needs of the organisation.</w:t>
            </w:r>
          </w:p>
        </w:tc>
      </w:tr>
      <w:tr w:rsidTr="00D45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List"/>
              <w:rPr>
                <w:lang w:val="en-NZ"/>
              </w:rPr>
            </w:pPr>
            <w:r w:rsidRPr="00E9498F">
              <w:rPr>
                <w:rStyle w:val="SpecialBold"/>
              </w:rPr>
              <w:t>2.</w:t>
            </w:r>
            <w:r w:rsidRPr="00E9498F">
              <w:rPr>
                <w:rStyle w:val="SpecialBold"/>
              </w:rPr>
              <w:tab/>
              <w:t>Direct and coordinate the acquisition and allocation of physical resources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List"/>
            </w:pPr>
            <w:r w:rsidRPr="00E9498F">
              <w:t>2.1</w:t>
            </w:r>
            <w:r w:rsidRPr="00E9498F">
              <w:tab/>
              <w:t>Resourc</w:t>
            </w:r>
            <w:r w:rsidRPr="00E9498F">
              <w:t>es are acquired and deployed in accordance with organisational needs.</w:t>
            </w:r>
          </w:p>
          <w:p w:rsidR="00000000" w:rsidRPr="00E9498F" w:rsidP="00E9498F">
            <w:pPr>
              <w:pStyle w:val="List"/>
            </w:pPr>
            <w:r w:rsidRPr="00E9498F">
              <w:t>2.2</w:t>
            </w:r>
            <w:r w:rsidRPr="00E9498F">
              <w:tab/>
              <w:t>Resources inventory is established and maintained for easy tracking of resource location/history.</w:t>
            </w:r>
          </w:p>
          <w:p w:rsidR="00000000" w:rsidRPr="00E9498F" w:rsidP="00E9498F">
            <w:pPr>
              <w:pStyle w:val="List"/>
            </w:pPr>
            <w:r w:rsidRPr="00E9498F">
              <w:t>2.3</w:t>
            </w:r>
            <w:r w:rsidRPr="00E9498F">
              <w:tab/>
              <w:t xml:space="preserve">Maintenance schedules and </w:t>
            </w:r>
            <w:r w:rsidRPr="00E9498F">
              <w:rPr>
                <w:rStyle w:val="BoldandItalics"/>
              </w:rPr>
              <w:t>budgets</w:t>
            </w:r>
            <w:r w:rsidRPr="00E9498F">
              <w:t xml:space="preserve"> are developed and approved in consultation wit</w:t>
            </w:r>
            <w:r w:rsidRPr="00E9498F">
              <w:t xml:space="preserve">h </w:t>
            </w:r>
            <w:r w:rsidRPr="00E9498F">
              <w:rPr>
                <w:rStyle w:val="BoldandItalics"/>
              </w:rPr>
              <w:t>stakeholders</w:t>
            </w:r>
            <w:r w:rsidRPr="00E9498F">
              <w:t xml:space="preserve"> with due regard to occupational health and safety needs and in accordance with organisational policies and procedures.</w:t>
            </w:r>
          </w:p>
          <w:p w:rsidR="00000000" w:rsidRPr="00E9498F" w:rsidP="00E9498F">
            <w:pPr>
              <w:pStyle w:val="List"/>
            </w:pPr>
            <w:r w:rsidRPr="00E9498F">
              <w:t>2.4</w:t>
            </w:r>
            <w:r w:rsidRPr="00E9498F">
              <w:tab/>
            </w:r>
            <w:r w:rsidRPr="00E9498F">
              <w:t>Systems are developed and implemented which facilitate collection, processing and management of data on resource use and maintenance/asset management.</w:t>
            </w:r>
          </w:p>
          <w:p w:rsidR="00000000" w:rsidRPr="00E9498F" w:rsidP="00E9498F">
            <w:pPr>
              <w:pStyle w:val="List"/>
            </w:pPr>
            <w:r w:rsidRPr="00E9498F">
              <w:t>2.5</w:t>
            </w:r>
            <w:r w:rsidRPr="00E9498F">
              <w:tab/>
              <w:t>Resource performance is evaluated against agreed standards, to ensure efficient, effective and safe o</w:t>
            </w:r>
            <w:r w:rsidRPr="00E9498F">
              <w:t>peration.</w:t>
            </w:r>
          </w:p>
          <w:p w:rsidR="00000000" w:rsidRPr="00E9498F" w:rsidP="00E9498F">
            <w:pPr>
              <w:pStyle w:val="List"/>
            </w:pPr>
            <w:r w:rsidRPr="00E9498F">
              <w:t>2.6</w:t>
            </w:r>
            <w:r w:rsidRPr="00E9498F">
              <w:tab/>
              <w:t>Resource use is maintained to ensure operational requirements are met.</w:t>
            </w:r>
          </w:p>
          <w:p w:rsidR="00000000" w:rsidP="00E9498F">
            <w:pPr>
              <w:pStyle w:val="List"/>
              <w:rPr>
                <w:lang w:val="en-NZ"/>
              </w:rPr>
            </w:pPr>
            <w:r w:rsidRPr="00E9498F">
              <w:t>2.7</w:t>
            </w:r>
            <w:r w:rsidRPr="00E9498F">
              <w:tab/>
              <w:t xml:space="preserve">Resources are re-allocated or disposed in accordance with </w:t>
            </w:r>
            <w:r w:rsidRPr="00E9498F">
              <w:rPr>
                <w:rStyle w:val="BoldandItalics"/>
              </w:rPr>
              <w:t>organisational policy and procedures</w:t>
            </w:r>
            <w:r w:rsidRPr="00E9498F">
              <w:t xml:space="preserve"> as necessary for maximum performance across the organisation.</w:t>
            </w:r>
          </w:p>
        </w:tc>
      </w:tr>
      <w:tr w:rsidTr="00D45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List"/>
              <w:rPr>
                <w:lang w:val="en-NZ"/>
              </w:rPr>
            </w:pPr>
            <w:r w:rsidRPr="00E9498F">
              <w:rPr>
                <w:rStyle w:val="SpecialBold"/>
              </w:rPr>
              <w:t>3.</w:t>
            </w:r>
            <w:r w:rsidRPr="00E9498F">
              <w:rPr>
                <w:rStyle w:val="SpecialBold"/>
              </w:rPr>
              <w:tab/>
              <w:t>Evalua</w:t>
            </w:r>
            <w:r w:rsidRPr="00E9498F">
              <w:rPr>
                <w:rStyle w:val="SpecialBold"/>
              </w:rPr>
              <w:t>te and report on physical resource provision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List"/>
            </w:pPr>
            <w:r w:rsidRPr="00E9498F">
              <w:t>3.1</w:t>
            </w:r>
            <w:r w:rsidRPr="00E9498F">
              <w:tab/>
              <w:t>Effectiveness of resource acquisition and allocation is monitored and assessed to meet organisational needs.</w:t>
            </w:r>
          </w:p>
          <w:p w:rsidR="00000000" w:rsidRPr="00E9498F" w:rsidP="00E9498F">
            <w:pPr>
              <w:pStyle w:val="List"/>
            </w:pPr>
            <w:r w:rsidRPr="00E9498F">
              <w:t>3.2</w:t>
            </w:r>
            <w:r w:rsidRPr="00E9498F">
              <w:tab/>
              <w:t>Inefficiencies in resources provision are identified and corrected.</w:t>
            </w:r>
          </w:p>
          <w:p w:rsidR="00000000" w:rsidRPr="00E9498F" w:rsidP="00E9498F">
            <w:pPr>
              <w:pStyle w:val="List"/>
            </w:pPr>
            <w:r w:rsidRPr="00E9498F">
              <w:t>3.3</w:t>
            </w:r>
            <w:r w:rsidRPr="00E9498F">
              <w:tab/>
            </w:r>
            <w:r w:rsidRPr="00E9498F">
              <w:rPr>
                <w:rStyle w:val="BoldandItalics"/>
              </w:rPr>
              <w:t>Acquisition and alloca</w:t>
            </w:r>
            <w:r w:rsidRPr="00E9498F">
              <w:rPr>
                <w:rStyle w:val="BoldandItalics"/>
              </w:rPr>
              <w:t>tion of resources</w:t>
            </w:r>
            <w:r w:rsidRPr="00E9498F">
              <w:t xml:space="preserve"> and costs incurred are recorded and reported.</w:t>
            </w:r>
          </w:p>
        </w:tc>
      </w:tr>
    </w:tbl>
    <w:p w:rsidR="00000000" w:rsidRPr="00E9498F" w:rsidP="00E9498F">
      <w:pPr>
        <w:pStyle w:val="BodyText"/>
      </w:pPr>
    </w:p>
    <w:p w:rsidR="00000000" w:rsidRPr="00E9498F" w:rsidP="00E9498F">
      <w:pPr>
        <w:pStyle w:val="AllowPageBreak"/>
      </w:pPr>
    </w:p>
    <w:p w:rsidR="00000000" w:rsidRPr="00E9498F" w:rsidP="00E9498F">
      <w:pPr>
        <w:pStyle w:val="Heading1"/>
      </w:pPr>
      <w:bookmarkStart w:id="9" w:name="O_570773"/>
      <w:bookmarkEnd w:id="9"/>
      <w:r w:rsidRPr="00E9498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45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BodyText"/>
              <w:rPr>
                <w:lang w:val="en-NZ"/>
              </w:rPr>
            </w:pPr>
            <w:r w:rsidRPr="00E9498F">
              <w:t>This describes the essential skills and knowledge and their level, required for this unit.</w:t>
            </w:r>
          </w:p>
        </w:tc>
      </w:tr>
      <w:tr w:rsidTr="00D45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BodyText"/>
              <w:rPr>
                <w:lang w:val="en-NZ"/>
              </w:rPr>
            </w:pPr>
            <w:r w:rsidRPr="00E9498F">
              <w:rPr>
                <w:rStyle w:val="SpecialBold"/>
              </w:rPr>
              <w:t>Required Skills</w:t>
            </w:r>
          </w:p>
        </w:tc>
      </w:tr>
      <w:tr w:rsidTr="00D45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ListBullet"/>
            </w:pPr>
            <w:r w:rsidRPr="00E9498F">
              <w:t>analyse costs and benefits of resource acquisition and utilisation</w:t>
            </w:r>
          </w:p>
          <w:p w:rsidR="00000000" w:rsidRPr="00E9498F" w:rsidP="00E9498F">
            <w:pPr>
              <w:pStyle w:val="ListBullet"/>
            </w:pPr>
            <w:r w:rsidRPr="00E9498F">
              <w:t>develop maintenance schedules and budgets</w:t>
            </w:r>
          </w:p>
          <w:p w:rsidR="00000000" w:rsidRPr="00E9498F" w:rsidP="00E9498F">
            <w:pPr>
              <w:pStyle w:val="ListBullet"/>
            </w:pPr>
            <w:r w:rsidRPr="00E9498F">
              <w:t>evaluate resource performance</w:t>
            </w:r>
          </w:p>
          <w:p w:rsidR="00000000" w:rsidRPr="00E9498F" w:rsidP="00E9498F">
            <w:pPr>
              <w:pStyle w:val="ListBullet"/>
            </w:pPr>
            <w:r w:rsidRPr="00E9498F">
              <w:t>monitor the effectiveness of resources acquisition and allocation</w:t>
            </w:r>
          </w:p>
          <w:p w:rsidR="00000000" w:rsidP="00E9498F">
            <w:pPr>
              <w:pStyle w:val="ListBullet"/>
              <w:rPr>
                <w:lang w:val="en-NZ"/>
              </w:rPr>
            </w:pPr>
            <w:r w:rsidRPr="00E9498F">
              <w:t>utilise resource inventory</w:t>
            </w:r>
          </w:p>
        </w:tc>
      </w:tr>
      <w:tr w:rsidTr="00D45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BodyText"/>
              <w:rPr>
                <w:lang w:val="en-NZ"/>
              </w:rPr>
            </w:pPr>
            <w:r w:rsidRPr="00E9498F">
              <w:rPr>
                <w:rStyle w:val="SpecialBold"/>
              </w:rPr>
              <w:t>Required Knowledge</w:t>
            </w:r>
          </w:p>
        </w:tc>
      </w:tr>
      <w:tr w:rsidTr="00D45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ListBullet"/>
            </w:pPr>
            <w:r w:rsidRPr="00E9498F">
              <w:t>bu</w:t>
            </w:r>
            <w:r w:rsidRPr="00E9498F">
              <w:t>dget processes</w:t>
            </w:r>
          </w:p>
          <w:p w:rsidR="00000000" w:rsidRPr="00E9498F" w:rsidP="00E9498F">
            <w:pPr>
              <w:pStyle w:val="ListBullet"/>
            </w:pPr>
            <w:r w:rsidRPr="00E9498F">
              <w:t>organisational policy and procedures relating to physical resource acquisition and allocation</w:t>
            </w:r>
          </w:p>
          <w:p w:rsidR="00000000" w:rsidRPr="00E9498F" w:rsidP="00E9498F">
            <w:pPr>
              <w:pStyle w:val="ListBullet"/>
            </w:pPr>
            <w:r w:rsidRPr="00E9498F">
              <w:t>resource management systems</w:t>
            </w:r>
          </w:p>
          <w:p w:rsidR="00000000" w:rsidRPr="00E9498F" w:rsidP="00E9498F">
            <w:pPr>
              <w:pStyle w:val="ListBullet"/>
            </w:pPr>
            <w:r w:rsidRPr="00E9498F">
              <w:t>stock handling procedures</w:t>
            </w:r>
          </w:p>
        </w:tc>
      </w:tr>
    </w:tbl>
    <w:p w:rsidR="00000000" w:rsidRPr="00E9498F" w:rsidP="00E9498F">
      <w:pPr>
        <w:pStyle w:val="BodyText"/>
      </w:pPr>
    </w:p>
    <w:p w:rsidR="00000000" w:rsidRPr="00E9498F" w:rsidP="00E9498F">
      <w:pPr>
        <w:pStyle w:val="AllowPageBreak"/>
      </w:pPr>
    </w:p>
    <w:p w:rsidR="00000000" w:rsidRPr="00E9498F" w:rsidP="00E9498F">
      <w:pPr>
        <w:pStyle w:val="Heading1"/>
      </w:pPr>
      <w:bookmarkStart w:id="10" w:name="O_570772"/>
      <w:bookmarkEnd w:id="10"/>
      <w:r w:rsidRPr="00E9498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45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BodyText"/>
              <w:rPr>
                <w:lang w:val="en-NZ"/>
              </w:rPr>
            </w:pPr>
            <w:r w:rsidRPr="00E9498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BodyText"/>
            </w:pPr>
            <w:r w:rsidRPr="00E9498F">
              <w:t>It is essential for this unit that competence be demonstrated in knowledge and application of asset management in a wide range of contexts in achieving the organis</w:t>
            </w:r>
            <w:r w:rsidRPr="00E9498F">
              <w:t>ation's objectives.</w:t>
            </w:r>
          </w:p>
          <w:p w:rsidR="00000000" w:rsidRPr="00E9498F" w:rsidP="00E9498F">
            <w:pPr>
              <w:pStyle w:val="BodyText"/>
            </w:pPr>
            <w:r w:rsidRPr="00E9498F">
              <w:rPr>
                <w:rStyle w:val="SpecialBold"/>
              </w:rPr>
              <w:t>Consistency in performance</w:t>
            </w:r>
          </w:p>
          <w:p w:rsidR="00000000" w:rsidP="00E9498F">
            <w:pPr>
              <w:pStyle w:val="BodyText"/>
              <w:rPr>
                <w:lang w:val="en-NZ"/>
              </w:rPr>
            </w:pPr>
            <w:r w:rsidRPr="00E9498F">
              <w:t>Evidence should be gathered over a period of time in a range of actual or simulated workplace environments.</w:t>
            </w:r>
          </w:p>
        </w:tc>
      </w:tr>
      <w:tr w:rsidTr="00D45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BodyText"/>
            </w:pPr>
            <w:r w:rsidRPr="00E9498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BodyText"/>
            </w:pPr>
            <w:r w:rsidRPr="00E9498F">
              <w:rPr>
                <w:rStyle w:val="SpecialBold"/>
              </w:rPr>
              <w:t>Context of assessment</w:t>
            </w:r>
          </w:p>
          <w:p w:rsidR="00000000" w:rsidRPr="00E9498F" w:rsidP="00E9498F">
            <w:pPr>
              <w:pStyle w:val="BodyText"/>
            </w:pPr>
            <w:r w:rsidRPr="00E9498F">
              <w:t>Evidence of competent perform</w:t>
            </w:r>
            <w:r w:rsidRPr="00E9498F">
              <w:t>ance should be obtained by observing an individual in a physical resource management role within the workplace or exercise or operational environment.</w:t>
            </w:r>
          </w:p>
          <w:p w:rsidR="00000000" w:rsidRPr="00E9498F" w:rsidP="00E9498F">
            <w:pPr>
              <w:pStyle w:val="BodyText"/>
            </w:pPr>
            <w:r w:rsidRPr="00E9498F">
              <w:t>Knowledge may be assessed through written assignments, projects, reports, debriefings and action learning</w:t>
            </w:r>
            <w:r w:rsidRPr="00E9498F">
              <w:t xml:space="preserve"> projects.</w:t>
            </w:r>
          </w:p>
          <w:p w:rsidR="00000000" w:rsidRPr="00E9498F" w:rsidP="00E9498F">
            <w:pPr>
              <w:pStyle w:val="BodyText"/>
            </w:pPr>
            <w:r w:rsidRPr="00E9498F">
              <w:rPr>
                <w:rStyle w:val="SpecialBold"/>
              </w:rPr>
              <w:t>Specific resources for assessment</w:t>
            </w:r>
          </w:p>
          <w:p w:rsidR="00000000" w:rsidRPr="00E9498F" w:rsidP="00E9498F">
            <w:pPr>
              <w:pStyle w:val="BodyText"/>
            </w:pPr>
            <w:r w:rsidRPr="00E9498F">
              <w:t>No special requirements.</w:t>
            </w:r>
          </w:p>
        </w:tc>
      </w:tr>
    </w:tbl>
    <w:p w:rsidR="00000000" w:rsidRPr="00E9498F" w:rsidP="00E9498F">
      <w:pPr>
        <w:pStyle w:val="BodyText"/>
      </w:pPr>
    </w:p>
    <w:p w:rsidR="00000000" w:rsidRPr="00E9498F" w:rsidP="00E9498F">
      <w:pPr>
        <w:pStyle w:val="AllowPageBreak"/>
      </w:pPr>
    </w:p>
    <w:p w:rsidR="00000000" w:rsidRPr="00E9498F" w:rsidP="00E9498F">
      <w:pPr>
        <w:pStyle w:val="Heading1"/>
      </w:pPr>
      <w:bookmarkStart w:id="11" w:name="O_570771"/>
      <w:bookmarkEnd w:id="11"/>
      <w:r w:rsidRPr="00E9498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4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BodyText"/>
              <w:rPr>
                <w:lang w:val="en-NZ"/>
              </w:rPr>
            </w:pPr>
            <w:r w:rsidRPr="00E9498F">
              <w:t xml:space="preserve">The Range Statement relates to the Unit of Competency as a whole. It allows for different work environments and situations that may affect </w:t>
            </w:r>
            <w:r w:rsidRPr="00E9498F">
              <w:t xml:space="preserve">performance. </w:t>
            </w:r>
            <w:r w:rsidRPr="00E9498F">
              <w:rPr>
                <w:rStyle w:val="BoldandItalics"/>
              </w:rPr>
              <w:t>Bold italicised</w:t>
            </w:r>
            <w:r w:rsidRPr="00E9498F">
              <w:t xml:space="preserve"> wording in the Performance Criteria is detailed below.</w:t>
            </w:r>
          </w:p>
        </w:tc>
      </w:tr>
      <w:tr w:rsidTr="00E94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BodyText"/>
              <w:rPr>
                <w:lang w:val="en-NZ"/>
              </w:rPr>
            </w:pPr>
            <w:r w:rsidRPr="00E9498F">
              <w:rPr>
                <w:rStyle w:val="BoldandItalics"/>
              </w:rPr>
              <w:t>Physical resources</w:t>
            </w:r>
            <w:r w:rsidRPr="00E9498F">
              <w:t>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ListBullet"/>
            </w:pPr>
            <w:r w:rsidRPr="00E9498F">
              <w:t>properties/facilities</w:t>
            </w:r>
          </w:p>
          <w:p w:rsidR="00000000" w:rsidRPr="00E9498F" w:rsidP="00E9498F">
            <w:pPr>
              <w:pStyle w:val="ListBullet"/>
            </w:pPr>
            <w:r w:rsidRPr="00E9498F">
              <w:t>fixtures and plant</w:t>
            </w:r>
          </w:p>
          <w:p w:rsidR="00000000" w:rsidRPr="00E9498F" w:rsidP="00E9498F">
            <w:pPr>
              <w:pStyle w:val="ListBullet"/>
            </w:pPr>
            <w:r w:rsidRPr="00E9498F">
              <w:t>vehicles</w:t>
            </w:r>
          </w:p>
          <w:p w:rsidR="00000000" w:rsidRPr="00E9498F" w:rsidP="00E9498F">
            <w:pPr>
              <w:pStyle w:val="ListBullet"/>
            </w:pPr>
            <w:r w:rsidRPr="00E9498F">
              <w:t>equipment</w:t>
            </w:r>
          </w:p>
          <w:p w:rsidR="00000000" w:rsidP="00E9498F">
            <w:pPr>
              <w:pStyle w:val="ListBullet"/>
              <w:rPr>
                <w:lang w:val="en-NZ"/>
              </w:rPr>
            </w:pPr>
            <w:r w:rsidRPr="00E9498F">
              <w:t>stock and supplies</w:t>
            </w:r>
          </w:p>
        </w:tc>
      </w:tr>
      <w:tr w:rsidTr="00E94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BodyText"/>
              <w:rPr>
                <w:lang w:val="en-NZ"/>
              </w:rPr>
            </w:pPr>
            <w:r w:rsidRPr="00E9498F">
              <w:rPr>
                <w:rStyle w:val="BoldandItalics"/>
              </w:rPr>
              <w:t>Acquisition and allocation of resources</w:t>
            </w:r>
            <w:r w:rsidRPr="00E9498F">
              <w:t xml:space="preserve"> based on: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ListBullet"/>
            </w:pPr>
            <w:r w:rsidRPr="00E9498F">
              <w:t>identified priorities</w:t>
            </w:r>
          </w:p>
          <w:p w:rsidR="00000000" w:rsidRPr="00E9498F" w:rsidP="00E9498F">
            <w:pPr>
              <w:pStyle w:val="ListBullet"/>
            </w:pPr>
            <w:r w:rsidRPr="00E9498F">
              <w:t>suitability</w:t>
            </w:r>
          </w:p>
          <w:p w:rsidR="00000000" w:rsidRPr="00E9498F" w:rsidP="00E9498F">
            <w:pPr>
              <w:pStyle w:val="ListBullet"/>
            </w:pPr>
            <w:r w:rsidRPr="00E9498F">
              <w:t>type of physical resource</w:t>
            </w:r>
          </w:p>
          <w:p w:rsidR="00000000" w:rsidRPr="00E9498F" w:rsidP="00E9498F">
            <w:pPr>
              <w:pStyle w:val="ListBullet"/>
            </w:pPr>
            <w:r w:rsidRPr="00E9498F">
              <w:t>urgency</w:t>
            </w:r>
          </w:p>
          <w:p w:rsidR="00000000" w:rsidRPr="00E9498F" w:rsidP="00E9498F">
            <w:pPr>
              <w:pStyle w:val="ListBullet"/>
            </w:pPr>
            <w:r w:rsidRPr="00E9498F">
              <w:t>cost of use</w:t>
            </w:r>
          </w:p>
          <w:p w:rsidR="00000000" w:rsidRPr="00E9498F" w:rsidP="00E9498F">
            <w:pPr>
              <w:pStyle w:val="ListBullet"/>
            </w:pPr>
            <w:r w:rsidRPr="00E9498F">
              <w:t>accessibility</w:t>
            </w:r>
          </w:p>
          <w:p w:rsidR="00000000" w:rsidRPr="00E9498F" w:rsidP="00E9498F">
            <w:pPr>
              <w:pStyle w:val="ListBullet"/>
            </w:pPr>
            <w:r w:rsidRPr="00E9498F">
              <w:t>endurance</w:t>
            </w:r>
          </w:p>
          <w:p w:rsidR="00000000" w:rsidRPr="00E9498F" w:rsidP="00E9498F">
            <w:pPr>
              <w:pStyle w:val="ListBullet"/>
            </w:pPr>
            <w:r w:rsidRPr="00E9498F">
              <w:t>maintenance demands</w:t>
            </w:r>
          </w:p>
          <w:p w:rsidR="00000000" w:rsidRPr="00E9498F" w:rsidP="00E9498F">
            <w:pPr>
              <w:pStyle w:val="ListBullet"/>
            </w:pPr>
            <w:r w:rsidRPr="00E9498F">
              <w:t>deployment time</w:t>
            </w:r>
          </w:p>
          <w:p w:rsidR="00000000" w:rsidRPr="00E9498F" w:rsidP="00E9498F">
            <w:pPr>
              <w:pStyle w:val="ListBullet"/>
            </w:pPr>
            <w:r w:rsidRPr="00E9498F">
              <w:t>customer needs</w:t>
            </w:r>
          </w:p>
          <w:p w:rsidR="00000000" w:rsidP="00E9498F">
            <w:pPr>
              <w:pStyle w:val="ListBullet"/>
              <w:rPr>
                <w:lang w:val="en-NZ"/>
              </w:rPr>
            </w:pPr>
            <w:r w:rsidRPr="00E9498F">
              <w:t>hazard and risk analysis</w:t>
            </w:r>
          </w:p>
        </w:tc>
      </w:tr>
      <w:tr w:rsidTr="00E94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BodyText"/>
              <w:rPr>
                <w:lang w:val="en-NZ"/>
              </w:rPr>
            </w:pPr>
            <w:r w:rsidRPr="00E9498F">
              <w:rPr>
                <w:rStyle w:val="BoldandItalics"/>
              </w:rPr>
              <w:t>Organisational policy and procedures</w:t>
            </w:r>
            <w:r w:rsidRPr="00E9498F">
              <w:t xml:space="preserve"> may vary between sectors and organisat</w:t>
            </w:r>
            <w:r w:rsidRPr="00E9498F">
              <w:t>ions and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ListBullet"/>
            </w:pPr>
            <w:r w:rsidRPr="00E9498F">
              <w:t>legislation relevant to the management of physical resources</w:t>
            </w:r>
          </w:p>
          <w:p w:rsidR="00000000" w:rsidRPr="00E9498F" w:rsidP="00E9498F">
            <w:pPr>
              <w:pStyle w:val="ListBullet"/>
            </w:pPr>
            <w:r w:rsidRPr="00E9498F">
              <w:t xml:space="preserve">legislation relevant to the organisation, operational, corporate and strategic plans </w:t>
            </w:r>
          </w:p>
          <w:p w:rsidR="00000000" w:rsidRPr="00E9498F" w:rsidP="00E9498F">
            <w:pPr>
              <w:pStyle w:val="ListBullet"/>
            </w:pPr>
            <w:r w:rsidRPr="00E9498F">
              <w:t>organisational performance standards</w:t>
            </w:r>
          </w:p>
          <w:p w:rsidR="00000000" w:rsidRPr="00E9498F" w:rsidP="00E9498F">
            <w:pPr>
              <w:pStyle w:val="ListBullet"/>
            </w:pPr>
            <w:r w:rsidRPr="00E9498F">
              <w:t>organisational personnel practices and guidelines</w:t>
            </w:r>
          </w:p>
          <w:p w:rsidR="00000000" w:rsidRPr="00E9498F" w:rsidP="00E9498F">
            <w:pPr>
              <w:pStyle w:val="ListBullet"/>
            </w:pPr>
            <w:r w:rsidRPr="00E9498F">
              <w:t>organisational quality standards</w:t>
            </w:r>
          </w:p>
          <w:p w:rsidR="00000000" w:rsidP="00E9498F">
            <w:pPr>
              <w:pStyle w:val="ListBullet"/>
              <w:rPr>
                <w:lang w:val="en-NZ"/>
              </w:rPr>
            </w:pPr>
            <w:r w:rsidRPr="00E9498F">
              <w:t>government policies</w:t>
            </w:r>
          </w:p>
        </w:tc>
      </w:tr>
      <w:tr w:rsidTr="00E94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BodyText"/>
              <w:rPr>
                <w:lang w:val="en-NZ"/>
              </w:rPr>
            </w:pPr>
            <w:r w:rsidRPr="00E9498F">
              <w:rPr>
                <w:rStyle w:val="BoldandItalics"/>
              </w:rPr>
              <w:t>Budget formats</w:t>
            </w:r>
            <w:r w:rsidRPr="00E9498F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ListBullet"/>
            </w:pPr>
            <w:r w:rsidRPr="00E9498F">
              <w:t>zero based budgeting</w:t>
            </w:r>
          </w:p>
          <w:p w:rsidR="00000000" w:rsidRPr="00E9498F" w:rsidP="00E9498F">
            <w:pPr>
              <w:pStyle w:val="ListBullet"/>
            </w:pPr>
            <w:r w:rsidRPr="00E9498F">
              <w:t>program budgeting</w:t>
            </w:r>
          </w:p>
          <w:p w:rsidR="00000000" w:rsidRPr="00E9498F" w:rsidP="00E9498F">
            <w:pPr>
              <w:pStyle w:val="ListBullet"/>
            </w:pPr>
            <w:r w:rsidRPr="00E9498F">
              <w:t>line item budgeting</w:t>
            </w:r>
          </w:p>
          <w:p w:rsidR="00000000" w:rsidRPr="00E9498F" w:rsidP="00E9498F">
            <w:pPr>
              <w:pStyle w:val="ListBullet"/>
            </w:pPr>
            <w:r w:rsidRPr="00E9498F">
              <w:t>organisation – specific budgets</w:t>
            </w:r>
          </w:p>
          <w:p w:rsidR="00000000" w:rsidP="00E9498F">
            <w:pPr>
              <w:pStyle w:val="ListBullet"/>
              <w:rPr>
                <w:lang w:val="en-NZ"/>
              </w:rPr>
            </w:pPr>
            <w:r w:rsidRPr="00E9498F">
              <w:t>output and outcome budgeting</w:t>
            </w:r>
          </w:p>
        </w:tc>
      </w:tr>
      <w:tr w:rsidTr="00E94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BodyText"/>
              <w:rPr>
                <w:lang w:val="en-NZ"/>
              </w:rPr>
            </w:pPr>
            <w:r w:rsidRPr="00E9498F">
              <w:rPr>
                <w:rStyle w:val="BoldandItalics"/>
              </w:rPr>
              <w:t>Budget</w:t>
            </w:r>
            <w:r w:rsidRPr="00E9498F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ListBullet"/>
            </w:pPr>
            <w:r w:rsidRPr="00E9498F">
              <w:t>capital expenditure</w:t>
            </w:r>
          </w:p>
          <w:p w:rsidR="00000000" w:rsidRPr="00E9498F" w:rsidP="00E9498F">
            <w:pPr>
              <w:pStyle w:val="ListBullet"/>
            </w:pPr>
            <w:r w:rsidRPr="00E9498F">
              <w:t>recurrent expenditure</w:t>
            </w:r>
          </w:p>
          <w:p w:rsidR="00000000" w:rsidRPr="00E9498F" w:rsidP="00E9498F">
            <w:pPr>
              <w:pStyle w:val="ListBullet"/>
            </w:pPr>
            <w:r w:rsidRPr="00E9498F">
              <w:t>output investment proposals</w:t>
            </w:r>
          </w:p>
          <w:p w:rsidR="00000000" w:rsidP="00E9498F">
            <w:pPr>
              <w:pStyle w:val="ListBullet"/>
              <w:rPr>
                <w:lang w:val="en-NZ"/>
              </w:rPr>
            </w:pPr>
            <w:r w:rsidRPr="00E9498F">
              <w:t>cash flow</w:t>
            </w:r>
          </w:p>
        </w:tc>
      </w:tr>
      <w:tr w:rsidTr="00E94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BodyText"/>
              <w:rPr>
                <w:lang w:val="en-NZ"/>
              </w:rPr>
            </w:pPr>
            <w:r w:rsidRPr="00E9498F">
              <w:rPr>
                <w:rStyle w:val="BoldandItalics"/>
              </w:rPr>
              <w:t>Stakeholders</w:t>
            </w:r>
            <w:r w:rsidRPr="00E9498F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ListBullet"/>
            </w:pPr>
            <w:r w:rsidRPr="00E9498F">
              <w:t>staff</w:t>
            </w:r>
          </w:p>
          <w:p w:rsidR="00000000" w:rsidRPr="00E9498F" w:rsidP="00E9498F">
            <w:pPr>
              <w:pStyle w:val="ListBullet"/>
            </w:pPr>
            <w:r w:rsidRPr="00E9498F">
              <w:t>managers</w:t>
            </w:r>
          </w:p>
          <w:p w:rsidR="00000000" w:rsidRPr="00E9498F" w:rsidP="00E9498F">
            <w:pPr>
              <w:pStyle w:val="ListBullet"/>
            </w:pPr>
            <w:r w:rsidRPr="00E9498F">
              <w:t>government (state</w:t>
            </w:r>
          </w:p>
          <w:p w:rsidR="00000000" w:rsidRPr="00E9498F" w:rsidP="00E9498F">
            <w:pPr>
              <w:pStyle w:val="ListBullet"/>
            </w:pPr>
            <w:r w:rsidRPr="00E9498F">
              <w:t>local</w:t>
            </w:r>
          </w:p>
          <w:p w:rsidR="00000000" w:rsidRPr="00E9498F" w:rsidP="00E9498F">
            <w:pPr>
              <w:pStyle w:val="ListBullet"/>
            </w:pPr>
            <w:r w:rsidRPr="00E9498F">
              <w:t>federal)</w:t>
            </w:r>
          </w:p>
          <w:p w:rsidR="00000000" w:rsidRPr="00E9498F" w:rsidP="00E9498F">
            <w:pPr>
              <w:pStyle w:val="ListBullet"/>
            </w:pPr>
            <w:r w:rsidRPr="00E9498F">
              <w:t>unions</w:t>
            </w:r>
          </w:p>
          <w:p w:rsidR="00000000" w:rsidRPr="00E9498F" w:rsidP="00E9498F">
            <w:pPr>
              <w:pStyle w:val="ListBullet"/>
            </w:pPr>
            <w:r w:rsidRPr="00E9498F">
              <w:t>community</w:t>
            </w:r>
          </w:p>
          <w:p w:rsidR="00000000" w:rsidRPr="00E9498F" w:rsidP="00E9498F">
            <w:pPr>
              <w:pStyle w:val="ListBullet"/>
            </w:pPr>
            <w:r w:rsidRPr="00E9498F">
              <w:t>industry</w:t>
            </w:r>
          </w:p>
          <w:p w:rsidR="00000000" w:rsidRPr="00E9498F" w:rsidP="00E9498F">
            <w:pPr>
              <w:pStyle w:val="ListBullet"/>
            </w:pPr>
            <w:r w:rsidRPr="00E9498F">
              <w:t>owners of leased property</w:t>
            </w:r>
          </w:p>
          <w:p w:rsidR="00000000" w:rsidP="00E9498F">
            <w:pPr>
              <w:pStyle w:val="ListBullet"/>
              <w:rPr>
                <w:lang w:val="en-NZ"/>
              </w:rPr>
            </w:pPr>
            <w:r w:rsidRPr="00E9498F">
              <w:t>vehicles or equipment</w:t>
            </w:r>
          </w:p>
        </w:tc>
      </w:tr>
      <w:tr w:rsidTr="00E94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BodyText"/>
              <w:rPr>
                <w:lang w:val="en-NZ"/>
              </w:rPr>
            </w:pPr>
            <w:r w:rsidRPr="00E9498F">
              <w:rPr>
                <w:rStyle w:val="BoldandItalics"/>
              </w:rPr>
              <w:t>Monitoring physical resource provision</w:t>
            </w:r>
            <w:r w:rsidRPr="00E9498F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ListBullet"/>
            </w:pPr>
            <w:r w:rsidRPr="00E9498F">
              <w:t>site visits</w:t>
            </w:r>
          </w:p>
          <w:p w:rsidR="00000000" w:rsidRPr="00E9498F" w:rsidP="00E9498F">
            <w:pPr>
              <w:pStyle w:val="ListBullet"/>
            </w:pPr>
            <w:r w:rsidRPr="00E9498F">
              <w:t>inspections</w:t>
            </w:r>
          </w:p>
          <w:p w:rsidR="00000000" w:rsidP="00E9498F">
            <w:pPr>
              <w:pStyle w:val="ListBullet"/>
              <w:rPr>
                <w:lang w:val="en-NZ"/>
              </w:rPr>
            </w:pPr>
            <w:r w:rsidRPr="00E9498F">
              <w:t>partial or full audits of physical resources</w:t>
            </w:r>
          </w:p>
        </w:tc>
      </w:tr>
      <w:tr w:rsidTr="00E94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BodyText"/>
              <w:rPr>
                <w:lang w:val="en-NZ"/>
              </w:rPr>
            </w:pPr>
            <w:r w:rsidRPr="00E9498F">
              <w:rPr>
                <w:rStyle w:val="BoldandItalics"/>
              </w:rPr>
              <w:t>Expected lifetime of equipment</w:t>
            </w:r>
            <w:r w:rsidRPr="00E9498F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ListBullet"/>
            </w:pPr>
            <w:r w:rsidRPr="00E9498F">
              <w:t>organisation’s corporate and strategic plans</w:t>
            </w:r>
          </w:p>
          <w:p w:rsidR="00000000" w:rsidRPr="00E9498F" w:rsidP="00E9498F">
            <w:pPr>
              <w:pStyle w:val="ListBullet"/>
            </w:pPr>
            <w:r w:rsidRPr="00E9498F">
              <w:t>organisation’s financial and other resource management guidelines</w:t>
            </w:r>
          </w:p>
          <w:p w:rsidR="00000000" w:rsidRPr="00E9498F" w:rsidP="00E9498F">
            <w:pPr>
              <w:pStyle w:val="ListBullet"/>
            </w:pPr>
            <w:r w:rsidRPr="00E9498F">
              <w:t>government poli</w:t>
            </w:r>
            <w:r w:rsidRPr="00E9498F">
              <w:t>cy</w:t>
            </w:r>
          </w:p>
          <w:p w:rsidR="00000000" w:rsidP="00E9498F">
            <w:pPr>
              <w:pStyle w:val="ListBullet"/>
              <w:rPr>
                <w:lang w:val="en-NZ"/>
              </w:rPr>
            </w:pPr>
            <w:r w:rsidRPr="00E9498F">
              <w:t>capacity of equipment to perform to operational requirements</w:t>
            </w:r>
          </w:p>
        </w:tc>
      </w:tr>
      <w:tr w:rsidTr="00E94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8F">
            <w:pPr>
              <w:pStyle w:val="BodyText"/>
              <w:rPr>
                <w:lang w:val="en-NZ"/>
              </w:rPr>
            </w:pPr>
            <w:r w:rsidRPr="00E9498F">
              <w:rPr>
                <w:rStyle w:val="BoldandItalics"/>
              </w:rPr>
              <w:t>Reporting requirements</w:t>
            </w:r>
            <w:r w:rsidRPr="00E9498F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8F" w:rsidP="00E9498F">
            <w:pPr>
              <w:pStyle w:val="ListBullet"/>
            </w:pPr>
            <w:r w:rsidRPr="00E9498F">
              <w:t>spreadsheets</w:t>
            </w:r>
          </w:p>
          <w:p w:rsidR="00000000" w:rsidRPr="00E9498F" w:rsidP="00E9498F">
            <w:pPr>
              <w:pStyle w:val="ListBullet"/>
            </w:pPr>
            <w:r w:rsidRPr="00E9498F">
              <w:t>written reports</w:t>
            </w:r>
          </w:p>
          <w:p w:rsidR="00000000" w:rsidRPr="00E9498F" w:rsidP="00E9498F">
            <w:pPr>
              <w:pStyle w:val="ListBullet"/>
            </w:pPr>
            <w:r w:rsidRPr="00E9498F">
              <w:t>completion of proformas</w:t>
            </w:r>
          </w:p>
          <w:p w:rsidR="00000000" w:rsidRPr="00E9498F" w:rsidP="00E9498F">
            <w:pPr>
              <w:pStyle w:val="ListBullet"/>
            </w:pPr>
            <w:r w:rsidRPr="00E9498F">
              <w:t>completion of forms</w:t>
            </w:r>
          </w:p>
          <w:p w:rsidR="00000000" w:rsidRPr="00E9498F" w:rsidP="00E9498F">
            <w:pPr>
              <w:pStyle w:val="ListBullet"/>
            </w:pPr>
            <w:r w:rsidRPr="00E9498F">
              <w:t>verbal reports</w:t>
            </w:r>
          </w:p>
          <w:p w:rsidR="00000000" w:rsidRPr="00E9498F" w:rsidP="00E9498F">
            <w:pPr>
              <w:pStyle w:val="ListBullet"/>
            </w:pPr>
            <w:r w:rsidRPr="00E9498F">
              <w:t>government budget submission proformas</w:t>
            </w:r>
          </w:p>
        </w:tc>
      </w:tr>
    </w:tbl>
    <w:p w:rsidR="00D4597A" w:rsidP="00E9498F">
      <w:pPr>
        <w:pStyle w:val="BodyText"/>
      </w:pPr>
    </w:p>
    <w:p w:rsidR="00D4597A" w:rsidP="00E9498F">
      <w:pPr>
        <w:pStyle w:val="BodyText"/>
      </w:pPr>
    </w:p>
    <w:p w:rsidR="00000000" w:rsidRPr="00E9498F" w:rsidP="00E9498F">
      <w:pPr>
        <w:pStyle w:val="Heading1"/>
      </w:pPr>
      <w:bookmarkStart w:id="12" w:name="O_570770"/>
      <w:bookmarkEnd w:id="12"/>
      <w:r w:rsidRPr="00E9498F">
        <w:t>Unit Sector(s)</w:t>
      </w:r>
    </w:p>
    <w:p w:rsidR="00000000" w:rsidRPr="00E9498F" w:rsidP="00E9498F">
      <w:pPr>
        <w:pStyle w:val="BodyText"/>
      </w:pPr>
      <w:r w:rsidRPr="00E9498F">
        <w:t>Not applicable.</w:t>
      </w:r>
    </w:p>
    <w:p w:rsidR="00000000" w:rsidRPr="00E9498F" w:rsidP="00E9498F"/>
    <w:sectPr w:rsidSect="00E949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9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98F" w:rsidRPr="00D4597A" w:rsidP="00D459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9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97A" w:rsidP="00E949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4597A" w:rsidP="00E949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4597A" w:rsidP="00E949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9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98F" w:rsidRPr="00D4597A" w:rsidP="00D459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9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97A" w:rsidRPr="002D2AF8" w:rsidP="00E949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PUAMAN008B Manage physical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D4597A" w:rsidP="00E949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F2B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4A1A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9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9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9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9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9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9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9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9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9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9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9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98F"/>
  </w:style>
  <w:style w:type="character" w:customStyle="1" w:styleId="Heading1Char">
    <w:name w:val="Heading 1 Char"/>
    <w:basedOn w:val="DefaultParagraphFont"/>
    <w:link w:val="Heading1"/>
    <w:rsid w:val="00E949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9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9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49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49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498F"/>
    <w:rPr>
      <w:b/>
      <w:spacing w:val="0"/>
    </w:rPr>
  </w:style>
  <w:style w:type="paragraph" w:customStyle="1" w:styleId="SuperHeading">
    <w:name w:val="SuperHeading"/>
    <w:basedOn w:val="Normal"/>
    <w:rsid w:val="00E949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9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9498F"/>
    <w:pPr>
      <w:spacing w:before="60" w:after="60"/>
    </w:pPr>
  </w:style>
  <w:style w:type="character" w:customStyle="1" w:styleId="BoldandItalics">
    <w:name w:val="Bold and Italics"/>
    <w:qFormat/>
    <w:rsid w:val="00E9498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949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9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9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9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9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9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9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9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9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9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9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9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9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9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9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9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49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49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9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9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498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49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9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9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9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9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9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9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9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9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498F"/>
    <w:rPr>
      <w:i/>
    </w:rPr>
  </w:style>
  <w:style w:type="paragraph" w:styleId="Caption">
    <w:name w:val="caption"/>
    <w:basedOn w:val="BodyText"/>
    <w:next w:val="Normal"/>
    <w:qFormat/>
    <w:rsid w:val="00E949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9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9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98F"/>
  </w:style>
  <w:style w:type="paragraph" w:styleId="TableofFigures">
    <w:name w:val="table of figures"/>
    <w:basedOn w:val="Normal"/>
    <w:next w:val="Normal"/>
    <w:semiHidden/>
    <w:rsid w:val="00E949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98F"/>
    <w:pPr>
      <w:numPr>
        <w:numId w:val="10"/>
      </w:numPr>
    </w:pPr>
  </w:style>
  <w:style w:type="character" w:customStyle="1" w:styleId="WingdingSymbols">
    <w:name w:val="Wingding Symbols"/>
    <w:rsid w:val="00E9498F"/>
    <w:rPr>
      <w:rFonts w:ascii="Wingdings" w:hAnsi="Wingdings"/>
    </w:rPr>
  </w:style>
  <w:style w:type="paragraph" w:customStyle="1" w:styleId="TableHeading">
    <w:name w:val="Table Heading"/>
    <w:basedOn w:val="HeadingBase"/>
    <w:rsid w:val="00E949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98F"/>
    <w:rPr>
      <w:color w:val="0033CC"/>
      <w:u w:val="none"/>
    </w:rPr>
  </w:style>
  <w:style w:type="paragraph" w:customStyle="1" w:styleId="BodyTextRight">
    <w:name w:val="Body Text Right"/>
    <w:basedOn w:val="BodyText"/>
    <w:rsid w:val="00E949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9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9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9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9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9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98F"/>
    <w:rPr>
      <w:sz w:val="32"/>
    </w:rPr>
  </w:style>
  <w:style w:type="paragraph" w:customStyle="1" w:styleId="HeadingProcedure">
    <w:name w:val="Heading Procedure"/>
    <w:basedOn w:val="HeadingBase"/>
    <w:next w:val="Normal"/>
    <w:rsid w:val="00E949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9498F"/>
    <w:pPr>
      <w:ind w:firstLine="0"/>
    </w:pPr>
  </w:style>
  <w:style w:type="paragraph" w:customStyle="1" w:styleId="ListNote">
    <w:name w:val="List Note"/>
    <w:basedOn w:val="List"/>
    <w:rsid w:val="00E949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9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9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98F"/>
    <w:rPr>
      <w:rFonts w:ascii="Courier New" w:hAnsi="Courier New"/>
    </w:rPr>
  </w:style>
  <w:style w:type="paragraph" w:customStyle="1" w:styleId="NoteBullet">
    <w:name w:val="Note Bullet"/>
    <w:basedOn w:val="Note"/>
    <w:rsid w:val="00E949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9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9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9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9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49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9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98F"/>
    <w:rPr>
      <w:b/>
      <w:smallCaps/>
    </w:rPr>
  </w:style>
  <w:style w:type="paragraph" w:customStyle="1" w:styleId="TableListNumber">
    <w:name w:val="Table List Number"/>
    <w:basedOn w:val="ListNumber"/>
    <w:rsid w:val="00E949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9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98F"/>
    <w:pPr>
      <w:numPr>
        <w:numId w:val="8"/>
      </w:numPr>
    </w:pPr>
  </w:style>
  <w:style w:type="paragraph" w:customStyle="1" w:styleId="ListAlpha2">
    <w:name w:val="List Alpha 2"/>
    <w:basedOn w:val="List2"/>
    <w:rsid w:val="00E9498F"/>
    <w:pPr>
      <w:numPr>
        <w:numId w:val="7"/>
      </w:numPr>
    </w:pPr>
  </w:style>
  <w:style w:type="paragraph" w:styleId="List2">
    <w:name w:val="List 2"/>
    <w:basedOn w:val="BodyText"/>
    <w:rsid w:val="00E949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9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9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9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9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98F"/>
    <w:pPr>
      <w:numPr>
        <w:numId w:val="2"/>
      </w:numPr>
    </w:pPr>
  </w:style>
  <w:style w:type="paragraph" w:styleId="ListBullet5">
    <w:name w:val="List Bullet 5"/>
    <w:basedOn w:val="List5"/>
    <w:rsid w:val="00E9498F"/>
    <w:pPr>
      <w:numPr>
        <w:numId w:val="3"/>
      </w:numPr>
    </w:pPr>
  </w:style>
  <w:style w:type="paragraph" w:styleId="ListContinue2">
    <w:name w:val="List Continue 2"/>
    <w:basedOn w:val="List2"/>
    <w:rsid w:val="00E9498F"/>
    <w:pPr>
      <w:ind w:firstLine="0"/>
    </w:pPr>
  </w:style>
  <w:style w:type="paragraph" w:styleId="ListContinue3">
    <w:name w:val="List Continue 3"/>
    <w:basedOn w:val="List3"/>
    <w:rsid w:val="00E9498F"/>
    <w:pPr>
      <w:ind w:left="1021" w:firstLine="0"/>
    </w:pPr>
  </w:style>
  <w:style w:type="paragraph" w:styleId="ListContinue4">
    <w:name w:val="List Continue 4"/>
    <w:basedOn w:val="List4"/>
    <w:rsid w:val="00E9498F"/>
    <w:pPr>
      <w:ind w:firstLine="0"/>
    </w:pPr>
  </w:style>
  <w:style w:type="paragraph" w:styleId="ListContinue5">
    <w:name w:val="List Continue 5"/>
    <w:basedOn w:val="List5"/>
    <w:rsid w:val="00E9498F"/>
    <w:pPr>
      <w:ind w:firstLine="0"/>
    </w:pPr>
  </w:style>
  <w:style w:type="paragraph" w:styleId="ListNumber3">
    <w:name w:val="List Number 3"/>
    <w:basedOn w:val="List3"/>
    <w:rsid w:val="00E9498F"/>
    <w:pPr>
      <w:numPr>
        <w:numId w:val="4"/>
      </w:numPr>
    </w:pPr>
  </w:style>
  <w:style w:type="paragraph" w:styleId="ListNumber4">
    <w:name w:val="List Number 4"/>
    <w:basedOn w:val="List4"/>
    <w:rsid w:val="00E9498F"/>
    <w:pPr>
      <w:numPr>
        <w:numId w:val="5"/>
      </w:numPr>
    </w:pPr>
  </w:style>
  <w:style w:type="paragraph" w:styleId="ListNumber5">
    <w:name w:val="List Number 5"/>
    <w:basedOn w:val="List5"/>
    <w:rsid w:val="00E9498F"/>
    <w:pPr>
      <w:numPr>
        <w:numId w:val="6"/>
      </w:numPr>
    </w:pPr>
  </w:style>
  <w:style w:type="paragraph" w:styleId="BlockText">
    <w:name w:val="Block Text"/>
    <w:basedOn w:val="Normal"/>
    <w:rsid w:val="00E949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9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98F"/>
    <w:rPr>
      <w:sz w:val="16"/>
      <w:vertAlign w:val="superscript"/>
    </w:rPr>
  </w:style>
  <w:style w:type="character" w:customStyle="1" w:styleId="Symbols">
    <w:name w:val="Symbols"/>
    <w:basedOn w:val="DefaultParagraphFont"/>
    <w:rsid w:val="00E9498F"/>
    <w:rPr>
      <w:rFonts w:ascii="Symbol" w:hAnsi="Symbol"/>
    </w:rPr>
  </w:style>
  <w:style w:type="character" w:customStyle="1" w:styleId="MenuOptions">
    <w:name w:val="Menu Options"/>
    <w:basedOn w:val="DefaultParagraphFont"/>
    <w:rsid w:val="00E949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98F"/>
    <w:rPr>
      <w:b/>
    </w:rPr>
  </w:style>
  <w:style w:type="character" w:customStyle="1" w:styleId="Underlined">
    <w:name w:val="Underlined"/>
    <w:basedOn w:val="DefaultParagraphFont"/>
    <w:rsid w:val="00E9498F"/>
    <w:rPr>
      <w:u w:val="single"/>
    </w:rPr>
  </w:style>
  <w:style w:type="paragraph" w:customStyle="1" w:styleId="TableBodyTextRight">
    <w:name w:val="Table Body Text Right"/>
    <w:basedOn w:val="TableBodyText"/>
    <w:rsid w:val="00E949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98F"/>
    <w:rPr>
      <w:sz w:val="18"/>
    </w:rPr>
  </w:style>
  <w:style w:type="paragraph" w:customStyle="1" w:styleId="BodySmallRight">
    <w:name w:val="Body Small Right"/>
    <w:basedOn w:val="BodyTextRight"/>
    <w:rsid w:val="00E9498F"/>
    <w:rPr>
      <w:sz w:val="18"/>
      <w:szCs w:val="18"/>
    </w:rPr>
  </w:style>
  <w:style w:type="paragraph" w:customStyle="1" w:styleId="MarginEdition">
    <w:name w:val="Margin Edition"/>
    <w:basedOn w:val="MarginNote"/>
    <w:rsid w:val="00E949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98F"/>
    <w:rPr>
      <w:sz w:val="2"/>
      <w:szCs w:val="2"/>
    </w:rPr>
  </w:style>
  <w:style w:type="character" w:customStyle="1" w:styleId="Small">
    <w:name w:val="Small"/>
    <w:basedOn w:val="DefaultParagraphFont"/>
    <w:rsid w:val="00E9498F"/>
    <w:rPr>
      <w:sz w:val="16"/>
    </w:rPr>
  </w:style>
  <w:style w:type="paragraph" w:customStyle="1" w:styleId="WideTable">
    <w:name w:val="Wide Table"/>
    <w:basedOn w:val="Normal"/>
    <w:rsid w:val="00E949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98F"/>
  </w:style>
  <w:style w:type="paragraph" w:styleId="Quote">
    <w:name w:val="Quote"/>
    <w:basedOn w:val="Heading1"/>
    <w:link w:val="QuoteChar"/>
    <w:qFormat/>
    <w:rsid w:val="00E949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9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98F"/>
    <w:pPr>
      <w:pageBreakBefore/>
    </w:pPr>
  </w:style>
  <w:style w:type="paragraph" w:customStyle="1" w:styleId="Border">
    <w:name w:val="Border"/>
    <w:basedOn w:val="Normal"/>
    <w:qFormat/>
    <w:rsid w:val="00E949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9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9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9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9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9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9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9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9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98F"/>
    <w:rPr>
      <w:u w:val="single"/>
    </w:rPr>
  </w:style>
  <w:style w:type="paragraph" w:styleId="BalloonText">
    <w:name w:val="Balloon Text"/>
    <w:basedOn w:val="Normal"/>
    <w:link w:val="BalloonTextChar"/>
    <w:rsid w:val="00E94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9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9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9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9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98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841</Words>
  <Characters>5647</Characters>
  <Application>Microsoft Office Word</Application>
  <DocSecurity>0</DocSecurity>
  <Lines>232</Lines>
  <Paragraphs>141</Paragraphs>
  <ScaleCrop>false</ScaleCrop>
  <Company>Author-it Software Corporation Ltd.</Company>
  <LinksUpToDate>false</LinksUpToDate>
  <CharactersWithSpaces>6413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PUAMAN008B Manage physical resources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2013-05-01T07:12:00Z</dcterms:created>
  <dcterms:modified xsi:type="dcterms:W3CDTF">2013-05-01T07:12:00Z</dcterms:modified>
</cp:coreProperties>
</file>