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3688" w:rsidP="002536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PUAFIR610A Manage imaging and electronic data</w:t>
      </w:r>
      <w:r>
        <w:fldChar w:fldCharType="end"/>
      </w:r>
    </w:p>
    <w:p w:rsidR="00253688" w:rsidP="00253688">
      <w:pPr>
        <w:pStyle w:val="Version"/>
        <w:sectPr w:rsidSect="00B60F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60F8E" w:rsidP="00B60F8E">
      <w:pPr>
        <w:pStyle w:val="SuperHeading"/>
      </w:pPr>
      <w:r w:rsidRPr="00B60F8E">
        <w:t>PUAFIR610A Manage imaging and electronic data</w:t>
      </w:r>
    </w:p>
    <w:p w:rsidR="00000000" w:rsidRPr="00B60F8E" w:rsidP="00B60F8E">
      <w:pPr>
        <w:pStyle w:val="SuperHeading"/>
      </w:pPr>
    </w:p>
    <w:p w:rsidR="00000000" w:rsidRPr="00B60F8E" w:rsidP="00B60F8E">
      <w:pPr>
        <w:pStyle w:val="Heading1"/>
      </w:pPr>
      <w:bookmarkStart w:id="1" w:name="O_534651"/>
      <w:bookmarkEnd w:id="1"/>
      <w:r w:rsidRPr="00B60F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253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F8E" w:rsidP="00B60F8E">
            <w:pPr>
              <w:pStyle w:val="BodyText"/>
            </w:pPr>
            <w:r w:rsidRPr="00B60F8E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F8E" w:rsidP="00B60F8E">
            <w:pPr>
              <w:pStyle w:val="BodyText"/>
            </w:pPr>
            <w:r w:rsidRPr="00B60F8E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F8E">
            <w:pPr>
              <w:pStyle w:val="BodyText"/>
              <w:rPr>
                <w:lang w:val="en-NZ"/>
              </w:rPr>
            </w:pPr>
            <w:r w:rsidRPr="00B60F8E">
              <w:rPr>
                <w:rStyle w:val="SpecialBold"/>
              </w:rPr>
              <w:t>Comments</w:t>
            </w:r>
          </w:p>
        </w:tc>
      </w:tr>
      <w:tr w:rsidTr="00253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F8E">
            <w:pPr>
              <w:pStyle w:val="BodyText"/>
              <w:rPr>
                <w:lang w:val="en-NZ"/>
              </w:rPr>
            </w:pPr>
            <w:r w:rsidRPr="00B60F8E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F8E">
            <w:pPr>
              <w:pStyle w:val="BodyText"/>
              <w:rPr>
                <w:lang w:val="en-NZ"/>
              </w:rPr>
            </w:pPr>
            <w:r w:rsidRPr="00B60F8E">
              <w:t>PUA12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F8E">
            <w:pPr>
              <w:pStyle w:val="BodyText"/>
              <w:rPr>
                <w:lang w:val="en-NZ"/>
              </w:rPr>
            </w:pPr>
            <w:r w:rsidRPr="00B60F8E">
              <w:t>Layout adjusted. No changes to content</w:t>
            </w:r>
          </w:p>
        </w:tc>
      </w:tr>
      <w:tr w:rsidTr="00253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F8E">
            <w:pPr>
              <w:pStyle w:val="BodyText"/>
              <w:rPr>
                <w:lang w:val="en-NZ"/>
              </w:rPr>
            </w:pPr>
            <w:r w:rsidRPr="00B60F8E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F8E">
            <w:pPr>
              <w:pStyle w:val="BodyText"/>
              <w:rPr>
                <w:lang w:val="en-NZ"/>
              </w:rPr>
            </w:pPr>
            <w:r w:rsidRPr="00B60F8E">
              <w:t>PUA00 V8.1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F8E" w:rsidP="00B60F8E">
            <w:pPr>
              <w:pStyle w:val="BodyText"/>
            </w:pPr>
            <w:r w:rsidRPr="00B60F8E">
              <w:t>Primary release on TGA</w:t>
            </w:r>
          </w:p>
        </w:tc>
      </w:tr>
    </w:tbl>
    <w:p w:rsidR="00253688" w:rsidP="00B60F8E">
      <w:pPr>
        <w:pStyle w:val="BodyText"/>
      </w:pPr>
    </w:p>
    <w:p w:rsidR="00253688" w:rsidP="00B60F8E">
      <w:pPr>
        <w:pStyle w:val="BodyText"/>
      </w:pPr>
    </w:p>
    <w:p w:rsidR="00000000" w:rsidRPr="00B60F8E" w:rsidP="00B60F8E">
      <w:pPr>
        <w:pStyle w:val="Heading1"/>
      </w:pPr>
      <w:bookmarkStart w:id="2" w:name="O_534650"/>
      <w:bookmarkEnd w:id="2"/>
      <w:r w:rsidRPr="00B60F8E">
        <w:t>Unit Descriptor</w:t>
      </w:r>
    </w:p>
    <w:p w:rsidR="00000000" w:rsidRPr="00B60F8E" w:rsidP="00B60F8E">
      <w:pPr>
        <w:pStyle w:val="BodyText"/>
      </w:pPr>
      <w:r w:rsidRPr="00B60F8E">
        <w:t xml:space="preserve">This unit covers the competency required to electronically record evidence at a fire investigation scene. It includes the use, collection and selection of media, and the analysis and management of associated data. </w:t>
      </w:r>
    </w:p>
    <w:p w:rsidR="00253688" w:rsidP="00B60F8E">
      <w:pPr>
        <w:pStyle w:val="BodyText"/>
      </w:pPr>
      <w:r w:rsidRPr="00B60F8E">
        <w:t xml:space="preserve">No licensing, legislative, regulatory or </w:t>
      </w:r>
      <w:r w:rsidRPr="00B60F8E">
        <w:t>certification requirements apply to this unit at the time of publication.</w:t>
      </w:r>
    </w:p>
    <w:p w:rsidR="00253688" w:rsidP="00B60F8E">
      <w:pPr>
        <w:pStyle w:val="BodyText"/>
      </w:pPr>
    </w:p>
    <w:p w:rsidR="00000000" w:rsidRPr="00B60F8E" w:rsidP="00B60F8E">
      <w:pPr>
        <w:pStyle w:val="Heading1"/>
      </w:pPr>
      <w:bookmarkStart w:id="3" w:name="O_534649"/>
      <w:bookmarkEnd w:id="3"/>
      <w:r w:rsidRPr="00B60F8E">
        <w:t>Application of the Unit</w:t>
      </w:r>
    </w:p>
    <w:p w:rsidR="00000000" w:rsidRPr="00B60F8E" w:rsidP="00B60F8E">
      <w:pPr>
        <w:pStyle w:val="BodyText"/>
      </w:pPr>
      <w:r w:rsidRPr="00B60F8E">
        <w:t>Application of this unit is relevant to specialist fire investigators who are required to determine the origin and cause of fires.</w:t>
      </w:r>
    </w:p>
    <w:p w:rsidR="00253688" w:rsidP="00B60F8E">
      <w:pPr>
        <w:pStyle w:val="BodyText"/>
      </w:pPr>
      <w:r w:rsidRPr="00B60F8E">
        <w:t>It focuse</w:t>
      </w:r>
      <w:r w:rsidRPr="00B60F8E">
        <w:t>s on the skills and knowledge required to develop and apply a systematic approach to electronically recording physical evidence at a fire investigation using a range of media.</w:t>
      </w:r>
    </w:p>
    <w:p w:rsidR="00253688" w:rsidP="00B60F8E">
      <w:pPr>
        <w:pStyle w:val="BodyText"/>
      </w:pPr>
    </w:p>
    <w:p w:rsidR="00000000" w:rsidRPr="00B60F8E" w:rsidP="00B60F8E">
      <w:pPr>
        <w:pStyle w:val="Heading1"/>
      </w:pPr>
      <w:bookmarkStart w:id="4" w:name="O_534648"/>
      <w:bookmarkEnd w:id="4"/>
      <w:r w:rsidRPr="00B60F8E">
        <w:t>Licensing/Regulatory Information</w:t>
      </w:r>
    </w:p>
    <w:p w:rsidR="00000000" w:rsidRPr="00B60F8E" w:rsidP="00B60F8E">
      <w:pPr>
        <w:pStyle w:val="BodyText"/>
      </w:pPr>
      <w:r w:rsidRPr="00B60F8E">
        <w:t>Not applicable.</w:t>
      </w:r>
    </w:p>
    <w:p w:rsidR="00000000" w:rsidRPr="00B60F8E" w:rsidP="00B60F8E">
      <w:pPr>
        <w:pStyle w:val="AllowPageBreak"/>
      </w:pPr>
    </w:p>
    <w:p w:rsidR="00000000" w:rsidRPr="00B60F8E" w:rsidP="00B60F8E">
      <w:pPr>
        <w:pStyle w:val="Heading1"/>
      </w:pPr>
      <w:bookmarkStart w:id="5" w:name="O_534647"/>
      <w:bookmarkEnd w:id="5"/>
      <w:r w:rsidRPr="00B60F8E">
        <w:t>Pre-Requisites</w:t>
      </w:r>
    </w:p>
    <w:p w:rsidR="00000000" w:rsidRPr="00B60F8E" w:rsidP="00B60F8E">
      <w:pPr>
        <w:pStyle w:val="BodyText"/>
      </w:pPr>
      <w:r w:rsidRPr="00B60F8E">
        <w:t>Not applicable.</w:t>
      </w:r>
    </w:p>
    <w:p w:rsidR="00000000" w:rsidRPr="00B60F8E" w:rsidP="00B60F8E">
      <w:pPr>
        <w:pStyle w:val="AllowPageBreak"/>
      </w:pPr>
    </w:p>
    <w:p w:rsidR="00000000" w:rsidRPr="00B60F8E" w:rsidP="00B60F8E">
      <w:pPr>
        <w:pStyle w:val="Heading1"/>
      </w:pPr>
      <w:bookmarkStart w:id="6" w:name="O_534646"/>
      <w:bookmarkEnd w:id="6"/>
      <w:r w:rsidRPr="00B60F8E">
        <w:t>Employability Skills Information</w:t>
      </w:r>
    </w:p>
    <w:p w:rsidR="00000000" w:rsidRPr="00B60F8E" w:rsidP="00B60F8E">
      <w:pPr>
        <w:pStyle w:val="BodyText"/>
      </w:pPr>
      <w:r w:rsidRPr="00B60F8E">
        <w:t>This unit contains employability skills.</w:t>
      </w:r>
    </w:p>
    <w:p w:rsidR="00000000" w:rsidRPr="00B60F8E" w:rsidP="00B60F8E">
      <w:pPr>
        <w:pStyle w:val="AllowPageBreak"/>
      </w:pPr>
    </w:p>
    <w:p w:rsidR="00000000" w:rsidRPr="00B60F8E" w:rsidP="00B60F8E">
      <w:pPr>
        <w:pStyle w:val="Heading1"/>
      </w:pPr>
      <w:bookmarkStart w:id="7" w:name="O_534645"/>
      <w:bookmarkEnd w:id="7"/>
      <w:r w:rsidRPr="00B60F8E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19"/>
        <w:gridCol w:w="6270"/>
      </w:tblGrid>
      <w:tr w:rsidTr="00253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F8E">
            <w:pPr>
              <w:pStyle w:val="BodyText"/>
              <w:rPr>
                <w:lang w:val="en-NZ"/>
              </w:rPr>
            </w:pPr>
            <w:r w:rsidRPr="00B60F8E">
              <w:t>Elements describe the essential outcomes of a Unit of Competency.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F8E" w:rsidP="00B60F8E">
            <w:pPr>
              <w:pStyle w:val="BodyText"/>
            </w:pPr>
            <w:r w:rsidRPr="00B60F8E">
              <w:t>P</w:t>
            </w:r>
            <w:r w:rsidRPr="00B60F8E">
              <w:t xml:space="preserve">erformance Criteria describe the required performance needed to demonstrate achievement of the element. Where </w:t>
            </w:r>
            <w:r w:rsidRPr="00B60F8E">
              <w:rPr>
                <w:rStyle w:val="BoldandItalics"/>
              </w:rPr>
              <w:t>bold italicised</w:t>
            </w:r>
            <w:r w:rsidRPr="00B60F8E">
              <w:t xml:space="preserve"> text is used, further information is detailed in the Range Statement. Assessment of performance is to be consistent with the Evide</w:t>
            </w:r>
            <w:r w:rsidRPr="00B60F8E">
              <w:t>nce Guide.</w:t>
            </w:r>
          </w:p>
        </w:tc>
      </w:tr>
    </w:tbl>
    <w:p w:rsidR="00000000" w:rsidRPr="00B60F8E" w:rsidP="00B60F8E">
      <w:pPr>
        <w:pStyle w:val="BodyText"/>
      </w:pPr>
    </w:p>
    <w:p w:rsidR="00000000" w:rsidRPr="00B60F8E" w:rsidP="00B60F8E">
      <w:pPr>
        <w:pStyle w:val="AllowPageBreak"/>
      </w:pPr>
    </w:p>
    <w:p w:rsidR="00000000" w:rsidRPr="00B60F8E" w:rsidP="00B60F8E">
      <w:pPr>
        <w:pStyle w:val="Heading1"/>
      </w:pPr>
      <w:bookmarkStart w:id="8" w:name="O_534644"/>
      <w:bookmarkEnd w:id="8"/>
      <w:r w:rsidRPr="00B60F8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19"/>
        <w:gridCol w:w="6270"/>
      </w:tblGrid>
      <w:tr w:rsidTr="00B60F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F8E">
            <w:pPr>
              <w:pStyle w:val="List"/>
              <w:rPr>
                <w:lang w:val="en-NZ"/>
              </w:rPr>
            </w:pPr>
            <w:r w:rsidRPr="00B60F8E">
              <w:rPr>
                <w:rStyle w:val="SpecialBold"/>
              </w:rPr>
              <w:t>ELEMENT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F8E">
            <w:pPr>
              <w:pStyle w:val="List"/>
              <w:rPr>
                <w:lang w:val="en-NZ"/>
              </w:rPr>
            </w:pPr>
            <w:r w:rsidRPr="00B60F8E">
              <w:t>PERFORMANCE CRITERIA</w:t>
            </w:r>
          </w:p>
        </w:tc>
      </w:tr>
      <w:tr w:rsidTr="00B60F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F8E">
            <w:pPr>
              <w:pStyle w:val="List"/>
              <w:rPr>
                <w:lang w:val="en-NZ"/>
              </w:rPr>
            </w:pPr>
            <w:r w:rsidRPr="00B60F8E">
              <w:rPr>
                <w:rStyle w:val="SpecialBold"/>
              </w:rPr>
              <w:t>1.</w:t>
            </w:r>
            <w:r w:rsidRPr="00B60F8E">
              <w:rPr>
                <w:rStyle w:val="SpecialBold"/>
              </w:rPr>
              <w:tab/>
              <w:t xml:space="preserve">Evaluate scene to determine data to be captured electronically 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F8E" w:rsidP="00B60F8E">
            <w:pPr>
              <w:pStyle w:val="List"/>
            </w:pPr>
            <w:r w:rsidRPr="00B60F8E">
              <w:t>1.1</w:t>
            </w:r>
            <w:r w:rsidRPr="00B60F8E">
              <w:tab/>
              <w:t>Occupational health and safety (OHS) procedures appropriate to the incident are followed</w:t>
            </w:r>
          </w:p>
          <w:p w:rsidR="00000000" w:rsidRPr="00B60F8E" w:rsidP="00B60F8E">
            <w:pPr>
              <w:pStyle w:val="List"/>
            </w:pPr>
            <w:r w:rsidRPr="00B60F8E">
              <w:t>1.2</w:t>
            </w:r>
            <w:r w:rsidRPr="00B60F8E">
              <w:tab/>
              <w:t>Scene is assessed to identify and confirm data to be captured electronically</w:t>
            </w:r>
          </w:p>
          <w:p w:rsidR="00000000" w:rsidP="00B60F8E">
            <w:pPr>
              <w:pStyle w:val="List"/>
              <w:rPr>
                <w:lang w:val="en-NZ"/>
              </w:rPr>
            </w:pPr>
            <w:r w:rsidRPr="00B60F8E">
              <w:t>1.3</w:t>
            </w:r>
            <w:r w:rsidRPr="00B60F8E">
              <w:tab/>
              <w:t>Process for data capture is determined in accordance with agency guidelines and legislative requirements</w:t>
            </w:r>
          </w:p>
        </w:tc>
      </w:tr>
      <w:tr w:rsidTr="00B60F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F8E">
            <w:pPr>
              <w:pStyle w:val="List"/>
              <w:rPr>
                <w:lang w:val="en-NZ"/>
              </w:rPr>
            </w:pPr>
            <w:r w:rsidRPr="00B60F8E">
              <w:rPr>
                <w:rStyle w:val="SpecialBold"/>
              </w:rPr>
              <w:t>2.</w:t>
            </w:r>
            <w:r w:rsidRPr="00B60F8E">
              <w:rPr>
                <w:rStyle w:val="SpecialBold"/>
              </w:rPr>
              <w:tab/>
              <w:t>Select and prepare equipment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F8E" w:rsidP="00B60F8E">
            <w:pPr>
              <w:pStyle w:val="List"/>
            </w:pPr>
            <w:r w:rsidRPr="00B60F8E">
              <w:t>2.1</w:t>
            </w:r>
            <w:r w:rsidRPr="00B60F8E">
              <w:tab/>
              <w:t xml:space="preserve">Appropriate equipment and </w:t>
            </w:r>
            <w:r w:rsidRPr="00B60F8E">
              <w:rPr>
                <w:rStyle w:val="BoldandItalics"/>
              </w:rPr>
              <w:t>accessories</w:t>
            </w:r>
            <w:r w:rsidRPr="00B60F8E">
              <w:t xml:space="preserve"> are selected according to the specific requirements of the incident</w:t>
            </w:r>
          </w:p>
          <w:p w:rsidR="00000000" w:rsidP="00B60F8E">
            <w:pPr>
              <w:pStyle w:val="List"/>
              <w:rPr>
                <w:lang w:val="en-NZ"/>
              </w:rPr>
            </w:pPr>
            <w:r w:rsidRPr="00B60F8E">
              <w:t>2.2</w:t>
            </w:r>
            <w:r w:rsidRPr="00B60F8E">
              <w:tab/>
              <w:t>Personnel are briefed on capture process, and required quality and quantity of evidence</w:t>
            </w:r>
          </w:p>
        </w:tc>
      </w:tr>
      <w:tr w:rsidTr="00B60F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F8E">
            <w:pPr>
              <w:pStyle w:val="List"/>
              <w:rPr>
                <w:lang w:val="en-NZ"/>
              </w:rPr>
            </w:pPr>
            <w:r w:rsidRPr="00B60F8E">
              <w:rPr>
                <w:rStyle w:val="SpecialBold"/>
              </w:rPr>
              <w:t>3.</w:t>
            </w:r>
            <w:r w:rsidRPr="00B60F8E">
              <w:rPr>
                <w:rStyle w:val="SpecialBold"/>
              </w:rPr>
              <w:tab/>
              <w:t>Capture evidence electronically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F8E" w:rsidP="00B60F8E">
            <w:pPr>
              <w:pStyle w:val="List"/>
            </w:pPr>
            <w:r w:rsidRPr="00B60F8E">
              <w:t>3.1</w:t>
            </w:r>
            <w:r w:rsidRPr="00B60F8E">
              <w:rPr>
                <w:rStyle w:val="BoldandItalics"/>
              </w:rPr>
              <w:tab/>
              <w:t>Electronic equipment</w:t>
            </w:r>
            <w:r w:rsidRPr="00B60F8E">
              <w:t xml:space="preserve"> is used to capture </w:t>
            </w:r>
            <w:r w:rsidRPr="00B60F8E">
              <w:rPr>
                <w:rStyle w:val="BoldandItalics"/>
              </w:rPr>
              <w:t>phys</w:t>
            </w:r>
            <w:r w:rsidRPr="00B60F8E">
              <w:rPr>
                <w:rStyle w:val="BoldandItalics"/>
              </w:rPr>
              <w:t>ical evidence</w:t>
            </w:r>
            <w:r w:rsidRPr="00B60F8E">
              <w:t xml:space="preserve"> in accordance with agency procedures</w:t>
            </w:r>
          </w:p>
          <w:p w:rsidR="00000000" w:rsidRPr="00B60F8E" w:rsidP="00B60F8E">
            <w:pPr>
              <w:pStyle w:val="List"/>
            </w:pPr>
            <w:r w:rsidRPr="00B60F8E">
              <w:t>3.2</w:t>
            </w:r>
            <w:r w:rsidRPr="00B60F8E">
              <w:rPr>
                <w:rStyle w:val="BoldandItalics"/>
              </w:rPr>
              <w:tab/>
              <w:t>Selected techniques</w:t>
            </w:r>
            <w:r w:rsidRPr="00B60F8E">
              <w:t xml:space="preserve"> for capture of data are tested and modified where necessary</w:t>
            </w:r>
          </w:p>
          <w:p w:rsidR="00000000" w:rsidRPr="00B60F8E" w:rsidP="00B60F8E">
            <w:pPr>
              <w:pStyle w:val="List"/>
            </w:pPr>
            <w:r w:rsidRPr="00B60F8E">
              <w:t>3.3</w:t>
            </w:r>
            <w:r w:rsidRPr="00B60F8E">
              <w:tab/>
              <w:t xml:space="preserve">Electronic record of physical evidence is documented and </w:t>
            </w:r>
            <w:r w:rsidRPr="00B60F8E">
              <w:rPr>
                <w:rStyle w:val="BoldandItalics"/>
              </w:rPr>
              <w:t>labelled</w:t>
            </w:r>
            <w:r w:rsidRPr="00B60F8E">
              <w:t xml:space="preserve"> in accordance with agency and legal requirements to</w:t>
            </w:r>
            <w:r w:rsidRPr="00B60F8E">
              <w:t xml:space="preserve"> ensure continuity, authenticity and integrity of evidence</w:t>
            </w:r>
          </w:p>
          <w:p w:rsidR="00000000" w:rsidRPr="00B60F8E" w:rsidP="00B60F8E">
            <w:pPr>
              <w:pStyle w:val="List"/>
            </w:pPr>
            <w:r w:rsidRPr="00B60F8E">
              <w:t>3.4</w:t>
            </w:r>
            <w:r w:rsidRPr="00B60F8E">
              <w:tab/>
              <w:t xml:space="preserve">Evidence captured is protected from </w:t>
            </w:r>
            <w:r w:rsidRPr="00B60F8E">
              <w:rPr>
                <w:rStyle w:val="BoldandItalics"/>
              </w:rPr>
              <w:t>data corruption</w:t>
            </w:r>
          </w:p>
          <w:p w:rsidR="00000000" w:rsidP="00B60F8E">
            <w:pPr>
              <w:pStyle w:val="List"/>
              <w:rPr>
                <w:lang w:val="en-NZ"/>
              </w:rPr>
            </w:pPr>
            <w:r w:rsidRPr="00B60F8E">
              <w:t>3.5</w:t>
            </w:r>
            <w:r w:rsidRPr="00B60F8E">
              <w:rPr>
                <w:rStyle w:val="BoldandItalics"/>
              </w:rPr>
              <w:tab/>
              <w:t>Data evidence log</w:t>
            </w:r>
            <w:r w:rsidRPr="00B60F8E">
              <w:t xml:space="preserve"> is completed and maintained</w:t>
            </w:r>
          </w:p>
        </w:tc>
      </w:tr>
      <w:tr w:rsidTr="00B60F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F8E">
            <w:pPr>
              <w:pStyle w:val="List"/>
              <w:rPr>
                <w:lang w:val="en-NZ"/>
              </w:rPr>
            </w:pPr>
            <w:r w:rsidRPr="00B60F8E">
              <w:rPr>
                <w:rStyle w:val="SpecialBold"/>
              </w:rPr>
              <w:t>4.</w:t>
            </w:r>
            <w:r w:rsidRPr="00B60F8E">
              <w:rPr>
                <w:rStyle w:val="SpecialBold"/>
              </w:rPr>
              <w:tab/>
              <w:t xml:space="preserve">Analyse data to support conclusions 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F8E" w:rsidP="00B60F8E">
            <w:pPr>
              <w:pStyle w:val="List"/>
            </w:pPr>
            <w:r w:rsidRPr="00B60F8E">
              <w:t>4.1</w:t>
            </w:r>
            <w:r w:rsidRPr="00B60F8E">
              <w:tab/>
              <w:t>Data is assessed to support findings</w:t>
            </w:r>
          </w:p>
          <w:p w:rsidR="00000000" w:rsidRPr="00B60F8E" w:rsidP="00B60F8E">
            <w:pPr>
              <w:pStyle w:val="List"/>
            </w:pPr>
            <w:r w:rsidRPr="00B60F8E">
              <w:t>4.2</w:t>
            </w:r>
            <w:r w:rsidRPr="00B60F8E">
              <w:tab/>
            </w:r>
            <w:r w:rsidRPr="00B60F8E">
              <w:t>Data is collated and selected</w:t>
            </w:r>
          </w:p>
          <w:p w:rsidR="00000000" w:rsidP="00B60F8E">
            <w:pPr>
              <w:pStyle w:val="List"/>
              <w:rPr>
                <w:lang w:val="en-NZ"/>
              </w:rPr>
            </w:pPr>
            <w:r w:rsidRPr="00B60F8E">
              <w:t>4.3</w:t>
            </w:r>
            <w:r w:rsidRPr="00B60F8E">
              <w:tab/>
              <w:t>Selected evidence is prepared for use in reports and/or presentations</w:t>
            </w:r>
          </w:p>
        </w:tc>
      </w:tr>
      <w:tr w:rsidTr="00B60F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F8E">
            <w:pPr>
              <w:pStyle w:val="List"/>
              <w:rPr>
                <w:lang w:val="en-NZ"/>
              </w:rPr>
            </w:pPr>
            <w:r w:rsidRPr="00B60F8E">
              <w:rPr>
                <w:rStyle w:val="SpecialBold"/>
              </w:rPr>
              <w:t>5.</w:t>
            </w:r>
            <w:r w:rsidRPr="00B60F8E">
              <w:rPr>
                <w:rStyle w:val="SpecialBold"/>
              </w:rPr>
              <w:tab/>
              <w:t xml:space="preserve"> Manage electronic evidence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F8E" w:rsidP="00B60F8E">
            <w:pPr>
              <w:pStyle w:val="List"/>
            </w:pPr>
            <w:r w:rsidRPr="00B60F8E">
              <w:t>5.1</w:t>
            </w:r>
            <w:r w:rsidRPr="00B60F8E">
              <w:tab/>
              <w:t>Process for capturing evidence is maintained and audited</w:t>
            </w:r>
          </w:p>
          <w:p w:rsidR="00000000" w:rsidRPr="00B60F8E" w:rsidP="00B60F8E">
            <w:pPr>
              <w:pStyle w:val="List"/>
            </w:pPr>
            <w:r w:rsidRPr="00B60F8E">
              <w:t>5.2</w:t>
            </w:r>
            <w:r w:rsidRPr="00B60F8E">
              <w:tab/>
              <w:t xml:space="preserve">Primary and working copies of data collected are </w:t>
            </w:r>
            <w:r w:rsidRPr="00B60F8E">
              <w:rPr>
                <w:rStyle w:val="BoldandItalics"/>
              </w:rPr>
              <w:t>created, stored and used</w:t>
            </w:r>
            <w:r w:rsidRPr="00B60F8E">
              <w:t xml:space="preserve"> where required</w:t>
            </w:r>
          </w:p>
          <w:p w:rsidR="00000000" w:rsidRPr="00B60F8E" w:rsidP="00B60F8E">
            <w:pPr>
              <w:pStyle w:val="List"/>
            </w:pPr>
            <w:r w:rsidRPr="00B60F8E">
              <w:t>5.3</w:t>
            </w:r>
            <w:r w:rsidRPr="00B60F8E">
              <w:tab/>
              <w:t>Data is disseminated according to agency and legislative requirements</w:t>
            </w:r>
          </w:p>
          <w:p w:rsidR="00000000" w:rsidRPr="00B60F8E" w:rsidP="00B60F8E">
            <w:pPr>
              <w:pStyle w:val="List"/>
            </w:pPr>
            <w:r w:rsidRPr="00B60F8E">
              <w:t>5.4</w:t>
            </w:r>
            <w:r w:rsidRPr="00B60F8E">
              <w:tab/>
              <w:t xml:space="preserve">Data identified for disposal is eliminated in line with agency, legal and environmental requirements </w:t>
            </w:r>
          </w:p>
          <w:p w:rsidR="00000000" w:rsidRPr="00B60F8E" w:rsidP="00B60F8E">
            <w:pPr>
              <w:pStyle w:val="List"/>
            </w:pPr>
            <w:r w:rsidRPr="00B60F8E">
              <w:t>5.5</w:t>
            </w:r>
            <w:r w:rsidRPr="00B60F8E">
              <w:tab/>
              <w:t>Data to be retained is documente</w:t>
            </w:r>
            <w:r w:rsidRPr="00B60F8E">
              <w:t xml:space="preserve">d, </w:t>
            </w:r>
            <w:r w:rsidRPr="00B60F8E">
              <w:rPr>
                <w:rStyle w:val="BoldandItalics"/>
              </w:rPr>
              <w:t>stored/archived</w:t>
            </w:r>
            <w:r w:rsidRPr="00B60F8E">
              <w:t xml:space="preserve"> to ensure continuity and non-contamination/degradation of evidence in line with agency and legal requirements</w:t>
            </w:r>
          </w:p>
        </w:tc>
      </w:tr>
    </w:tbl>
    <w:p w:rsidR="00000000" w:rsidRPr="00B60F8E" w:rsidP="00B60F8E">
      <w:pPr>
        <w:pStyle w:val="List"/>
      </w:pPr>
    </w:p>
    <w:p w:rsidR="00000000" w:rsidRPr="00B60F8E" w:rsidP="00B60F8E">
      <w:pPr>
        <w:pStyle w:val="AllowPageBreak"/>
      </w:pPr>
    </w:p>
    <w:p w:rsidR="00000000" w:rsidRPr="00B60F8E" w:rsidP="00B60F8E">
      <w:pPr>
        <w:pStyle w:val="Heading1"/>
      </w:pPr>
      <w:bookmarkStart w:id="9" w:name="O_534643"/>
      <w:bookmarkEnd w:id="9"/>
      <w:r w:rsidRPr="00B60F8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789"/>
      </w:tblGrid>
      <w:tr w:rsidTr="00B60F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F8E">
            <w:pPr>
              <w:pStyle w:val="BodyText"/>
              <w:rPr>
                <w:lang w:val="en-NZ"/>
              </w:rPr>
            </w:pPr>
            <w:r w:rsidRPr="00B60F8E">
              <w:t>This describes the essential skills and knowledge and their level, required fo</w:t>
            </w:r>
            <w:r w:rsidRPr="00B60F8E">
              <w:t>r this unit.</w:t>
            </w:r>
          </w:p>
        </w:tc>
      </w:tr>
      <w:tr w:rsidTr="00B60F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F8E">
            <w:pPr>
              <w:pStyle w:val="BodyText"/>
              <w:rPr>
                <w:lang w:val="en-NZ"/>
              </w:rPr>
            </w:pPr>
            <w:r w:rsidRPr="00B60F8E">
              <w:rPr>
                <w:rStyle w:val="SpecialBold"/>
              </w:rPr>
              <w:t>Required Skills</w:t>
            </w:r>
          </w:p>
        </w:tc>
      </w:tr>
      <w:tr w:rsidTr="00B60F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F8E" w:rsidP="00B60F8E">
            <w:pPr>
              <w:pStyle w:val="ListBullet"/>
            </w:pPr>
            <w:r w:rsidRPr="00B60F8E">
              <w:t xml:space="preserve">apply resource and time management skills </w:t>
            </w:r>
          </w:p>
          <w:p w:rsidR="00000000" w:rsidRPr="00B60F8E" w:rsidP="00B60F8E">
            <w:pPr>
              <w:pStyle w:val="ListBullet"/>
            </w:pPr>
            <w:r w:rsidRPr="00B60F8E">
              <w:t xml:space="preserve">interpret electronic data </w:t>
            </w:r>
          </w:p>
          <w:p w:rsidR="00000000" w:rsidRPr="00B60F8E" w:rsidP="00B60F8E">
            <w:pPr>
              <w:pStyle w:val="ListBullet"/>
            </w:pPr>
            <w:r w:rsidRPr="00B60F8E">
              <w:t>interview witnesses</w:t>
            </w:r>
          </w:p>
          <w:p w:rsidR="00000000" w:rsidRPr="00B60F8E" w:rsidP="00B60F8E">
            <w:pPr>
              <w:pStyle w:val="ListBullet"/>
            </w:pPr>
            <w:r w:rsidRPr="00B60F8E">
              <w:t>manage electronic data</w:t>
            </w:r>
          </w:p>
          <w:p w:rsidR="00000000" w:rsidRPr="00B60F8E" w:rsidP="00B60F8E">
            <w:pPr>
              <w:pStyle w:val="ListBullet"/>
            </w:pPr>
            <w:r w:rsidRPr="00B60F8E">
              <w:t>present electronic data evidence</w:t>
            </w:r>
          </w:p>
          <w:p w:rsidR="00000000" w:rsidRPr="00B60F8E" w:rsidP="00B60F8E">
            <w:pPr>
              <w:pStyle w:val="ListBullet"/>
            </w:pPr>
            <w:r w:rsidRPr="00B60F8E">
              <w:t xml:space="preserve">use and maintain digital cameras, video/audio/data recording devices </w:t>
            </w:r>
          </w:p>
          <w:p w:rsidR="00000000" w:rsidRPr="00B60F8E" w:rsidP="00B60F8E">
            <w:pPr>
              <w:pStyle w:val="ListBullet"/>
            </w:pPr>
            <w:r w:rsidRPr="00B60F8E">
              <w:t>use computer systems</w:t>
            </w:r>
          </w:p>
          <w:p w:rsidR="00000000" w:rsidP="00B60F8E">
            <w:pPr>
              <w:pStyle w:val="ListBullet"/>
              <w:rPr>
                <w:lang w:val="en-NZ"/>
              </w:rPr>
            </w:pPr>
            <w:r w:rsidRPr="00B60F8E">
              <w:t xml:space="preserve">write and communicate in clear, unambiguous language </w:t>
            </w:r>
          </w:p>
        </w:tc>
      </w:tr>
      <w:tr w:rsidTr="00B60F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F8E">
            <w:pPr>
              <w:pStyle w:val="BodyText"/>
              <w:rPr>
                <w:lang w:val="en-NZ"/>
              </w:rPr>
            </w:pPr>
            <w:r w:rsidRPr="00B60F8E">
              <w:rPr>
                <w:rStyle w:val="SpecialBold"/>
              </w:rPr>
              <w:t>Required Knowledge</w:t>
            </w:r>
          </w:p>
        </w:tc>
      </w:tr>
      <w:tr w:rsidTr="00B60F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F8E" w:rsidP="00B60F8E">
            <w:pPr>
              <w:pStyle w:val="ListBullet"/>
            </w:pPr>
            <w:r w:rsidRPr="00B60F8E">
              <w:t>equipment maintenance</w:t>
            </w:r>
          </w:p>
          <w:p w:rsidR="00000000" w:rsidRPr="00B60F8E" w:rsidP="00B60F8E">
            <w:pPr>
              <w:pStyle w:val="ListBullet"/>
            </w:pPr>
            <w:r w:rsidRPr="00B60F8E">
              <w:t>integrity of data in networked environments</w:t>
            </w:r>
          </w:p>
          <w:p w:rsidR="00000000" w:rsidRPr="00B60F8E" w:rsidP="00B60F8E">
            <w:pPr>
              <w:pStyle w:val="ListBullet"/>
            </w:pPr>
            <w:r w:rsidRPr="00B60F8E">
              <w:t>local/state/territory court requirements for investigations and recording of findings</w:t>
            </w:r>
          </w:p>
          <w:p w:rsidR="00000000" w:rsidRPr="00B60F8E" w:rsidP="00B60F8E">
            <w:pPr>
              <w:pStyle w:val="ListBullet"/>
            </w:pPr>
            <w:r w:rsidRPr="00B60F8E">
              <w:t>methods, techniques and equipment for handling and storing evidence to preserve and avoid damage or contamination</w:t>
            </w:r>
          </w:p>
          <w:p w:rsidR="00000000" w:rsidRPr="00B60F8E" w:rsidP="00B60F8E">
            <w:pPr>
              <w:pStyle w:val="ListBullet"/>
            </w:pPr>
            <w:r w:rsidRPr="00B60F8E">
              <w:t xml:space="preserve">OHS practices and procedures </w:t>
            </w:r>
          </w:p>
          <w:p w:rsidR="00000000" w:rsidRPr="00B60F8E" w:rsidP="00B60F8E">
            <w:pPr>
              <w:pStyle w:val="ListBullet"/>
            </w:pPr>
            <w:r w:rsidRPr="00B60F8E">
              <w:t>principles of investigation based on scientific method</w:t>
            </w:r>
          </w:p>
          <w:p w:rsidR="00000000" w:rsidRPr="00B60F8E" w:rsidP="00B60F8E">
            <w:pPr>
              <w:pStyle w:val="ListBullet"/>
            </w:pPr>
            <w:r w:rsidRPr="00B60F8E">
              <w:t>protocols for recording data files</w:t>
            </w:r>
          </w:p>
          <w:p w:rsidR="00000000" w:rsidRPr="00B60F8E" w:rsidP="00B60F8E">
            <w:pPr>
              <w:pStyle w:val="ListBullet"/>
            </w:pPr>
            <w:r w:rsidRPr="00B60F8E">
              <w:t>roles and functions fo</w:t>
            </w:r>
            <w:r w:rsidRPr="00B60F8E">
              <w:t>r the recording, collecting, preserving and continuity of data</w:t>
            </w:r>
          </w:p>
          <w:p w:rsidR="00000000" w:rsidRPr="00B60F8E" w:rsidP="00B60F8E">
            <w:pPr>
              <w:pStyle w:val="ListBullet"/>
            </w:pPr>
            <w:r w:rsidRPr="00B60F8E">
              <w:t>rules of evidence</w:t>
            </w:r>
          </w:p>
          <w:p w:rsidR="00000000" w:rsidRPr="00B60F8E" w:rsidP="00B60F8E">
            <w:pPr>
              <w:pStyle w:val="ListBullet"/>
            </w:pPr>
            <w:r w:rsidRPr="00B60F8E">
              <w:t>safe work practices relating to the use and operation of digital and computer hardware</w:t>
            </w:r>
          </w:p>
        </w:tc>
      </w:tr>
    </w:tbl>
    <w:p w:rsidR="00000000" w:rsidRPr="00B60F8E" w:rsidP="00B60F8E">
      <w:pPr>
        <w:pStyle w:val="BodyText"/>
      </w:pPr>
    </w:p>
    <w:p w:rsidR="00000000" w:rsidRPr="00B60F8E" w:rsidP="00B60F8E">
      <w:pPr>
        <w:pStyle w:val="AllowPageBreak"/>
      </w:pPr>
    </w:p>
    <w:p w:rsidR="00000000" w:rsidRPr="00B60F8E" w:rsidP="00B60F8E">
      <w:pPr>
        <w:pStyle w:val="Heading1"/>
      </w:pPr>
      <w:bookmarkStart w:id="10" w:name="O_534642"/>
      <w:bookmarkEnd w:id="10"/>
      <w:r w:rsidRPr="00B60F8E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7"/>
        <w:gridCol w:w="5952"/>
      </w:tblGrid>
      <w:tr w:rsidTr="00B60F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F8E">
            <w:pPr>
              <w:pStyle w:val="BodyText"/>
              <w:rPr>
                <w:lang w:val="en-NZ"/>
              </w:rPr>
            </w:pPr>
            <w:r w:rsidRPr="00B60F8E">
              <w:rPr>
                <w:rStyle w:val="SpecialBold"/>
              </w:rPr>
              <w:t xml:space="preserve">Critical aspects for assessment and evidence required </w:t>
            </w:r>
            <w:r w:rsidRPr="00B60F8E">
              <w:rPr>
                <w:rStyle w:val="SpecialBold"/>
              </w:rPr>
              <w:t>to demonstrate competency in this unit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F8E" w:rsidP="00B60F8E">
            <w:pPr>
              <w:pStyle w:val="BodyText"/>
            </w:pPr>
            <w:r w:rsidRPr="00B60F8E">
              <w:t>Assessment must confirm the ability to:</w:t>
            </w:r>
          </w:p>
          <w:p w:rsidR="00000000" w:rsidRPr="00B60F8E" w:rsidP="00B60F8E">
            <w:pPr>
              <w:pStyle w:val="ListBullet"/>
            </w:pPr>
            <w:r w:rsidRPr="00B60F8E">
              <w:t>maximise the potential evidentiary value of physical evidence collected</w:t>
            </w:r>
          </w:p>
          <w:p w:rsidR="00000000" w:rsidRPr="00B60F8E" w:rsidP="00B60F8E">
            <w:pPr>
              <w:pStyle w:val="ListBullet"/>
            </w:pPr>
            <w:r w:rsidRPr="00B60F8E">
              <w:t>capture data relative to specific incident</w:t>
            </w:r>
          </w:p>
          <w:p w:rsidR="00000000" w:rsidRPr="00B60F8E" w:rsidP="00B60F8E">
            <w:pPr>
              <w:pStyle w:val="ListBullet"/>
            </w:pPr>
            <w:r w:rsidRPr="00B60F8E">
              <w:t>interpret data in regard to incident origin and cause.</w:t>
            </w:r>
          </w:p>
          <w:p w:rsidR="00000000" w:rsidRPr="00B60F8E" w:rsidP="00B60F8E">
            <w:pPr>
              <w:pStyle w:val="BodyText"/>
            </w:pPr>
            <w:r w:rsidRPr="00B60F8E">
              <w:rPr>
                <w:rStyle w:val="SpecialBold"/>
              </w:rPr>
              <w:t>Consistency in performance</w:t>
            </w:r>
          </w:p>
          <w:p w:rsidR="00000000" w:rsidP="00B60F8E">
            <w:pPr>
              <w:pStyle w:val="BodyText"/>
              <w:rPr>
                <w:lang w:val="en-NZ"/>
              </w:rPr>
            </w:pPr>
            <w:r w:rsidRPr="00B60F8E">
              <w:t>Competency should be demonstrated over time and across a range of workplace and/or simulated situations.</w:t>
            </w:r>
          </w:p>
        </w:tc>
      </w:tr>
      <w:tr w:rsidTr="00B60F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F8E" w:rsidP="00B60F8E">
            <w:pPr>
              <w:pStyle w:val="BodyText"/>
            </w:pPr>
            <w:r w:rsidRPr="00B60F8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F8E" w:rsidP="00B60F8E">
            <w:pPr>
              <w:pStyle w:val="BodyText"/>
            </w:pPr>
            <w:r w:rsidRPr="00B60F8E">
              <w:rPr>
                <w:rStyle w:val="SpecialBold"/>
              </w:rPr>
              <w:t>Context of assessment</w:t>
            </w:r>
          </w:p>
          <w:p w:rsidR="00000000" w:rsidRPr="00B60F8E" w:rsidP="00B60F8E">
            <w:pPr>
              <w:pStyle w:val="BodyText"/>
            </w:pPr>
            <w:r w:rsidRPr="00B60F8E">
              <w:t>Competency should be assessed in the workplace and i</w:t>
            </w:r>
            <w:r w:rsidRPr="00B60F8E">
              <w:t>n a simulated workplace environment.</w:t>
            </w:r>
          </w:p>
          <w:p w:rsidR="00000000" w:rsidRPr="00B60F8E" w:rsidP="00B60F8E">
            <w:pPr>
              <w:pStyle w:val="BodyText"/>
            </w:pPr>
            <w:r w:rsidRPr="00B60F8E">
              <w:rPr>
                <w:rStyle w:val="SpecialBold"/>
              </w:rPr>
              <w:t>Specific resources for assessment</w:t>
            </w:r>
          </w:p>
          <w:p w:rsidR="00000000" w:rsidRPr="00B60F8E" w:rsidP="00B60F8E">
            <w:pPr>
              <w:pStyle w:val="BodyText"/>
            </w:pPr>
            <w:r w:rsidRPr="00B60F8E">
              <w:t>Access is required to:</w:t>
            </w:r>
          </w:p>
          <w:p w:rsidR="00000000" w:rsidRPr="00B60F8E" w:rsidP="00B60F8E">
            <w:pPr>
              <w:pStyle w:val="ListBullet"/>
            </w:pPr>
            <w:r w:rsidRPr="00B60F8E">
              <w:t>range of current electronic media</w:t>
            </w:r>
          </w:p>
          <w:p w:rsidR="00000000" w:rsidRPr="00B60F8E" w:rsidP="00B60F8E">
            <w:pPr>
              <w:pStyle w:val="ListBullet"/>
            </w:pPr>
            <w:r w:rsidRPr="00B60F8E">
              <w:t>computer-generated graphic software</w:t>
            </w:r>
          </w:p>
          <w:p w:rsidR="00000000" w:rsidP="00B60F8E">
            <w:pPr>
              <w:pStyle w:val="ListBullet"/>
              <w:rPr>
                <w:lang w:val="en-NZ"/>
              </w:rPr>
            </w:pPr>
            <w:r w:rsidRPr="00B60F8E">
              <w:t>legislation, policy, procedures and protocols relating to gathering and managing data.</w:t>
            </w:r>
          </w:p>
        </w:tc>
      </w:tr>
      <w:tr w:rsidTr="00B60F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F8E">
            <w:pPr>
              <w:pStyle w:val="BodyText"/>
              <w:rPr>
                <w:lang w:val="en-NZ"/>
              </w:rPr>
            </w:pPr>
            <w:r w:rsidRPr="00B60F8E">
              <w:rPr>
                <w:rStyle w:val="SpecialBold"/>
              </w:rPr>
              <w:t>Guidance information for assessment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F8E" w:rsidP="00B60F8E">
            <w:pPr>
              <w:pStyle w:val="BodyText"/>
            </w:pPr>
            <w:r w:rsidRPr="00B60F8E">
              <w:t>Assessment methods suitable for valid and reliable assessment of this unit may include a combination of:</w:t>
            </w:r>
          </w:p>
          <w:p w:rsidR="00000000" w:rsidRPr="00B60F8E" w:rsidP="00B60F8E">
            <w:pPr>
              <w:pStyle w:val="ListBullet"/>
            </w:pPr>
            <w:r w:rsidRPr="00B60F8E">
              <w:t>case studies</w:t>
            </w:r>
          </w:p>
          <w:p w:rsidR="00000000" w:rsidRPr="00B60F8E" w:rsidP="00B60F8E">
            <w:pPr>
              <w:pStyle w:val="ListBullet"/>
            </w:pPr>
            <w:r w:rsidRPr="00B60F8E">
              <w:t>demonstration</w:t>
            </w:r>
          </w:p>
          <w:p w:rsidR="00000000" w:rsidRPr="00B60F8E" w:rsidP="00B60F8E">
            <w:pPr>
              <w:pStyle w:val="ListBullet"/>
            </w:pPr>
            <w:r w:rsidRPr="00B60F8E">
              <w:t>observation</w:t>
            </w:r>
          </w:p>
          <w:p w:rsidR="00000000" w:rsidRPr="00B60F8E" w:rsidP="00B60F8E">
            <w:pPr>
              <w:pStyle w:val="ListBullet"/>
            </w:pPr>
            <w:r w:rsidRPr="00B60F8E">
              <w:t>questioning</w:t>
            </w:r>
          </w:p>
          <w:p w:rsidR="00000000" w:rsidRPr="00B60F8E" w:rsidP="00B60F8E">
            <w:pPr>
              <w:pStyle w:val="ListBullet"/>
            </w:pPr>
            <w:r w:rsidRPr="00B60F8E">
              <w:t>scenarios</w:t>
            </w:r>
          </w:p>
          <w:p w:rsidR="00000000" w:rsidRPr="00B60F8E" w:rsidP="00B60F8E">
            <w:pPr>
              <w:pStyle w:val="ListBullet"/>
            </w:pPr>
            <w:r w:rsidRPr="00B60F8E">
              <w:t>authenticated evidence from the workplace.</w:t>
            </w:r>
          </w:p>
        </w:tc>
      </w:tr>
    </w:tbl>
    <w:p w:rsidR="00000000" w:rsidRPr="00B60F8E" w:rsidP="00B60F8E">
      <w:pPr>
        <w:pStyle w:val="BodyText"/>
      </w:pPr>
    </w:p>
    <w:p w:rsidR="00000000" w:rsidRPr="00B60F8E" w:rsidP="00B60F8E">
      <w:pPr>
        <w:pStyle w:val="AllowPageBreak"/>
      </w:pPr>
    </w:p>
    <w:p w:rsidR="00000000" w:rsidRPr="00B60F8E" w:rsidP="00B60F8E">
      <w:pPr>
        <w:pStyle w:val="Heading1"/>
      </w:pPr>
      <w:bookmarkStart w:id="11" w:name="O_534641"/>
      <w:bookmarkEnd w:id="11"/>
      <w:r w:rsidRPr="00B60F8E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7"/>
        <w:gridCol w:w="5952"/>
      </w:tblGrid>
      <w:tr w:rsidTr="00B60F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F8E">
            <w:pPr>
              <w:pStyle w:val="BodyText"/>
              <w:rPr>
                <w:lang w:val="en-NZ"/>
              </w:rPr>
            </w:pPr>
            <w:r w:rsidRPr="00B60F8E">
              <w:t xml:space="preserve">The Range Statement relates to the Unit of Competency as a whole. It allows for different work environments and situations that may affect performance. </w:t>
            </w:r>
            <w:r w:rsidRPr="00B60F8E">
              <w:rPr>
                <w:rStyle w:val="BoldandItalics"/>
              </w:rPr>
              <w:t>Bold italicised</w:t>
            </w:r>
            <w:r w:rsidRPr="00B60F8E">
              <w:t xml:space="preserve"> wording in the Performance Criteria is detailed below.</w:t>
            </w:r>
          </w:p>
        </w:tc>
      </w:tr>
      <w:tr w:rsidTr="00B60F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F8E">
            <w:pPr>
              <w:pStyle w:val="BodyText"/>
              <w:rPr>
                <w:lang w:val="en-NZ"/>
              </w:rPr>
            </w:pPr>
            <w:r w:rsidRPr="00B60F8E">
              <w:rPr>
                <w:rStyle w:val="BoldandItalics"/>
              </w:rPr>
              <w:t>Accessories</w:t>
            </w:r>
            <w:r w:rsidRPr="00B60F8E">
              <w:t xml:space="preserve"> may include:</w:t>
            </w:r>
          </w:p>
        </w:tc>
        <w:tc>
          <w:tcPr>
            <w:tcW w:w="5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F8E" w:rsidP="00B60F8E">
            <w:pPr>
              <w:pStyle w:val="ListBullet"/>
            </w:pPr>
            <w:r w:rsidRPr="00B60F8E">
              <w:t>Batteries</w:t>
            </w:r>
          </w:p>
          <w:p w:rsidR="00000000" w:rsidRPr="00B60F8E" w:rsidP="00B60F8E">
            <w:pPr>
              <w:pStyle w:val="ListBullet"/>
            </w:pPr>
            <w:r w:rsidRPr="00B60F8E">
              <w:t>Caps</w:t>
            </w:r>
          </w:p>
          <w:p w:rsidR="00000000" w:rsidRPr="00B60F8E" w:rsidP="00B60F8E">
            <w:pPr>
              <w:pStyle w:val="ListBullet"/>
            </w:pPr>
            <w:r w:rsidRPr="00B60F8E">
              <w:t>Covers</w:t>
            </w:r>
          </w:p>
          <w:p w:rsidR="00000000" w:rsidRPr="00B60F8E" w:rsidP="00B60F8E">
            <w:pPr>
              <w:pStyle w:val="ListBullet"/>
            </w:pPr>
            <w:r w:rsidRPr="00B60F8E">
              <w:t>Discs</w:t>
            </w:r>
          </w:p>
          <w:p w:rsidR="00000000" w:rsidRPr="00B60F8E" w:rsidP="00B60F8E">
            <w:pPr>
              <w:pStyle w:val="ListBullet"/>
            </w:pPr>
            <w:r w:rsidRPr="00B60F8E">
              <w:t>Filters</w:t>
            </w:r>
          </w:p>
          <w:p w:rsidR="00000000" w:rsidRPr="00B60F8E" w:rsidP="00B60F8E">
            <w:pPr>
              <w:pStyle w:val="ListBullet"/>
            </w:pPr>
            <w:r w:rsidRPr="00B60F8E">
              <w:t>Lenses</w:t>
            </w:r>
          </w:p>
          <w:p w:rsidR="00000000" w:rsidRPr="00B60F8E" w:rsidP="00B60F8E">
            <w:pPr>
              <w:pStyle w:val="ListBullet"/>
            </w:pPr>
            <w:r w:rsidRPr="00B60F8E">
              <w:t>Lighting</w:t>
            </w:r>
          </w:p>
          <w:p w:rsidR="00000000" w:rsidRPr="00B60F8E" w:rsidP="00B60F8E">
            <w:pPr>
              <w:pStyle w:val="ListBullet"/>
            </w:pPr>
            <w:r w:rsidRPr="00B60F8E">
              <w:t>Recording devices</w:t>
            </w:r>
          </w:p>
          <w:p w:rsidR="00000000" w:rsidP="00B60F8E">
            <w:pPr>
              <w:pStyle w:val="ListBullet"/>
              <w:rPr>
                <w:lang w:val="en-NZ"/>
              </w:rPr>
            </w:pPr>
            <w:r w:rsidRPr="00B60F8E">
              <w:t>Tripods</w:t>
            </w:r>
          </w:p>
        </w:tc>
      </w:tr>
      <w:tr w:rsidTr="00B60F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F8E">
            <w:pPr>
              <w:pStyle w:val="BodyText"/>
              <w:rPr>
                <w:lang w:val="en-NZ"/>
              </w:rPr>
            </w:pPr>
            <w:r w:rsidRPr="00B60F8E">
              <w:rPr>
                <w:rStyle w:val="BoldandItalics"/>
              </w:rPr>
              <w:t>Electronic equipment</w:t>
            </w:r>
            <w:r w:rsidRPr="00B60F8E">
              <w:t xml:space="preserve"> may include:</w:t>
            </w:r>
          </w:p>
        </w:tc>
        <w:tc>
          <w:tcPr>
            <w:tcW w:w="5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F8E" w:rsidP="00B60F8E">
            <w:pPr>
              <w:pStyle w:val="ListBullet"/>
            </w:pPr>
            <w:r w:rsidRPr="00B60F8E">
              <w:t>Audio recording</w:t>
            </w:r>
          </w:p>
          <w:p w:rsidR="00000000" w:rsidRPr="00B60F8E" w:rsidP="00B60F8E">
            <w:pPr>
              <w:pStyle w:val="ListBullet"/>
            </w:pPr>
            <w:r w:rsidRPr="00B60F8E">
              <w:t>Closed circuit television (CCTV) or other media images</w:t>
            </w:r>
          </w:p>
          <w:p w:rsidR="00000000" w:rsidRPr="00B60F8E" w:rsidP="00B60F8E">
            <w:pPr>
              <w:pStyle w:val="ListBullet"/>
            </w:pPr>
            <w:r w:rsidRPr="00B60F8E">
              <w:t>Computer generated data</w:t>
            </w:r>
          </w:p>
          <w:p w:rsidR="00000000" w:rsidRPr="00B60F8E" w:rsidP="00B60F8E">
            <w:pPr>
              <w:pStyle w:val="ListBullet"/>
            </w:pPr>
            <w:r w:rsidRPr="00B60F8E">
              <w:t>Detection equipment</w:t>
            </w:r>
          </w:p>
          <w:p w:rsidR="00000000" w:rsidRPr="00B60F8E" w:rsidP="00B60F8E">
            <w:pPr>
              <w:pStyle w:val="ListBullet"/>
            </w:pPr>
            <w:r w:rsidRPr="00B60F8E">
              <w:t>Digital images</w:t>
            </w:r>
          </w:p>
          <w:p w:rsidR="00000000" w:rsidRPr="00B60F8E" w:rsidP="00B60F8E">
            <w:pPr>
              <w:pStyle w:val="ListBullet"/>
            </w:pPr>
            <w:r w:rsidRPr="00B60F8E">
              <w:t>Digital recording note takers</w:t>
            </w:r>
          </w:p>
          <w:p w:rsidR="00000000" w:rsidRPr="00B60F8E" w:rsidP="00B60F8E">
            <w:pPr>
              <w:pStyle w:val="ListBullet"/>
            </w:pPr>
            <w:r w:rsidRPr="00B60F8E">
              <w:t>Digital versatile discs (DVD)</w:t>
            </w:r>
          </w:p>
          <w:p w:rsidR="00000000" w:rsidRPr="00B60F8E" w:rsidP="00B60F8E">
            <w:pPr>
              <w:pStyle w:val="ListBullet"/>
            </w:pPr>
            <w:r w:rsidRPr="00B60F8E">
              <w:t>Digital video camera</w:t>
            </w:r>
          </w:p>
          <w:p w:rsidR="00000000" w:rsidRPr="00B60F8E" w:rsidP="00B60F8E">
            <w:pPr>
              <w:pStyle w:val="ListBullet"/>
            </w:pPr>
            <w:r w:rsidRPr="00B60F8E">
              <w:t>Electronic visual information</w:t>
            </w:r>
          </w:p>
          <w:p w:rsidR="00000000" w:rsidRPr="00B60F8E" w:rsidP="00B60F8E">
            <w:pPr>
              <w:pStyle w:val="ListBullet"/>
            </w:pPr>
            <w:r w:rsidRPr="00B60F8E">
              <w:t xml:space="preserve">Global positioning system </w:t>
            </w:r>
          </w:p>
          <w:p w:rsidR="00000000" w:rsidRPr="00B60F8E" w:rsidP="00B60F8E">
            <w:pPr>
              <w:pStyle w:val="ListBullet"/>
            </w:pPr>
            <w:r w:rsidRPr="00B60F8E">
              <w:t>Long-term media (compact discs [CDs])</w:t>
            </w:r>
          </w:p>
          <w:p w:rsidR="00000000" w:rsidRPr="00B60F8E" w:rsidP="00B60F8E">
            <w:pPr>
              <w:pStyle w:val="ListBullet"/>
            </w:pPr>
            <w:r w:rsidRPr="00B60F8E">
              <w:t>Multimedia recording devices</w:t>
            </w:r>
          </w:p>
          <w:p w:rsidR="00000000" w:rsidRPr="00B60F8E" w:rsidP="00B60F8E">
            <w:pPr>
              <w:pStyle w:val="ListBullet"/>
            </w:pPr>
            <w:r w:rsidRPr="00B60F8E">
              <w:t>Portable hard drives/servers</w:t>
            </w:r>
          </w:p>
          <w:p w:rsidR="00000000" w:rsidRPr="00B60F8E" w:rsidP="00B60F8E">
            <w:pPr>
              <w:pStyle w:val="ListBullet"/>
            </w:pPr>
            <w:r w:rsidRPr="00B60F8E">
              <w:t>Short-t</w:t>
            </w:r>
            <w:r w:rsidRPr="00B60F8E">
              <w:t>erm media (compact flash cards)</w:t>
            </w:r>
          </w:p>
          <w:p w:rsidR="00000000" w:rsidP="00B60F8E">
            <w:pPr>
              <w:pStyle w:val="ListBullet"/>
              <w:rPr>
                <w:lang w:val="en-NZ"/>
              </w:rPr>
            </w:pPr>
            <w:r w:rsidRPr="00B60F8E">
              <w:t>Video recording</w:t>
            </w:r>
          </w:p>
        </w:tc>
      </w:tr>
      <w:tr w:rsidTr="00B60F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F8E">
            <w:pPr>
              <w:pStyle w:val="BodyText"/>
              <w:rPr>
                <w:lang w:val="en-NZ"/>
              </w:rPr>
            </w:pPr>
            <w:r w:rsidRPr="00B60F8E">
              <w:rPr>
                <w:rStyle w:val="BoldandItalics"/>
              </w:rPr>
              <w:t>Physical evidence</w:t>
            </w:r>
            <w:r w:rsidRPr="00B60F8E">
              <w:t xml:space="preserve"> may include:</w:t>
            </w:r>
          </w:p>
        </w:tc>
        <w:tc>
          <w:tcPr>
            <w:tcW w:w="5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F8E" w:rsidP="00B60F8E">
            <w:pPr>
              <w:pStyle w:val="ListBullet"/>
            </w:pPr>
            <w:r w:rsidRPr="00B60F8E">
              <w:t>Any and all objects, gross or microscopic in size</w:t>
            </w:r>
          </w:p>
          <w:p w:rsidR="00000000" w:rsidRPr="00B60F8E" w:rsidP="00B60F8E">
            <w:pPr>
              <w:pStyle w:val="ListBullet"/>
            </w:pPr>
            <w:r w:rsidRPr="00B60F8E">
              <w:t>Biological tissue</w:t>
            </w:r>
          </w:p>
          <w:p w:rsidR="00000000" w:rsidRPr="00B60F8E" w:rsidP="00B60F8E">
            <w:pPr>
              <w:pStyle w:val="ListBullet"/>
            </w:pPr>
            <w:r w:rsidRPr="00B60F8E">
              <w:t xml:space="preserve">Blood stain </w:t>
            </w:r>
          </w:p>
          <w:p w:rsidR="00000000" w:rsidRPr="00B60F8E" w:rsidP="00B60F8E">
            <w:pPr>
              <w:pStyle w:val="ListBullet"/>
            </w:pPr>
            <w:r w:rsidRPr="00B60F8E">
              <w:t>Clothing</w:t>
            </w:r>
          </w:p>
          <w:p w:rsidR="00000000" w:rsidRPr="00B60F8E" w:rsidP="00B60F8E">
            <w:pPr>
              <w:pStyle w:val="ListBullet"/>
            </w:pPr>
            <w:r w:rsidRPr="00B60F8E">
              <w:t>Containers</w:t>
            </w:r>
          </w:p>
          <w:p w:rsidR="00000000" w:rsidRPr="00B60F8E" w:rsidP="00B60F8E">
            <w:pPr>
              <w:pStyle w:val="ListBullet"/>
            </w:pPr>
            <w:r w:rsidRPr="00B60F8E">
              <w:t xml:space="preserve">Documents </w:t>
            </w:r>
          </w:p>
          <w:p w:rsidR="00000000" w:rsidRPr="00B60F8E" w:rsidP="00B60F8E">
            <w:pPr>
              <w:pStyle w:val="ListBullet"/>
            </w:pPr>
            <w:r w:rsidRPr="00B60F8E">
              <w:t>Fibres</w:t>
            </w:r>
          </w:p>
          <w:p w:rsidR="00000000" w:rsidRPr="00B60F8E" w:rsidP="00B60F8E">
            <w:pPr>
              <w:pStyle w:val="ListBullet"/>
            </w:pPr>
            <w:r w:rsidRPr="00B60F8E">
              <w:t>Fire debris</w:t>
            </w:r>
          </w:p>
          <w:p w:rsidR="00000000" w:rsidRPr="00B60F8E" w:rsidP="00B60F8E">
            <w:pPr>
              <w:pStyle w:val="ListBullet"/>
            </w:pPr>
            <w:r w:rsidRPr="00B60F8E">
              <w:t>Living, inanimate, solid objects</w:t>
            </w:r>
          </w:p>
          <w:p w:rsidR="00000000" w:rsidRPr="00B60F8E" w:rsidP="00B60F8E">
            <w:pPr>
              <w:pStyle w:val="ListBullet"/>
            </w:pPr>
            <w:r w:rsidRPr="00B60F8E">
              <w:t xml:space="preserve">New evidence which results in the reopening of an investigation </w:t>
            </w:r>
          </w:p>
          <w:p w:rsidR="00000000" w:rsidRPr="00B60F8E" w:rsidP="00B60F8E">
            <w:pPr>
              <w:pStyle w:val="ListBullet"/>
            </w:pPr>
            <w:r w:rsidRPr="00B60F8E">
              <w:t>Paint</w:t>
            </w:r>
          </w:p>
          <w:p w:rsidR="00000000" w:rsidRPr="00B60F8E" w:rsidP="00B60F8E">
            <w:pPr>
              <w:pStyle w:val="ListBullet"/>
            </w:pPr>
            <w:r w:rsidRPr="00B60F8E">
              <w:t>Photography (digital, multimedia, CCTV, other media images)</w:t>
            </w:r>
          </w:p>
          <w:p w:rsidR="00000000" w:rsidRPr="00B60F8E" w:rsidP="00B60F8E">
            <w:pPr>
              <w:pStyle w:val="ListBullet"/>
            </w:pPr>
            <w:r w:rsidRPr="00B60F8E">
              <w:t>Real, oral, computer data or documentary</w:t>
            </w:r>
          </w:p>
          <w:p w:rsidR="00000000" w:rsidRPr="00B60F8E" w:rsidP="00B60F8E">
            <w:pPr>
              <w:pStyle w:val="ListBullet"/>
            </w:pPr>
            <w:r w:rsidRPr="00B60F8E">
              <w:t>Tyre marks, shoe marks, tool marks, fingerprints</w:t>
            </w:r>
          </w:p>
          <w:p w:rsidR="00000000" w:rsidP="00B60F8E">
            <w:pPr>
              <w:pStyle w:val="ListBullet"/>
              <w:rPr>
                <w:lang w:val="en-NZ"/>
              </w:rPr>
            </w:pPr>
            <w:r w:rsidRPr="00B60F8E">
              <w:t>Vehicle examinations</w:t>
            </w:r>
          </w:p>
        </w:tc>
      </w:tr>
      <w:tr w:rsidTr="00B60F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F8E">
            <w:pPr>
              <w:pStyle w:val="BodyText"/>
              <w:rPr>
                <w:lang w:val="en-NZ"/>
              </w:rPr>
            </w:pPr>
            <w:r w:rsidRPr="00B60F8E">
              <w:rPr>
                <w:rStyle w:val="BoldandItalics"/>
              </w:rPr>
              <w:t>Selected techniques</w:t>
            </w:r>
            <w:r w:rsidRPr="00B60F8E">
              <w:t xml:space="preserve"> may include:</w:t>
            </w:r>
          </w:p>
        </w:tc>
        <w:tc>
          <w:tcPr>
            <w:tcW w:w="5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F8E" w:rsidP="00B60F8E">
            <w:pPr>
              <w:pStyle w:val="ListBullet"/>
            </w:pPr>
            <w:r w:rsidRPr="00B60F8E">
              <w:t>Current photo imaging industry practice</w:t>
            </w:r>
          </w:p>
          <w:p w:rsidR="00000000" w:rsidRPr="00B60F8E" w:rsidP="00B60F8E">
            <w:pPr>
              <w:pStyle w:val="ListBullet"/>
            </w:pPr>
            <w:r w:rsidRPr="00B60F8E">
              <w:t>Data enhancement</w:t>
            </w:r>
          </w:p>
          <w:p w:rsidR="00000000" w:rsidRPr="00B60F8E" w:rsidP="00B60F8E">
            <w:pPr>
              <w:pStyle w:val="ListBullet"/>
            </w:pPr>
            <w:r w:rsidRPr="00B60F8E">
              <w:t>Digital imaging processes</w:t>
            </w:r>
          </w:p>
          <w:p w:rsidR="00000000" w:rsidRPr="00B60F8E" w:rsidP="00B60F8E">
            <w:pPr>
              <w:pStyle w:val="ListBullet"/>
            </w:pPr>
            <w:r w:rsidRPr="00B60F8E">
              <w:t>Exposure meter techniques</w:t>
            </w:r>
          </w:p>
          <w:p w:rsidR="00000000" w:rsidP="00B60F8E">
            <w:pPr>
              <w:pStyle w:val="ListBullet"/>
              <w:rPr>
                <w:lang w:val="en-NZ"/>
              </w:rPr>
            </w:pPr>
            <w:r w:rsidRPr="00B60F8E">
              <w:t>Perspective</w:t>
            </w:r>
          </w:p>
        </w:tc>
      </w:tr>
      <w:tr w:rsidTr="00B60F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F8E">
            <w:pPr>
              <w:pStyle w:val="BodyText"/>
              <w:rPr>
                <w:lang w:val="en-NZ"/>
              </w:rPr>
            </w:pPr>
            <w:r w:rsidRPr="00B60F8E">
              <w:rPr>
                <w:rStyle w:val="BoldandItalics"/>
              </w:rPr>
              <w:t>Labelling of evidence</w:t>
            </w:r>
            <w:r w:rsidRPr="00B60F8E">
              <w:t xml:space="preserve"> may include:</w:t>
            </w:r>
          </w:p>
        </w:tc>
        <w:tc>
          <w:tcPr>
            <w:tcW w:w="5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F8E" w:rsidP="00B60F8E">
            <w:pPr>
              <w:pStyle w:val="ListBullet"/>
            </w:pPr>
            <w:r w:rsidRPr="00B60F8E">
              <w:t>Date</w:t>
            </w:r>
          </w:p>
          <w:p w:rsidR="00000000" w:rsidRPr="00B60F8E" w:rsidP="00B60F8E">
            <w:pPr>
              <w:pStyle w:val="ListBullet"/>
            </w:pPr>
            <w:r w:rsidRPr="00B60F8E">
              <w:t>Details of person/s giving the evidence</w:t>
            </w:r>
          </w:p>
          <w:p w:rsidR="00000000" w:rsidRPr="00B60F8E" w:rsidP="00B60F8E">
            <w:pPr>
              <w:pStyle w:val="ListBullet"/>
            </w:pPr>
            <w:r w:rsidRPr="00B60F8E">
              <w:t>Electronic file nam</w:t>
            </w:r>
            <w:r w:rsidRPr="00B60F8E">
              <w:t>ing protocols</w:t>
            </w:r>
          </w:p>
          <w:p w:rsidR="00000000" w:rsidRPr="00B60F8E" w:rsidP="00B60F8E">
            <w:pPr>
              <w:pStyle w:val="ListBullet"/>
            </w:pPr>
            <w:r w:rsidRPr="00B60F8E">
              <w:t>Location</w:t>
            </w:r>
          </w:p>
          <w:p w:rsidR="00000000" w:rsidRPr="00B60F8E" w:rsidP="00B60F8E">
            <w:pPr>
              <w:pStyle w:val="ListBullet"/>
            </w:pPr>
            <w:r w:rsidRPr="00B60F8E">
              <w:t>Person/s collecting the evidence</w:t>
            </w:r>
          </w:p>
          <w:p w:rsidR="00000000" w:rsidP="00B60F8E">
            <w:pPr>
              <w:pStyle w:val="ListBullet"/>
              <w:rPr>
                <w:lang w:val="en-NZ"/>
              </w:rPr>
            </w:pPr>
            <w:r w:rsidRPr="00B60F8E">
              <w:t>Time</w:t>
            </w:r>
          </w:p>
        </w:tc>
      </w:tr>
      <w:tr w:rsidTr="00B60F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F8E">
            <w:pPr>
              <w:pStyle w:val="BodyText"/>
              <w:rPr>
                <w:lang w:val="en-NZ"/>
              </w:rPr>
            </w:pPr>
            <w:r w:rsidRPr="00B60F8E">
              <w:rPr>
                <w:rStyle w:val="BoldandItalics"/>
              </w:rPr>
              <w:t>Data corruption</w:t>
            </w:r>
            <w:r w:rsidRPr="00B60F8E">
              <w:t xml:space="preserve"> may include:</w:t>
            </w:r>
          </w:p>
        </w:tc>
        <w:tc>
          <w:tcPr>
            <w:tcW w:w="5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F8E" w:rsidP="00B60F8E">
            <w:pPr>
              <w:pStyle w:val="ListBullet"/>
            </w:pPr>
            <w:r w:rsidRPr="00B60F8E">
              <w:t>Chemicals e.g. cleaning agents</w:t>
            </w:r>
          </w:p>
          <w:p w:rsidR="00000000" w:rsidRPr="00B60F8E" w:rsidP="00B60F8E">
            <w:pPr>
              <w:pStyle w:val="ListBullet"/>
            </w:pPr>
            <w:r w:rsidRPr="00B60F8E">
              <w:t>Computer virus</w:t>
            </w:r>
          </w:p>
          <w:p w:rsidR="00000000" w:rsidRPr="00B60F8E" w:rsidP="00B60F8E">
            <w:pPr>
              <w:pStyle w:val="ListBullet"/>
            </w:pPr>
            <w:r w:rsidRPr="00B60F8E">
              <w:t>Dust and physical damage e.g. crushing and severe shocks</w:t>
            </w:r>
          </w:p>
          <w:p w:rsidR="00000000" w:rsidRPr="00B60F8E" w:rsidP="00B60F8E">
            <w:pPr>
              <w:pStyle w:val="ListBullet"/>
            </w:pPr>
            <w:r w:rsidRPr="00B60F8E">
              <w:t>Extreme temperatures</w:t>
            </w:r>
          </w:p>
          <w:p w:rsidR="00000000" w:rsidRPr="00B60F8E" w:rsidP="00B60F8E">
            <w:pPr>
              <w:pStyle w:val="ListBullet"/>
            </w:pPr>
            <w:r w:rsidRPr="00B60F8E">
              <w:t>Magnetic fields</w:t>
            </w:r>
          </w:p>
          <w:p w:rsidR="00000000" w:rsidP="00B60F8E">
            <w:pPr>
              <w:pStyle w:val="ListBullet"/>
              <w:rPr>
                <w:lang w:val="en-NZ"/>
              </w:rPr>
            </w:pPr>
            <w:r w:rsidRPr="00B60F8E">
              <w:t>Moisture</w:t>
            </w:r>
          </w:p>
        </w:tc>
      </w:tr>
      <w:tr w:rsidTr="00B60F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F8E">
            <w:pPr>
              <w:pStyle w:val="BodyText"/>
              <w:rPr>
                <w:lang w:val="en-NZ"/>
              </w:rPr>
            </w:pPr>
            <w:r w:rsidRPr="00B60F8E">
              <w:rPr>
                <w:rStyle w:val="BoldandItalics"/>
              </w:rPr>
              <w:t>Data evidence log</w:t>
            </w:r>
            <w:r w:rsidRPr="00B60F8E">
              <w:t xml:space="preserve"> may include:</w:t>
            </w:r>
          </w:p>
        </w:tc>
        <w:tc>
          <w:tcPr>
            <w:tcW w:w="5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F8E" w:rsidP="00B60F8E">
            <w:pPr>
              <w:pStyle w:val="ListBullet"/>
            </w:pPr>
            <w:r w:rsidRPr="00B60F8E">
              <w:t>Details of devices/equipment used to capture digital evidence</w:t>
            </w:r>
          </w:p>
          <w:p w:rsidR="00000000" w:rsidRPr="00B60F8E" w:rsidP="00B60F8E">
            <w:pPr>
              <w:pStyle w:val="ListBullet"/>
            </w:pPr>
            <w:r w:rsidRPr="00B60F8E">
              <w:t>Handling processes of each digital capture</w:t>
            </w:r>
          </w:p>
          <w:p w:rsidR="00000000" w:rsidRPr="00B60F8E" w:rsidP="00B60F8E">
            <w:pPr>
              <w:pStyle w:val="ListBullet"/>
            </w:pPr>
            <w:r w:rsidRPr="00B60F8E">
              <w:t>Names and experience of personnel recording digital images and audio recordings</w:t>
            </w:r>
          </w:p>
          <w:p w:rsidR="00000000" w:rsidRPr="00B60F8E" w:rsidP="00B60F8E">
            <w:pPr>
              <w:pStyle w:val="ListBullet"/>
            </w:pPr>
            <w:r w:rsidRPr="00B60F8E">
              <w:t>Protocol for saving digital capture e.g. NEF, TIFF, JPEG</w:t>
            </w:r>
          </w:p>
          <w:p w:rsidR="00000000" w:rsidP="00B60F8E">
            <w:pPr>
              <w:pStyle w:val="ListBullet"/>
              <w:rPr>
                <w:lang w:val="en-NZ"/>
              </w:rPr>
            </w:pPr>
            <w:r w:rsidRPr="00B60F8E">
              <w:t>Relationship between digital capture and incident scene</w:t>
            </w:r>
          </w:p>
        </w:tc>
      </w:tr>
      <w:tr w:rsidTr="00B60F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F8E">
            <w:pPr>
              <w:pStyle w:val="BodyText"/>
              <w:rPr>
                <w:lang w:val="en-NZ"/>
              </w:rPr>
            </w:pPr>
            <w:r w:rsidRPr="00B60F8E">
              <w:rPr>
                <w:rStyle w:val="BoldandItalics"/>
              </w:rPr>
              <w:t>Creating, storing and using primary and working copies of data</w:t>
            </w:r>
            <w:r w:rsidRPr="00B60F8E">
              <w:t xml:space="preserve"> may include:</w:t>
            </w:r>
          </w:p>
        </w:tc>
        <w:tc>
          <w:tcPr>
            <w:tcW w:w="5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F8E" w:rsidP="00B60F8E">
            <w:pPr>
              <w:pStyle w:val="ListBullet"/>
            </w:pPr>
            <w:r w:rsidRPr="00B60F8E">
              <w:t xml:space="preserve">Database recording/linking digital data to physical evidence and </w:t>
            </w:r>
            <w:r w:rsidRPr="00B60F8E">
              <w:t>specific incident</w:t>
            </w:r>
          </w:p>
          <w:p w:rsidR="00000000" w:rsidRPr="00B60F8E" w:rsidP="00B60F8E">
            <w:pPr>
              <w:pStyle w:val="ListBullet"/>
            </w:pPr>
            <w:r w:rsidRPr="00B60F8E">
              <w:t>Enhancing, reformatting, recycling data</w:t>
            </w:r>
          </w:p>
          <w:p w:rsidR="00000000" w:rsidRPr="00B60F8E" w:rsidP="00B60F8E">
            <w:pPr>
              <w:pStyle w:val="ListBullet"/>
            </w:pPr>
            <w:r w:rsidRPr="00B60F8E">
              <w:t xml:space="preserve">Labelling and storing primary image data to a secured electronic storage device for archiving and copying data for ongoing data review and interpretation </w:t>
            </w:r>
          </w:p>
          <w:p w:rsidR="00000000" w:rsidP="00B60F8E">
            <w:pPr>
              <w:pStyle w:val="ListBullet"/>
              <w:rPr>
                <w:lang w:val="en-NZ"/>
              </w:rPr>
            </w:pPr>
            <w:r w:rsidRPr="00B60F8E">
              <w:t>Statutory requirements for retention of evi</w:t>
            </w:r>
            <w:r w:rsidRPr="00B60F8E">
              <w:t>dence</w:t>
            </w:r>
          </w:p>
        </w:tc>
      </w:tr>
      <w:tr w:rsidTr="00B60F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F8E">
            <w:pPr>
              <w:pStyle w:val="BodyText"/>
              <w:rPr>
                <w:lang w:val="en-NZ"/>
              </w:rPr>
            </w:pPr>
            <w:r w:rsidRPr="00B60F8E">
              <w:rPr>
                <w:rStyle w:val="BoldandItalics"/>
              </w:rPr>
              <w:t>Storing/archiving data to be retained</w:t>
            </w:r>
            <w:r w:rsidRPr="00B60F8E">
              <w:t xml:space="preserve"> may include consideration of:</w:t>
            </w:r>
          </w:p>
        </w:tc>
        <w:tc>
          <w:tcPr>
            <w:tcW w:w="5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F8E" w:rsidP="00B60F8E">
            <w:pPr>
              <w:pStyle w:val="ListBullet"/>
            </w:pPr>
            <w:r w:rsidRPr="00B60F8E">
              <w:t>Exhibit labels</w:t>
            </w:r>
          </w:p>
          <w:p w:rsidR="00000000" w:rsidRPr="00B60F8E" w:rsidP="00B60F8E">
            <w:pPr>
              <w:pStyle w:val="ListBullet"/>
            </w:pPr>
            <w:r w:rsidRPr="00B60F8E">
              <w:t xml:space="preserve">Packaging medium </w:t>
            </w:r>
          </w:p>
          <w:p w:rsidR="00000000" w:rsidRPr="00B60F8E" w:rsidP="00B60F8E">
            <w:pPr>
              <w:pStyle w:val="ListBullet"/>
            </w:pPr>
            <w:r w:rsidRPr="00B60F8E">
              <w:t>Physical nature of exhibit</w:t>
            </w:r>
          </w:p>
          <w:p w:rsidR="00000000" w:rsidRPr="00B60F8E" w:rsidP="00B60F8E">
            <w:pPr>
              <w:pStyle w:val="ListBullet"/>
            </w:pPr>
            <w:r w:rsidRPr="00B60F8E">
              <w:t>Storage temperature</w:t>
            </w:r>
          </w:p>
        </w:tc>
      </w:tr>
    </w:tbl>
    <w:p w:rsidR="00253688" w:rsidP="00B60F8E">
      <w:pPr>
        <w:pStyle w:val="BodyText"/>
      </w:pPr>
    </w:p>
    <w:p w:rsidR="00253688" w:rsidP="00B60F8E">
      <w:pPr>
        <w:pStyle w:val="BodyText"/>
      </w:pPr>
    </w:p>
    <w:p w:rsidR="00000000" w:rsidRPr="00B60F8E" w:rsidP="00B60F8E">
      <w:pPr>
        <w:pStyle w:val="Heading1"/>
      </w:pPr>
      <w:bookmarkStart w:id="12" w:name="O_534640"/>
      <w:bookmarkEnd w:id="12"/>
      <w:r w:rsidRPr="00B60F8E">
        <w:t>Unit Sector(s)</w:t>
      </w:r>
    </w:p>
    <w:p w:rsidR="00000000" w:rsidRPr="00B60F8E" w:rsidP="00B60F8E">
      <w:pPr>
        <w:pStyle w:val="BodyText"/>
      </w:pPr>
      <w:r w:rsidRPr="00B60F8E">
        <w:t>Not applicable.</w:t>
      </w:r>
    </w:p>
    <w:p w:rsidR="00000000" w:rsidRPr="00B60F8E" w:rsidP="00B60F8E"/>
    <w:sectPr w:rsidSect="00B60F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F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F8E" w:rsidRPr="00253688" w:rsidP="002536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F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688" w:rsidP="00B60F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53688" w:rsidP="00B60F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53688" w:rsidP="00B60F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F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F8E" w:rsidRPr="00253688" w:rsidP="0025368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F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688" w:rsidRPr="002D2AF8" w:rsidP="00B60F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PUAFIR610A Manage imaging and electronic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13/03/2013</w:t>
    </w:r>
    <w:r>
      <w:fldChar w:fldCharType="end"/>
    </w:r>
  </w:p>
  <w:p w:rsidR="00253688" w:rsidP="00B60F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7015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EE9D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F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0F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0F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0F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0F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0F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0F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0F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0F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0F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0F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0F8E"/>
  </w:style>
  <w:style w:type="character" w:customStyle="1" w:styleId="Heading1Char">
    <w:name w:val="Heading 1 Char"/>
    <w:basedOn w:val="DefaultParagraphFont"/>
    <w:link w:val="Heading1"/>
    <w:rsid w:val="00B60F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0F8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0F8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60F8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60F8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0F8E"/>
    <w:rPr>
      <w:b/>
      <w:spacing w:val="0"/>
    </w:rPr>
  </w:style>
  <w:style w:type="paragraph" w:customStyle="1" w:styleId="SuperHeading">
    <w:name w:val="SuperHeading"/>
    <w:basedOn w:val="Normal"/>
    <w:rsid w:val="00B60F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0F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60F8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60F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0F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0F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0F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0F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0F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0F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0F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0F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0F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0F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0F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0F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0F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0F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0F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0F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0F8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60F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0F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0F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0F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0F8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0F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0F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0F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0F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0F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0F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0F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0F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0F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0F8E"/>
    <w:rPr>
      <w:i/>
    </w:rPr>
  </w:style>
  <w:style w:type="paragraph" w:styleId="Caption">
    <w:name w:val="caption"/>
    <w:basedOn w:val="BodyText"/>
    <w:next w:val="Normal"/>
    <w:qFormat/>
    <w:rsid w:val="00B60F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0F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0F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0F8E"/>
  </w:style>
  <w:style w:type="paragraph" w:styleId="TableofFigures">
    <w:name w:val="table of figures"/>
    <w:basedOn w:val="Normal"/>
    <w:next w:val="Normal"/>
    <w:semiHidden/>
    <w:rsid w:val="00B60F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0F8E"/>
    <w:pPr>
      <w:numPr>
        <w:numId w:val="10"/>
      </w:numPr>
    </w:pPr>
  </w:style>
  <w:style w:type="character" w:customStyle="1" w:styleId="WingdingSymbols">
    <w:name w:val="Wingding Symbols"/>
    <w:rsid w:val="00B60F8E"/>
    <w:rPr>
      <w:rFonts w:ascii="Wingdings" w:hAnsi="Wingdings"/>
    </w:rPr>
  </w:style>
  <w:style w:type="paragraph" w:customStyle="1" w:styleId="TableHeading">
    <w:name w:val="Table Heading"/>
    <w:basedOn w:val="HeadingBase"/>
    <w:rsid w:val="00B60F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0F8E"/>
    <w:rPr>
      <w:color w:val="0033CC"/>
      <w:u w:val="none"/>
    </w:rPr>
  </w:style>
  <w:style w:type="paragraph" w:customStyle="1" w:styleId="BodyTextRight">
    <w:name w:val="Body Text Right"/>
    <w:basedOn w:val="BodyText"/>
    <w:rsid w:val="00B60F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0F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0F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0F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0F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0F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0F8E"/>
    <w:rPr>
      <w:sz w:val="32"/>
    </w:rPr>
  </w:style>
  <w:style w:type="paragraph" w:customStyle="1" w:styleId="HeadingProcedure">
    <w:name w:val="Heading Procedure"/>
    <w:basedOn w:val="HeadingBase"/>
    <w:next w:val="Normal"/>
    <w:rsid w:val="00B60F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0F8E"/>
    <w:pPr>
      <w:spacing w:before="60" w:after="60"/>
    </w:pPr>
  </w:style>
  <w:style w:type="paragraph" w:styleId="ListContinue">
    <w:name w:val="List Continue"/>
    <w:basedOn w:val="List"/>
    <w:rsid w:val="00B60F8E"/>
    <w:pPr>
      <w:ind w:firstLine="0"/>
    </w:pPr>
  </w:style>
  <w:style w:type="paragraph" w:customStyle="1" w:styleId="ListNote">
    <w:name w:val="List Note"/>
    <w:basedOn w:val="List"/>
    <w:rsid w:val="00B60F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0F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0F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0F8E"/>
    <w:rPr>
      <w:rFonts w:ascii="Courier New" w:hAnsi="Courier New"/>
    </w:rPr>
  </w:style>
  <w:style w:type="paragraph" w:customStyle="1" w:styleId="NoteBullet">
    <w:name w:val="Note Bullet"/>
    <w:basedOn w:val="Note"/>
    <w:rsid w:val="00B60F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0F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0F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0F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0F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0F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0F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0F8E"/>
    <w:rPr>
      <w:b/>
      <w:smallCaps/>
    </w:rPr>
  </w:style>
  <w:style w:type="paragraph" w:customStyle="1" w:styleId="TableListNumber">
    <w:name w:val="Table List Number"/>
    <w:basedOn w:val="ListNumber"/>
    <w:rsid w:val="00B60F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0F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0F8E"/>
    <w:pPr>
      <w:numPr>
        <w:numId w:val="8"/>
      </w:numPr>
    </w:pPr>
  </w:style>
  <w:style w:type="paragraph" w:customStyle="1" w:styleId="ListAlpha2">
    <w:name w:val="List Alpha 2"/>
    <w:basedOn w:val="List2"/>
    <w:rsid w:val="00B60F8E"/>
    <w:pPr>
      <w:numPr>
        <w:numId w:val="7"/>
      </w:numPr>
    </w:pPr>
  </w:style>
  <w:style w:type="paragraph" w:styleId="List2">
    <w:name w:val="List 2"/>
    <w:basedOn w:val="BodyText"/>
    <w:rsid w:val="00B60F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0F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0F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0F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0F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0F8E"/>
    <w:pPr>
      <w:numPr>
        <w:numId w:val="2"/>
      </w:numPr>
    </w:pPr>
  </w:style>
  <w:style w:type="paragraph" w:styleId="ListBullet5">
    <w:name w:val="List Bullet 5"/>
    <w:basedOn w:val="List5"/>
    <w:rsid w:val="00B60F8E"/>
    <w:pPr>
      <w:numPr>
        <w:numId w:val="3"/>
      </w:numPr>
    </w:pPr>
  </w:style>
  <w:style w:type="paragraph" w:styleId="ListContinue2">
    <w:name w:val="List Continue 2"/>
    <w:basedOn w:val="List2"/>
    <w:rsid w:val="00B60F8E"/>
    <w:pPr>
      <w:ind w:firstLine="0"/>
    </w:pPr>
  </w:style>
  <w:style w:type="paragraph" w:styleId="ListContinue3">
    <w:name w:val="List Continue 3"/>
    <w:basedOn w:val="List3"/>
    <w:rsid w:val="00B60F8E"/>
    <w:pPr>
      <w:ind w:left="1021" w:firstLine="0"/>
    </w:pPr>
  </w:style>
  <w:style w:type="paragraph" w:styleId="ListContinue4">
    <w:name w:val="List Continue 4"/>
    <w:basedOn w:val="List4"/>
    <w:rsid w:val="00B60F8E"/>
    <w:pPr>
      <w:ind w:firstLine="0"/>
    </w:pPr>
  </w:style>
  <w:style w:type="paragraph" w:styleId="ListContinue5">
    <w:name w:val="List Continue 5"/>
    <w:basedOn w:val="List5"/>
    <w:rsid w:val="00B60F8E"/>
    <w:pPr>
      <w:ind w:firstLine="0"/>
    </w:pPr>
  </w:style>
  <w:style w:type="paragraph" w:styleId="ListNumber3">
    <w:name w:val="List Number 3"/>
    <w:basedOn w:val="List3"/>
    <w:rsid w:val="00B60F8E"/>
    <w:pPr>
      <w:numPr>
        <w:numId w:val="4"/>
      </w:numPr>
    </w:pPr>
  </w:style>
  <w:style w:type="paragraph" w:styleId="ListNumber4">
    <w:name w:val="List Number 4"/>
    <w:basedOn w:val="List4"/>
    <w:rsid w:val="00B60F8E"/>
    <w:pPr>
      <w:numPr>
        <w:numId w:val="5"/>
      </w:numPr>
    </w:pPr>
  </w:style>
  <w:style w:type="paragraph" w:styleId="ListNumber5">
    <w:name w:val="List Number 5"/>
    <w:basedOn w:val="List5"/>
    <w:rsid w:val="00B60F8E"/>
    <w:pPr>
      <w:numPr>
        <w:numId w:val="6"/>
      </w:numPr>
    </w:pPr>
  </w:style>
  <w:style w:type="paragraph" w:styleId="BlockText">
    <w:name w:val="Block Text"/>
    <w:basedOn w:val="Normal"/>
    <w:rsid w:val="00B60F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0F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0F8E"/>
    <w:rPr>
      <w:sz w:val="16"/>
      <w:vertAlign w:val="superscript"/>
    </w:rPr>
  </w:style>
  <w:style w:type="character" w:customStyle="1" w:styleId="Symbols">
    <w:name w:val="Symbols"/>
    <w:basedOn w:val="DefaultParagraphFont"/>
    <w:rsid w:val="00B60F8E"/>
    <w:rPr>
      <w:rFonts w:ascii="Symbol" w:hAnsi="Symbol"/>
    </w:rPr>
  </w:style>
  <w:style w:type="character" w:customStyle="1" w:styleId="MenuOptions">
    <w:name w:val="Menu Options"/>
    <w:basedOn w:val="DefaultParagraphFont"/>
    <w:rsid w:val="00B60F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0F8E"/>
    <w:rPr>
      <w:b/>
    </w:rPr>
  </w:style>
  <w:style w:type="character" w:customStyle="1" w:styleId="Underlined">
    <w:name w:val="Underlined"/>
    <w:basedOn w:val="DefaultParagraphFont"/>
    <w:rsid w:val="00B60F8E"/>
    <w:rPr>
      <w:u w:val="single"/>
    </w:rPr>
  </w:style>
  <w:style w:type="paragraph" w:customStyle="1" w:styleId="TableBodyTextRight">
    <w:name w:val="Table Body Text Right"/>
    <w:basedOn w:val="TableBodyText"/>
    <w:rsid w:val="00B60F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0F8E"/>
    <w:rPr>
      <w:sz w:val="18"/>
    </w:rPr>
  </w:style>
  <w:style w:type="paragraph" w:customStyle="1" w:styleId="BodySmallRight">
    <w:name w:val="Body Small Right"/>
    <w:basedOn w:val="BodyTextRight"/>
    <w:rsid w:val="00B60F8E"/>
    <w:rPr>
      <w:sz w:val="18"/>
      <w:szCs w:val="18"/>
    </w:rPr>
  </w:style>
  <w:style w:type="paragraph" w:customStyle="1" w:styleId="MarginEdition">
    <w:name w:val="Margin Edition"/>
    <w:basedOn w:val="MarginNote"/>
    <w:rsid w:val="00B60F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0F8E"/>
    <w:rPr>
      <w:sz w:val="2"/>
      <w:szCs w:val="2"/>
    </w:rPr>
  </w:style>
  <w:style w:type="character" w:customStyle="1" w:styleId="Small">
    <w:name w:val="Small"/>
    <w:basedOn w:val="DefaultParagraphFont"/>
    <w:rsid w:val="00B60F8E"/>
    <w:rPr>
      <w:sz w:val="16"/>
    </w:rPr>
  </w:style>
  <w:style w:type="paragraph" w:customStyle="1" w:styleId="WideTable">
    <w:name w:val="Wide Table"/>
    <w:basedOn w:val="Normal"/>
    <w:rsid w:val="00B60F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0F8E"/>
  </w:style>
  <w:style w:type="paragraph" w:styleId="Quote">
    <w:name w:val="Quote"/>
    <w:basedOn w:val="Heading1"/>
    <w:link w:val="QuoteChar"/>
    <w:qFormat/>
    <w:rsid w:val="00B60F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0F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0F8E"/>
    <w:pPr>
      <w:pageBreakBefore/>
    </w:pPr>
  </w:style>
  <w:style w:type="paragraph" w:customStyle="1" w:styleId="Border">
    <w:name w:val="Border"/>
    <w:basedOn w:val="Normal"/>
    <w:qFormat/>
    <w:rsid w:val="00B60F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0F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F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F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0F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0F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0F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0F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0F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0F8E"/>
    <w:rPr>
      <w:u w:val="single"/>
    </w:rPr>
  </w:style>
  <w:style w:type="paragraph" w:styleId="BalloonText">
    <w:name w:val="Balloon Text"/>
    <w:basedOn w:val="Normal"/>
    <w:link w:val="BalloonTextChar"/>
    <w:rsid w:val="00B60F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0F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0F8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0F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0F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0F8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1110</Words>
  <Characters>7034</Characters>
  <Application>Microsoft Office Word</Application>
  <DocSecurity>0</DocSecurity>
  <Lines>267</Lines>
  <Paragraphs>182</Paragraphs>
  <ScaleCrop>false</ScaleCrop>
  <Company>Author-it Software Corporation Ltd.</Company>
  <LinksUpToDate>false</LinksUpToDate>
  <CharactersWithSpaces>8078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PUAFIR610A Manage imaging and electronic data</dc:title>
  <dc:subject>Approved</dc:subject>
  <dc:creator>Government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2013-03-12T23:45:00Z</dcterms:created>
  <dcterms:modified xsi:type="dcterms:W3CDTF">2013-03-12T23:45:00Z</dcterms:modified>
</cp:coreProperties>
</file>