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E8B" w:rsidP="00106E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PUAFIR407B Conduct prescribed burning</w:t>
      </w:r>
      <w:r>
        <w:fldChar w:fldCharType="end"/>
      </w:r>
    </w:p>
    <w:p w:rsidR="00106E8B" w:rsidP="00106E8B">
      <w:pPr>
        <w:pStyle w:val="Version"/>
        <w:sectPr w:rsidSect="008418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418BD" w:rsidP="008418BD">
      <w:pPr>
        <w:pStyle w:val="SuperHeading"/>
      </w:pPr>
      <w:r w:rsidRPr="008418BD">
        <w:t>PUAFIR407B Conduct prescribed burning</w:t>
      </w:r>
    </w:p>
    <w:p w:rsidR="00000000" w:rsidRPr="008418BD" w:rsidP="008418BD">
      <w:pPr>
        <w:pStyle w:val="SuperHeading"/>
      </w:pPr>
    </w:p>
    <w:p w:rsidR="00000000" w:rsidRPr="008418BD" w:rsidP="008418BD">
      <w:pPr>
        <w:pStyle w:val="Heading1"/>
      </w:pPr>
      <w:bookmarkStart w:id="1" w:name="O_124071"/>
      <w:bookmarkEnd w:id="1"/>
      <w:r w:rsidRPr="008418BD">
        <w:t>Modification History</w:t>
      </w:r>
    </w:p>
    <w:p w:rsidR="00000000" w:rsidRPr="008418BD" w:rsidP="008418BD">
      <w:pPr>
        <w:pStyle w:val="BodyText"/>
      </w:pPr>
      <w:r w:rsidRPr="008418BD">
        <w:t>Not applicable.</w:t>
      </w:r>
    </w:p>
    <w:p w:rsidR="00000000" w:rsidRPr="008418BD" w:rsidP="008418BD">
      <w:pPr>
        <w:pStyle w:val="AllowPageBreak"/>
      </w:pPr>
    </w:p>
    <w:p w:rsidR="00000000" w:rsidRPr="008418BD" w:rsidP="008418BD">
      <w:pPr>
        <w:pStyle w:val="Heading1"/>
      </w:pPr>
      <w:bookmarkStart w:id="2" w:name="O_124072"/>
      <w:bookmarkEnd w:id="2"/>
      <w:r w:rsidRPr="008418B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This unit covers the competency for conducting a prescribed burn.</w:t>
            </w:r>
          </w:p>
        </w:tc>
      </w:tr>
    </w:tbl>
    <w:p w:rsidR="00000000" w:rsidRPr="008418BD" w:rsidP="008418BD">
      <w:pPr>
        <w:pStyle w:val="BodyText"/>
      </w:pPr>
    </w:p>
    <w:p w:rsidR="00000000" w:rsidRPr="008418BD" w:rsidP="008418BD">
      <w:pPr>
        <w:pStyle w:val="AllowPageBreak"/>
      </w:pPr>
    </w:p>
    <w:p w:rsidR="00000000" w:rsidRPr="008418BD" w:rsidP="008418BD">
      <w:pPr>
        <w:pStyle w:val="Heading1"/>
      </w:pPr>
      <w:bookmarkStart w:id="3" w:name="O_124073"/>
      <w:bookmarkEnd w:id="3"/>
      <w:r w:rsidRPr="008418B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The application of this unit in the w</w:t>
            </w:r>
            <w:r w:rsidRPr="008418BD">
              <w:t>orkplace - the environments, complexities and situations involved - will be written during Phase II of the Review of the PUA00 Public Safety Training Package.</w:t>
            </w:r>
          </w:p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This text will be useful for the purposes of job descriptions, recruitment advice or job analysis</w:t>
            </w:r>
            <w:r w:rsidRPr="008418BD">
              <w:t>; where possible, it will not be too job specific to allow other industries to import it into other Training Packages, where feasible.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</w:p>
        </w:tc>
      </w:tr>
    </w:tbl>
    <w:p w:rsidR="00000000" w:rsidRPr="008418BD" w:rsidP="008418BD">
      <w:pPr>
        <w:pStyle w:val="BodyText"/>
      </w:pPr>
    </w:p>
    <w:p w:rsidR="00000000" w:rsidRPr="008418BD" w:rsidP="008418BD">
      <w:pPr>
        <w:pStyle w:val="AllowPageBreak"/>
      </w:pPr>
    </w:p>
    <w:p w:rsidR="00000000" w:rsidRPr="008418BD" w:rsidP="008418BD">
      <w:pPr>
        <w:pStyle w:val="Heading1"/>
      </w:pPr>
      <w:bookmarkStart w:id="4" w:name="O_124074"/>
      <w:bookmarkEnd w:id="4"/>
      <w:r w:rsidRPr="008418BD">
        <w:t>Licensing/Regulatory Information</w:t>
      </w:r>
    </w:p>
    <w:p w:rsidR="00000000" w:rsidRPr="008418BD" w:rsidP="008418BD">
      <w:pPr>
        <w:pStyle w:val="BodyText"/>
      </w:pPr>
      <w:r w:rsidRPr="008418BD">
        <w:t>Not applicable.</w:t>
      </w:r>
    </w:p>
    <w:p w:rsidR="00000000" w:rsidRPr="008418BD" w:rsidP="008418BD">
      <w:pPr>
        <w:pStyle w:val="AllowPageBreak"/>
      </w:pPr>
    </w:p>
    <w:p w:rsidR="00000000" w:rsidRPr="008418BD" w:rsidP="008418BD">
      <w:pPr>
        <w:pStyle w:val="Heading1"/>
      </w:pPr>
      <w:bookmarkStart w:id="5" w:name="O_124075"/>
      <w:bookmarkEnd w:id="5"/>
      <w:r w:rsidRPr="008418B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Prerequisite Unit</w:t>
            </w:r>
            <w:r w:rsidRPr="008418BD">
              <w:t>/</w:t>
            </w:r>
            <w:r w:rsidRPr="008418B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PUAFIR303B Suppress wildfire</w:t>
            </w:r>
          </w:p>
        </w:tc>
      </w:tr>
    </w:tbl>
    <w:p w:rsidR="00000000" w:rsidRPr="008418BD" w:rsidP="008418BD">
      <w:pPr>
        <w:pStyle w:val="BodyText"/>
      </w:pPr>
    </w:p>
    <w:p w:rsidR="00000000" w:rsidRPr="008418BD" w:rsidP="008418BD">
      <w:pPr>
        <w:pStyle w:val="AllowPageBreak"/>
      </w:pPr>
    </w:p>
    <w:p w:rsidR="00000000" w:rsidRPr="008418BD" w:rsidP="008418BD">
      <w:pPr>
        <w:pStyle w:val="Heading1"/>
      </w:pPr>
      <w:bookmarkStart w:id="6" w:name="O_124076"/>
      <w:bookmarkEnd w:id="6"/>
      <w:r w:rsidRPr="008418B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This unit contains employability skills.</w:t>
            </w:r>
          </w:p>
        </w:tc>
      </w:tr>
    </w:tbl>
    <w:p w:rsidR="00000000" w:rsidRPr="008418BD" w:rsidP="008418BD">
      <w:pPr>
        <w:pStyle w:val="BodyText"/>
      </w:pPr>
    </w:p>
    <w:p w:rsidR="00000000" w:rsidRPr="008418BD" w:rsidP="008418BD">
      <w:pPr>
        <w:pStyle w:val="AllowPageBreak"/>
      </w:pPr>
    </w:p>
    <w:p w:rsidR="00000000" w:rsidRPr="008418BD" w:rsidP="008418BD">
      <w:pPr>
        <w:pStyle w:val="Heading1"/>
      </w:pPr>
      <w:bookmarkStart w:id="7" w:name="O_124077"/>
      <w:bookmarkEnd w:id="7"/>
      <w:r w:rsidRPr="008418B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Performance Criteria describe the required performance needed to demonstrate achievement of the element. Where bold italicised text is used, further information is detailed in the Required S</w:t>
            </w:r>
            <w:r w:rsidRPr="008418BD">
              <w:t>kills and Knowledge and/or the Range Statement. Assessment of performance is to be consistent with the Evidence Guide.</w:t>
            </w:r>
          </w:p>
        </w:tc>
      </w:tr>
    </w:tbl>
    <w:p w:rsidR="00000000" w:rsidRPr="008418BD" w:rsidP="008418BD">
      <w:pPr>
        <w:pStyle w:val="BodyText"/>
      </w:pPr>
    </w:p>
    <w:p w:rsidR="00000000" w:rsidRPr="008418BD" w:rsidP="008418BD">
      <w:pPr>
        <w:pStyle w:val="AllowPageBreak"/>
      </w:pPr>
    </w:p>
    <w:p w:rsidR="00000000" w:rsidRPr="008418BD" w:rsidP="008418BD">
      <w:pPr>
        <w:pStyle w:val="Heading1"/>
      </w:pPr>
      <w:bookmarkStart w:id="8" w:name="O_124078"/>
      <w:bookmarkEnd w:id="8"/>
      <w:r w:rsidRPr="008418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PERFORMANCE CRITERIA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List"/>
              <w:rPr>
                <w:lang w:val="en-NZ"/>
              </w:rPr>
            </w:pPr>
            <w:r w:rsidRPr="008418BD">
              <w:t>1.</w:t>
            </w:r>
            <w:r w:rsidRPr="008418BD">
              <w:tab/>
            </w:r>
            <w:r w:rsidRPr="008418BD">
              <w:rPr>
                <w:rStyle w:val="SpecialBold"/>
              </w:rPr>
              <w:t>Prepare to burn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List2"/>
            </w:pPr>
            <w:r w:rsidRPr="008418BD">
              <w:t>1.1</w:t>
            </w:r>
            <w:r w:rsidRPr="008418BD">
              <w:tab/>
            </w:r>
            <w:r w:rsidRPr="008418BD">
              <w:t>Burn plan is identified in accordance with the organisational procedures and legislative requirements</w:t>
            </w:r>
          </w:p>
          <w:p w:rsidR="00000000" w:rsidRPr="008418BD" w:rsidP="008418BD">
            <w:pPr>
              <w:pStyle w:val="List2"/>
            </w:pPr>
            <w:r w:rsidRPr="008418BD">
              <w:t>1.2</w:t>
            </w:r>
            <w:r w:rsidRPr="008418BD">
              <w:tab/>
              <w:t xml:space="preserve">A </w:t>
            </w:r>
            <w:r w:rsidRPr="008418BD">
              <w:rPr>
                <w:rStyle w:val="BoldandItalics"/>
              </w:rPr>
              <w:t>contingency plan</w:t>
            </w:r>
            <w:r w:rsidRPr="008418BD">
              <w:t xml:space="preserve"> is developed based on </w:t>
            </w:r>
            <w:r w:rsidRPr="008418BD">
              <w:rPr>
                <w:rStyle w:val="BoldandItalics"/>
              </w:rPr>
              <w:t>local conditions at the time of burn</w:t>
            </w:r>
            <w:r w:rsidRPr="008418BD">
              <w:t xml:space="preserve"> and communicated to all personnel</w:t>
            </w:r>
          </w:p>
          <w:p w:rsidR="00000000" w:rsidRPr="008418BD" w:rsidP="008418BD">
            <w:pPr>
              <w:pStyle w:val="List2"/>
            </w:pPr>
            <w:r w:rsidRPr="008418BD">
              <w:t>1.3</w:t>
            </w:r>
            <w:r w:rsidRPr="008418BD">
              <w:tab/>
              <w:t>Permits are obtained in accordance</w:t>
            </w:r>
            <w:r w:rsidRPr="008418BD">
              <w:t xml:space="preserve"> with organisational procedures</w:t>
            </w:r>
          </w:p>
          <w:p w:rsidR="00000000" w:rsidRPr="008418BD" w:rsidP="008418BD">
            <w:pPr>
              <w:pStyle w:val="List2"/>
            </w:pPr>
            <w:r w:rsidRPr="008418BD">
              <w:t>1.4</w:t>
            </w:r>
            <w:r w:rsidRPr="008418BD">
              <w:tab/>
              <w:t xml:space="preserve">Burn </w:t>
            </w:r>
            <w:r w:rsidRPr="008418BD">
              <w:rPr>
                <w:rStyle w:val="BoldandItalics"/>
              </w:rPr>
              <w:t>notifications</w:t>
            </w:r>
            <w:r w:rsidRPr="008418BD">
              <w:t xml:space="preserve"> are issued in accordance with organisational procedures</w:t>
            </w:r>
          </w:p>
          <w:p w:rsidR="00000000" w:rsidRPr="008418BD" w:rsidP="008418BD">
            <w:pPr>
              <w:pStyle w:val="List2"/>
            </w:pPr>
            <w:r w:rsidRPr="008418BD">
              <w:t>1.5</w:t>
            </w:r>
            <w:r w:rsidRPr="008418BD">
              <w:tab/>
              <w:t>Resource requirements are identified</w:t>
            </w:r>
          </w:p>
          <w:p w:rsidR="00000000" w:rsidRPr="008418BD" w:rsidP="008418BD">
            <w:pPr>
              <w:pStyle w:val="List2"/>
            </w:pPr>
            <w:r w:rsidRPr="008418BD">
              <w:t>1.6</w:t>
            </w:r>
            <w:r w:rsidRPr="008418BD">
              <w:tab/>
              <w:t>Control lines are specified and prepared in accordance with organisational procedures</w:t>
            </w:r>
          </w:p>
          <w:p w:rsidR="00000000" w:rsidRPr="008418BD" w:rsidP="008418BD">
            <w:pPr>
              <w:pStyle w:val="List2"/>
            </w:pPr>
            <w:r w:rsidRPr="008418BD">
              <w:t>1.7</w:t>
            </w:r>
            <w:r w:rsidRPr="008418BD">
              <w:tab/>
            </w:r>
            <w:r w:rsidRPr="008418BD">
              <w:rPr>
                <w:rStyle w:val="BoldandItalics"/>
              </w:rPr>
              <w:t>Assets</w:t>
            </w:r>
            <w:r w:rsidRPr="008418BD">
              <w:t xml:space="preserve"> are</w:t>
            </w:r>
            <w:r w:rsidRPr="008418BD">
              <w:t xml:space="preserve"> </w:t>
            </w:r>
            <w:r w:rsidRPr="008418BD">
              <w:rPr>
                <w:rStyle w:val="BoldandItalics"/>
              </w:rPr>
              <w:t>protected</w:t>
            </w:r>
            <w:r w:rsidRPr="008418BD">
              <w:t xml:space="preserve"> in accordance with organisational procedures</w:t>
            </w:r>
          </w:p>
          <w:p w:rsidR="00000000" w:rsidP="008418BD">
            <w:pPr>
              <w:pStyle w:val="List2"/>
              <w:rPr>
                <w:lang w:val="en-NZ"/>
              </w:rPr>
            </w:pPr>
            <w:r w:rsidRPr="008418BD">
              <w:t>1.8</w:t>
            </w:r>
            <w:r w:rsidRPr="008418BD">
              <w:tab/>
            </w:r>
            <w:r w:rsidRPr="008418BD">
              <w:rPr>
                <w:rStyle w:val="BoldandItalics"/>
              </w:rPr>
              <w:t>Weather conditions</w:t>
            </w:r>
            <w:r w:rsidRPr="008418BD">
              <w:t xml:space="preserve"> are </w:t>
            </w:r>
            <w:r w:rsidRPr="008418BD">
              <w:rPr>
                <w:rStyle w:val="BoldandItalics"/>
              </w:rPr>
              <w:t>monitored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List"/>
              <w:rPr>
                <w:lang w:val="en-NZ"/>
              </w:rPr>
            </w:pPr>
            <w:r w:rsidRPr="008418BD">
              <w:t>2.</w:t>
            </w:r>
            <w:r w:rsidRPr="008418BD">
              <w:tab/>
            </w:r>
            <w:r w:rsidRPr="008418BD">
              <w:rPr>
                <w:rStyle w:val="SpecialBold"/>
              </w:rPr>
              <w:t>Conduct burn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List2"/>
            </w:pPr>
            <w:r w:rsidRPr="008418BD">
              <w:t>2.1</w:t>
            </w:r>
            <w:r w:rsidRPr="008418BD">
              <w:tab/>
            </w:r>
            <w:r w:rsidRPr="008418BD">
              <w:rPr>
                <w:rStyle w:val="BoldandItalics"/>
              </w:rPr>
              <w:t>Resources</w:t>
            </w:r>
            <w:r w:rsidRPr="008418BD">
              <w:t xml:space="preserve"> are gathered and deployed</w:t>
            </w:r>
          </w:p>
          <w:p w:rsidR="00000000" w:rsidRPr="008418BD" w:rsidP="008418BD">
            <w:pPr>
              <w:pStyle w:val="List2"/>
            </w:pPr>
            <w:r w:rsidRPr="008418BD">
              <w:t>2.2</w:t>
            </w:r>
            <w:r w:rsidRPr="008418BD">
              <w:tab/>
              <w:t>Day of burn notifications are issued</w:t>
            </w:r>
          </w:p>
          <w:p w:rsidR="00000000" w:rsidRPr="008418BD" w:rsidP="008418BD">
            <w:pPr>
              <w:pStyle w:val="List2"/>
            </w:pPr>
            <w:r w:rsidRPr="008418BD">
              <w:t>2.3</w:t>
            </w:r>
            <w:r w:rsidRPr="008418BD">
              <w:tab/>
              <w:t>Pre burn checks are conducted</w:t>
            </w:r>
          </w:p>
          <w:p w:rsidR="00000000" w:rsidRPr="008418BD" w:rsidP="008418BD">
            <w:pPr>
              <w:pStyle w:val="List2"/>
            </w:pPr>
            <w:r w:rsidRPr="008418BD">
              <w:t>2.4</w:t>
            </w:r>
            <w:r w:rsidRPr="008418BD">
              <w:tab/>
            </w:r>
            <w:r w:rsidRPr="008418BD">
              <w:rPr>
                <w:rStyle w:val="BoldandItalics"/>
              </w:rPr>
              <w:t>Lighting</w:t>
            </w:r>
            <w:r w:rsidRPr="008418BD">
              <w:t xml:space="preserve"> is conducted in accordance with plan or organisational procedures</w:t>
            </w:r>
          </w:p>
          <w:p w:rsidR="00000000" w:rsidRPr="008418BD" w:rsidP="008418BD">
            <w:pPr>
              <w:pStyle w:val="List2"/>
            </w:pPr>
            <w:r w:rsidRPr="008418BD">
              <w:t>2.5</w:t>
            </w:r>
            <w:r w:rsidRPr="008418BD">
              <w:tab/>
            </w:r>
            <w:r w:rsidRPr="008418BD">
              <w:rPr>
                <w:rStyle w:val="BoldandItalics"/>
              </w:rPr>
              <w:t>Burning</w:t>
            </w:r>
            <w:r w:rsidRPr="008418BD">
              <w:t xml:space="preserve"> is monitored and operational changes are made as required</w:t>
            </w:r>
          </w:p>
          <w:p w:rsidR="00000000" w:rsidRPr="008418BD" w:rsidP="008418BD">
            <w:pPr>
              <w:pStyle w:val="List2"/>
            </w:pPr>
            <w:r w:rsidRPr="008418BD">
              <w:t>2.6</w:t>
            </w:r>
            <w:r w:rsidRPr="008418BD">
              <w:tab/>
              <w:t>Records are kept in accordance with organisational procedures</w:t>
            </w:r>
          </w:p>
          <w:p w:rsidR="00000000" w:rsidP="008418BD">
            <w:pPr>
              <w:pStyle w:val="List2"/>
              <w:rPr>
                <w:lang w:val="en-NZ"/>
              </w:rPr>
            </w:pPr>
            <w:r w:rsidRPr="008418BD">
              <w:t>2.7</w:t>
            </w:r>
            <w:r w:rsidRPr="008418BD">
              <w:tab/>
              <w:t>Burn operations are concluded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List"/>
              <w:rPr>
                <w:lang w:val="en-NZ"/>
              </w:rPr>
            </w:pPr>
            <w:r w:rsidRPr="008418BD">
              <w:t>3.</w:t>
            </w:r>
            <w:r w:rsidRPr="008418BD">
              <w:tab/>
            </w:r>
            <w:r w:rsidRPr="008418BD">
              <w:rPr>
                <w:rStyle w:val="SpecialBold"/>
              </w:rPr>
              <w:t>Conduct post bu</w:t>
            </w:r>
            <w:r w:rsidRPr="008418BD">
              <w:rPr>
                <w:rStyle w:val="SpecialBold"/>
              </w:rPr>
              <w:t>rn activities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List2"/>
            </w:pPr>
            <w:r w:rsidRPr="008418BD">
              <w:t>3.1</w:t>
            </w:r>
            <w:r w:rsidRPr="008418BD">
              <w:tab/>
              <w:t>Outcomes of the burn are assessed and reported</w:t>
            </w:r>
          </w:p>
          <w:p w:rsidR="00000000" w:rsidRPr="008418BD" w:rsidP="008418BD">
            <w:pPr>
              <w:pStyle w:val="List2"/>
            </w:pPr>
            <w:r w:rsidRPr="008418BD">
              <w:t>3.2</w:t>
            </w:r>
            <w:r w:rsidRPr="008418BD">
              <w:tab/>
              <w:t>Variations from the burn plan are reported in accordance with organisational procedures</w:t>
            </w:r>
          </w:p>
          <w:p w:rsidR="00000000" w:rsidP="008418BD">
            <w:pPr>
              <w:pStyle w:val="List2"/>
              <w:rPr>
                <w:lang w:val="en-NZ"/>
              </w:rPr>
            </w:pPr>
            <w:r w:rsidRPr="008418BD">
              <w:t>3.3</w:t>
            </w:r>
            <w:r w:rsidRPr="008418BD">
              <w:tab/>
            </w:r>
            <w:r w:rsidRPr="008418BD">
              <w:rPr>
                <w:rStyle w:val="BoldandItalics"/>
              </w:rPr>
              <w:t>Restoration and rehabilitation</w:t>
            </w:r>
            <w:r w:rsidRPr="008418BD">
              <w:t xml:space="preserve"> is carried out in accordance with organisational requirements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</w:p>
        </w:tc>
      </w:tr>
    </w:tbl>
    <w:p w:rsidR="00000000" w:rsidRPr="008418BD" w:rsidP="008418BD">
      <w:pPr>
        <w:pStyle w:val="BodyText"/>
      </w:pPr>
    </w:p>
    <w:p w:rsidR="00000000" w:rsidRPr="008418BD" w:rsidP="008418BD">
      <w:pPr>
        <w:pStyle w:val="AllowPageBreak"/>
      </w:pPr>
    </w:p>
    <w:p w:rsidR="00000000" w:rsidRPr="008418BD" w:rsidP="008418BD">
      <w:pPr>
        <w:pStyle w:val="Heading1"/>
      </w:pPr>
      <w:bookmarkStart w:id="9" w:name="O_124079"/>
      <w:bookmarkEnd w:id="9"/>
      <w:r w:rsidRPr="008418B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REQUIRED SKILLS AND KNOWLEDGE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This describes the essential skills and knowledge and their level, required for this unit.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Required Skills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developing a prescribed burn</w:t>
            </w:r>
          </w:p>
          <w:p w:rsidR="00000000" w:rsidRPr="008418BD" w:rsidP="008418BD">
            <w:pPr>
              <w:pStyle w:val="BodyText"/>
            </w:pPr>
            <w:r w:rsidRPr="008418BD">
              <w:t>conducting high and low intensity prescribed burns</w:t>
            </w:r>
          </w:p>
          <w:p w:rsidR="00000000" w:rsidRPr="008418BD" w:rsidP="008418BD">
            <w:pPr>
              <w:pStyle w:val="BodyText"/>
            </w:pPr>
            <w:r w:rsidRPr="008418BD">
              <w:t>establishing control lines for prescribed burns</w:t>
            </w:r>
          </w:p>
          <w:p w:rsidR="00000000" w:rsidRPr="008418BD" w:rsidP="008418BD">
            <w:pPr>
              <w:pStyle w:val="BodyText"/>
            </w:pPr>
            <w:r w:rsidRPr="008418BD">
              <w:t>developing a contingency plan</w:t>
            </w:r>
          </w:p>
          <w:p w:rsidR="00000000" w:rsidRPr="008418BD" w:rsidP="008418BD">
            <w:pPr>
              <w:pStyle w:val="BodyText"/>
            </w:pPr>
            <w:r w:rsidRPr="008418BD">
              <w:t>monitoring the burn</w:t>
            </w:r>
          </w:p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undertaking patrol activities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Required Knowledge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legislative, organisational policy and procedures for co</w:t>
            </w:r>
            <w:r w:rsidRPr="008418BD">
              <w:t>nducting a prescribed burn</w:t>
            </w:r>
          </w:p>
          <w:p w:rsidR="00000000" w:rsidRPr="008418BD" w:rsidP="008418BD">
            <w:pPr>
              <w:pStyle w:val="BodyText"/>
            </w:pPr>
            <w:r w:rsidRPr="008418BD">
              <w:t>types of prescribed burns</w:t>
            </w:r>
          </w:p>
          <w:p w:rsidR="00000000" w:rsidRPr="008418BD" w:rsidP="008418BD">
            <w:pPr>
              <w:pStyle w:val="BodyText"/>
            </w:pPr>
            <w:r w:rsidRPr="008418BD">
              <w:t>seasonal restrictions on prescribed burns</w:t>
            </w:r>
          </w:p>
          <w:p w:rsidR="00000000" w:rsidRPr="008418BD" w:rsidP="008418BD">
            <w:pPr>
              <w:pStyle w:val="BodyText"/>
            </w:pPr>
            <w:r w:rsidRPr="008418BD">
              <w:t>authorisations required for conducting a burn</w:t>
            </w:r>
          </w:p>
          <w:p w:rsidR="00000000" w:rsidRPr="008418BD" w:rsidP="008418BD">
            <w:pPr>
              <w:pStyle w:val="BodyText"/>
            </w:pPr>
            <w:r w:rsidRPr="008418BD">
              <w:t>high and low intensity prescribed burns</w:t>
            </w:r>
          </w:p>
          <w:p w:rsidR="00000000" w:rsidRPr="008418BD" w:rsidP="008418BD">
            <w:pPr>
              <w:pStyle w:val="BodyText"/>
            </w:pPr>
            <w:r w:rsidRPr="008418BD">
              <w:t>ignition patterns and techniques</w:t>
            </w:r>
          </w:p>
          <w:p w:rsidR="00000000" w:rsidRPr="008418BD" w:rsidP="008418BD">
            <w:pPr>
              <w:pStyle w:val="BodyText"/>
            </w:pPr>
            <w:r w:rsidRPr="008418BD">
              <w:t>developing a prescription</w:t>
            </w:r>
          </w:p>
          <w:p w:rsidR="00000000" w:rsidRPr="008418BD" w:rsidP="008418BD">
            <w:pPr>
              <w:pStyle w:val="BodyText"/>
            </w:pPr>
            <w:r w:rsidRPr="008418BD">
              <w:t>resource require</w:t>
            </w:r>
            <w:r w:rsidRPr="008418BD">
              <w:t>ments</w:t>
            </w:r>
          </w:p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procedures for monitoring prescribed burns and securing burn area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</w:p>
        </w:tc>
      </w:tr>
    </w:tbl>
    <w:p w:rsidR="00000000" w:rsidRPr="008418BD" w:rsidP="008418BD">
      <w:pPr>
        <w:pStyle w:val="BodyText"/>
      </w:pPr>
    </w:p>
    <w:p w:rsidR="00000000" w:rsidRPr="008418BD" w:rsidP="008418BD">
      <w:pPr>
        <w:pStyle w:val="AllowPageBreak"/>
      </w:pPr>
    </w:p>
    <w:p w:rsidR="00000000" w:rsidRPr="008418BD" w:rsidP="008418BD">
      <w:pPr>
        <w:pStyle w:val="Heading1"/>
      </w:pPr>
      <w:bookmarkStart w:id="10" w:name="O_124080"/>
      <w:bookmarkEnd w:id="10"/>
      <w:r w:rsidRPr="008418B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It is essential for this unit that competence is demonstrated in:</w:t>
            </w:r>
          </w:p>
          <w:p w:rsidR="00000000" w:rsidRPr="008418BD" w:rsidP="008418BD">
            <w:pPr>
              <w:pStyle w:val="BodyText"/>
            </w:pPr>
            <w:r w:rsidRPr="008418BD">
              <w:t>the preparation of burn plans for a designated area</w:t>
            </w:r>
          </w:p>
          <w:p w:rsidR="00000000" w:rsidRPr="008418BD" w:rsidP="008418BD">
            <w:pPr>
              <w:pStyle w:val="BodyText"/>
            </w:pPr>
            <w:r w:rsidRPr="008418BD">
              <w:t>the effective conduct of a burn, utilising the appropriate resources and record action taken</w:t>
            </w:r>
          </w:p>
          <w:p w:rsidR="00000000" w:rsidRPr="008418BD" w:rsidP="008418BD">
            <w:pPr>
              <w:pStyle w:val="BodyText"/>
            </w:pPr>
            <w:r w:rsidRPr="008418BD">
              <w:t>follow up activities once the burn is complet</w:t>
            </w:r>
            <w:r w:rsidRPr="008418BD">
              <w:t>ed</w:t>
            </w:r>
          </w:p>
          <w:p w:rsidR="00000000" w:rsidRPr="008418BD" w:rsidP="008418BD">
            <w:pPr>
              <w:pStyle w:val="BodyText"/>
            </w:pPr>
          </w:p>
          <w:p w:rsidR="00000000" w:rsidRPr="008418BD" w:rsidP="008418BD">
            <w:pPr>
              <w:pStyle w:val="BodyText"/>
            </w:pPr>
            <w:r w:rsidRPr="008418BD">
              <w:rPr>
                <w:rStyle w:val="SpecialBold"/>
              </w:rPr>
              <w:t>Consistency in performance</w:t>
            </w:r>
          </w:p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Evidence should be gathered over a period of time in a range of actual or simulated workplace environments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rPr>
                <w:rStyle w:val="SpecialBold"/>
              </w:rPr>
              <w:t>Context of assessment</w:t>
            </w:r>
          </w:p>
          <w:p w:rsidR="00000000" w:rsidRPr="008418BD" w:rsidP="008418BD">
            <w:pPr>
              <w:pStyle w:val="BodyText"/>
            </w:pPr>
            <w:r w:rsidRPr="008418BD">
              <w:t xml:space="preserve">Evidence of competence may be demonstrated on </w:t>
            </w:r>
            <w:r w:rsidRPr="008418BD">
              <w:t>the job and/or in a simulated environment</w:t>
            </w:r>
          </w:p>
          <w:p w:rsidR="00000000" w:rsidRPr="008418BD" w:rsidP="008418BD">
            <w:pPr>
              <w:pStyle w:val="BodyText"/>
            </w:pPr>
            <w:r w:rsidRPr="008418BD">
              <w:rPr>
                <w:rStyle w:val="SpecialBold"/>
              </w:rPr>
              <w:t>Specific resources for assessment</w:t>
            </w:r>
          </w:p>
          <w:p w:rsidR="00000000" w:rsidRPr="008418BD" w:rsidP="008418BD">
            <w:pPr>
              <w:pStyle w:val="BodyText"/>
            </w:pPr>
            <w:r w:rsidRPr="008418BD">
              <w:t>Access to a range of controlled or simulated fires</w:t>
            </w:r>
          </w:p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lighting equipment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Guidance information for assessment</w:t>
            </w:r>
            <w:r w:rsidRPr="008418BD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 xml:space="preserve">Information that will assist or guide assessment will be written during </w:t>
            </w:r>
            <w:r w:rsidRPr="008418BD">
              <w:t>Phase II of the Review of the PUA00 Public Safety Training Package.</w:t>
            </w:r>
          </w:p>
        </w:tc>
      </w:tr>
    </w:tbl>
    <w:p w:rsidR="00000000" w:rsidRPr="008418BD" w:rsidP="008418BD">
      <w:pPr>
        <w:pStyle w:val="BodyText"/>
      </w:pPr>
    </w:p>
    <w:p w:rsidR="00000000" w:rsidRPr="008418BD" w:rsidP="008418BD">
      <w:pPr>
        <w:pStyle w:val="AllowPageBreak"/>
      </w:pPr>
    </w:p>
    <w:p w:rsidR="00000000" w:rsidRPr="008418BD" w:rsidP="008418BD">
      <w:pPr>
        <w:pStyle w:val="Heading1"/>
      </w:pPr>
      <w:bookmarkStart w:id="11" w:name="O_124081"/>
      <w:bookmarkEnd w:id="11"/>
      <w:r w:rsidRPr="008418B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RANGE STATEMENT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 xml:space="preserve">The Range Statement relates to the Unit of Competency as a whole. It allows for different work environments and situations that may affect performance. </w:t>
            </w:r>
            <w:r w:rsidRPr="008418BD">
              <w:rPr>
                <w:rStyle w:val="BoldandItalics"/>
              </w:rPr>
              <w:t>Bold italicised</w:t>
            </w:r>
            <w:r w:rsidRPr="008418BD">
              <w:t xml:space="preserve"> wording in the Performance Criteria is detailed below.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Assets to be protected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building</w:t>
            </w:r>
            <w:r w:rsidRPr="008418BD">
              <w:t>s</w:t>
            </w:r>
          </w:p>
          <w:p w:rsidR="00000000" w:rsidRPr="008418BD" w:rsidP="008418BD">
            <w:pPr>
              <w:pStyle w:val="BodyText"/>
            </w:pPr>
            <w:r w:rsidRPr="008418BD">
              <w:t>historic relics</w:t>
            </w:r>
          </w:p>
          <w:p w:rsidR="00000000" w:rsidRPr="008418BD" w:rsidP="008418BD">
            <w:pPr>
              <w:pStyle w:val="BodyText"/>
            </w:pPr>
            <w:r w:rsidRPr="008418BD">
              <w:t>camp or recreational areas</w:t>
            </w:r>
          </w:p>
          <w:p w:rsidR="00000000" w:rsidRPr="008418BD" w:rsidP="008418BD">
            <w:pPr>
              <w:pStyle w:val="BodyText"/>
            </w:pPr>
            <w:r w:rsidRPr="008418BD">
              <w:t>utilities (power and telephone lines, water supply structures, communications towers)</w:t>
            </w:r>
          </w:p>
          <w:p w:rsidR="00000000" w:rsidRPr="008418BD" w:rsidP="008418BD">
            <w:pPr>
              <w:pStyle w:val="BodyText"/>
            </w:pPr>
            <w:r w:rsidRPr="008418BD">
              <w:t>research plots, reference areas</w:t>
            </w:r>
          </w:p>
          <w:p w:rsidR="00000000" w:rsidRPr="008418BD" w:rsidP="008418BD">
            <w:pPr>
              <w:pStyle w:val="BodyText"/>
            </w:pPr>
            <w:r w:rsidRPr="008418BD">
              <w:t>area of rare or sensitive flora and fauna</w:t>
            </w:r>
          </w:p>
          <w:p w:rsidR="00000000" w:rsidRPr="008418BD" w:rsidP="008418BD">
            <w:pPr>
              <w:pStyle w:val="BodyText"/>
            </w:pPr>
            <w:r w:rsidRPr="008418BD">
              <w:t>crops</w:t>
            </w:r>
          </w:p>
          <w:p w:rsidR="00000000" w:rsidRPr="008418BD" w:rsidP="008418BD">
            <w:pPr>
              <w:pStyle w:val="BodyText"/>
            </w:pPr>
            <w:r w:rsidRPr="008418BD">
              <w:t>plantations</w:t>
            </w:r>
          </w:p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other property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Notifications may be given to persons or organisations who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have an interest in the area to be burned</w:t>
            </w:r>
          </w:p>
          <w:p w:rsidR="00000000" w:rsidRPr="008418BD" w:rsidP="008418BD">
            <w:pPr>
              <w:pStyle w:val="BodyText"/>
            </w:pPr>
            <w:r w:rsidRPr="008418BD">
              <w:t>have an interest in adjacent land to which a burn could spread</w:t>
            </w:r>
          </w:p>
          <w:p w:rsidR="00000000" w:rsidRPr="008418BD" w:rsidP="008418BD">
            <w:pPr>
              <w:pStyle w:val="BodyText"/>
            </w:pPr>
            <w:r w:rsidRPr="008418BD">
              <w:t>have an interest in managing the consequences of a burn</w:t>
            </w:r>
          </w:p>
          <w:p w:rsidR="00000000" w:rsidRPr="008418BD" w:rsidP="008418BD">
            <w:pPr>
              <w:pStyle w:val="BodyText"/>
            </w:pPr>
            <w:r w:rsidRPr="008418BD">
              <w:t>have an interest in specific assets</w:t>
            </w:r>
          </w:p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may be concerned by evidence of a burn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Notification plans are required for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private land</w:t>
            </w:r>
          </w:p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public land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Weather conditions to be monitored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temperature, relative humidity, wind, atmospheric stability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experienced crew for ground ignition</w:t>
            </w:r>
            <w:r w:rsidRPr="008418BD">
              <w:t>, trained navigators, bombardiers for aerial ignition, equipment and supplies, tankers, other vehicles, equipment, back-up, logistical support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Lighting techniques and patterns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ignition method</w:t>
            </w:r>
          </w:p>
          <w:p w:rsidR="00000000" w:rsidRPr="008418BD" w:rsidP="008418BD">
            <w:pPr>
              <w:pStyle w:val="BodyText"/>
            </w:pPr>
            <w:r w:rsidRPr="008418BD">
              <w:t>lighting pattern</w:t>
            </w:r>
          </w:p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ignition spacing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Burn operations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low intensity burns</w:t>
            </w:r>
          </w:p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high intensity burns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Monitoring of burning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observations</w:t>
            </w:r>
          </w:p>
          <w:p w:rsidR="00000000" w:rsidRPr="008418BD" w:rsidP="008418BD">
            <w:pPr>
              <w:pStyle w:val="BodyText"/>
            </w:pPr>
            <w:r w:rsidRPr="008418BD">
              <w:t>predictions</w:t>
            </w:r>
          </w:p>
          <w:p w:rsidR="00000000" w:rsidRPr="008418BD" w:rsidP="008418BD">
            <w:pPr>
              <w:pStyle w:val="BodyText"/>
            </w:pPr>
            <w:r w:rsidRPr="008418BD">
              <w:t>recording</w:t>
            </w:r>
          </w:p>
          <w:p w:rsidR="00000000" w:rsidRPr="008418BD" w:rsidP="008418BD">
            <w:pPr>
              <w:pStyle w:val="BodyText"/>
            </w:pPr>
            <w:r w:rsidRPr="008418BD">
              <w:t>fuel moisture content</w:t>
            </w:r>
          </w:p>
          <w:p w:rsidR="00000000" w:rsidRPr="008418BD" w:rsidP="008418BD">
            <w:pPr>
              <w:pStyle w:val="BodyText"/>
            </w:pPr>
            <w:r w:rsidRPr="008418BD">
              <w:t>wind speed and direction</w:t>
            </w:r>
          </w:p>
          <w:p w:rsidR="00000000" w:rsidRPr="008418BD" w:rsidP="008418BD">
            <w:pPr>
              <w:pStyle w:val="BodyText"/>
            </w:pPr>
            <w:r w:rsidRPr="008418BD">
              <w:t>flame height</w:t>
            </w:r>
          </w:p>
          <w:p w:rsidR="00000000" w:rsidRPr="008418BD" w:rsidP="008418BD">
            <w:pPr>
              <w:pStyle w:val="BodyText"/>
            </w:pPr>
            <w:r w:rsidRPr="008418BD">
              <w:t>rate of spread</w:t>
            </w:r>
          </w:p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smoke development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Conclusion of burning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patrol or burn area</w:t>
            </w:r>
          </w:p>
          <w:p w:rsidR="00000000" w:rsidRPr="008418BD" w:rsidP="008418BD">
            <w:pPr>
              <w:pStyle w:val="BodyText"/>
            </w:pPr>
            <w:r w:rsidRPr="008418BD">
              <w:t>mop up</w:t>
            </w:r>
          </w:p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black out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Contingency plans for escapes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reasons for escape</w:t>
            </w:r>
          </w:p>
          <w:p w:rsidR="00000000" w:rsidRPr="008418BD" w:rsidP="008418BD">
            <w:pPr>
              <w:pStyle w:val="BodyText"/>
            </w:pPr>
            <w:r w:rsidRPr="008418BD">
              <w:t>special resources/secondary control lines</w:t>
            </w:r>
          </w:p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command structure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Local conditions at time of burn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wind strength and dire</w:t>
            </w:r>
            <w:r w:rsidRPr="008418BD">
              <w:t>ction</w:t>
            </w:r>
          </w:p>
          <w:p w:rsidR="00000000" w:rsidRPr="008418BD" w:rsidP="008418BD">
            <w:pPr>
              <w:pStyle w:val="BodyText"/>
            </w:pPr>
            <w:r w:rsidRPr="008418BD">
              <w:t>temperature</w:t>
            </w:r>
          </w:p>
          <w:p w:rsidR="00000000" w:rsidRPr="008418BD" w:rsidP="008418BD">
            <w:pPr>
              <w:pStyle w:val="BodyText"/>
            </w:pPr>
            <w:r w:rsidRPr="008418BD">
              <w:t>changes in conditions</w:t>
            </w:r>
          </w:p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anticipated changes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Restoration and rehabilitation may be required for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control lines</w:t>
            </w:r>
          </w:p>
          <w:p w:rsidR="00000000" w:rsidRPr="008418BD" w:rsidP="008418BD">
            <w:pPr>
              <w:pStyle w:val="BodyText"/>
            </w:pPr>
            <w:r w:rsidRPr="008418BD">
              <w:t>vehicle tracks</w:t>
            </w:r>
          </w:p>
          <w:p w:rsidR="00000000" w:rsidRPr="008418BD" w:rsidP="008418BD">
            <w:pPr>
              <w:pStyle w:val="BodyText"/>
            </w:pPr>
            <w:r w:rsidRPr="008418BD">
              <w:t>areas disturbed by tracked machinery</w:t>
            </w:r>
          </w:p>
          <w:p w:rsidR="00000000" w:rsidRPr="008418BD" w:rsidP="008418BD">
            <w:pPr>
              <w:pStyle w:val="BodyText"/>
            </w:pPr>
            <w:r w:rsidRPr="008418BD">
              <w:t>revegetating damaged areas</w:t>
            </w:r>
          </w:p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t>repairing fences</w:t>
            </w:r>
          </w:p>
        </w:tc>
      </w:tr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</w:p>
        </w:tc>
      </w:tr>
    </w:tbl>
    <w:p w:rsidR="00000000" w:rsidRPr="008418BD" w:rsidP="008418BD">
      <w:pPr>
        <w:pStyle w:val="BodyText"/>
      </w:pPr>
    </w:p>
    <w:p w:rsidR="00000000" w:rsidRPr="008418BD" w:rsidP="008418BD">
      <w:pPr>
        <w:pStyle w:val="AllowPageBreak"/>
      </w:pPr>
    </w:p>
    <w:p w:rsidR="00000000" w:rsidRPr="008418BD" w:rsidP="008418BD">
      <w:pPr>
        <w:pStyle w:val="Heading1"/>
      </w:pPr>
      <w:bookmarkStart w:id="12" w:name="O_124082"/>
      <w:bookmarkEnd w:id="12"/>
      <w:r w:rsidRPr="008418BD">
        <w:t>Unit Sector(s)</w:t>
      </w:r>
    </w:p>
    <w:p w:rsidR="00000000" w:rsidRPr="008418BD" w:rsidP="008418BD">
      <w:pPr>
        <w:pStyle w:val="BodyText"/>
      </w:pPr>
      <w:r w:rsidRPr="008418BD">
        <w:t>Not applicable.</w:t>
      </w:r>
    </w:p>
    <w:p w:rsidR="00000000" w:rsidRPr="008418BD" w:rsidP="008418BD">
      <w:pPr>
        <w:pStyle w:val="AllowPageBreak"/>
      </w:pPr>
    </w:p>
    <w:p w:rsidR="00000000" w:rsidRPr="008418BD" w:rsidP="008418BD">
      <w:pPr>
        <w:pStyle w:val="Heading1"/>
      </w:pPr>
      <w:bookmarkStart w:id="13" w:name="O_175072"/>
      <w:bookmarkEnd w:id="13"/>
      <w:r w:rsidRPr="008418B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0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BD">
            <w:pPr>
              <w:pStyle w:val="BodyText"/>
              <w:rPr>
                <w:lang w:val="en-NZ"/>
              </w:rPr>
            </w:pPr>
            <w:r w:rsidRPr="008418BD">
              <w:rPr>
                <w:rStyle w:val="SpecialBold"/>
              </w:rPr>
              <w:t>Co-requisite Unit</w:t>
            </w:r>
            <w:r w:rsidRPr="008418BD">
              <w:t>/</w:t>
            </w:r>
            <w:r w:rsidRPr="008418B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BD" w:rsidP="008418BD">
            <w:pPr>
              <w:pStyle w:val="BodyText"/>
            </w:pPr>
            <w:r w:rsidRPr="008418BD">
              <w:t>Nil</w:t>
            </w:r>
          </w:p>
        </w:tc>
      </w:tr>
    </w:tbl>
    <w:p w:rsidR="00000000" w:rsidRPr="008418BD" w:rsidP="008418BD">
      <w:pPr>
        <w:pStyle w:val="BodyText"/>
      </w:pPr>
    </w:p>
    <w:p w:rsidR="00000000" w:rsidRPr="008418BD" w:rsidP="008418BD"/>
    <w:sectPr w:rsidSect="008418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BD" w:rsidRPr="00106E8B" w:rsidP="00106E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8B" w:rsidP="008418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06E8B" w:rsidP="008418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06E8B" w:rsidP="008418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BD" w:rsidRPr="00106E8B" w:rsidP="00106E8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8B" w:rsidRPr="002D2AF8" w:rsidP="008418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PUAFIR407B Conduct prescribed burning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106E8B" w:rsidP="008418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8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8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8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8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8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8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8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8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8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8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8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8BD"/>
  </w:style>
  <w:style w:type="character" w:customStyle="1" w:styleId="Heading1Char">
    <w:name w:val="Heading 1 Char"/>
    <w:basedOn w:val="DefaultParagraphFont"/>
    <w:link w:val="Heading1"/>
    <w:rsid w:val="008418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8B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8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18B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8418BD"/>
    <w:rPr>
      <w:b/>
      <w:spacing w:val="0"/>
    </w:rPr>
  </w:style>
  <w:style w:type="paragraph" w:customStyle="1" w:styleId="SuperHeading">
    <w:name w:val="SuperHeading"/>
    <w:basedOn w:val="Normal"/>
    <w:rsid w:val="008418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8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418B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418B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418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8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8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8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8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8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8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8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8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8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8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8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8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8B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418B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18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8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8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8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18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18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8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8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8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8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8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8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8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8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18BD"/>
    <w:rPr>
      <w:i/>
    </w:rPr>
  </w:style>
  <w:style w:type="paragraph" w:styleId="Caption">
    <w:name w:val="caption"/>
    <w:basedOn w:val="BodyText"/>
    <w:next w:val="Normal"/>
    <w:qFormat/>
    <w:rsid w:val="008418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8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8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8BD"/>
  </w:style>
  <w:style w:type="paragraph" w:styleId="TableofFigures">
    <w:name w:val="table of figures"/>
    <w:basedOn w:val="Normal"/>
    <w:next w:val="Normal"/>
    <w:semiHidden/>
    <w:rsid w:val="008418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8BD"/>
    <w:pPr>
      <w:numPr>
        <w:numId w:val="9"/>
      </w:numPr>
    </w:pPr>
  </w:style>
  <w:style w:type="character" w:customStyle="1" w:styleId="WingdingSymbols">
    <w:name w:val="Wingding Symbols"/>
    <w:rsid w:val="008418BD"/>
    <w:rPr>
      <w:rFonts w:ascii="Wingdings" w:hAnsi="Wingdings"/>
    </w:rPr>
  </w:style>
  <w:style w:type="paragraph" w:customStyle="1" w:styleId="TableHeading">
    <w:name w:val="Table Heading"/>
    <w:basedOn w:val="HeadingBase"/>
    <w:rsid w:val="008418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8BD"/>
    <w:rPr>
      <w:color w:val="0033CC"/>
      <w:u w:val="none"/>
    </w:rPr>
  </w:style>
  <w:style w:type="paragraph" w:customStyle="1" w:styleId="BodyTextRight">
    <w:name w:val="Body Text Right"/>
    <w:basedOn w:val="BodyText"/>
    <w:rsid w:val="008418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8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8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8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8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8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8BD"/>
    <w:rPr>
      <w:sz w:val="32"/>
    </w:rPr>
  </w:style>
  <w:style w:type="paragraph" w:customStyle="1" w:styleId="HeadingProcedure">
    <w:name w:val="Heading Procedure"/>
    <w:basedOn w:val="HeadingBase"/>
    <w:next w:val="Normal"/>
    <w:rsid w:val="008418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8BD"/>
    <w:pPr>
      <w:spacing w:before="60" w:after="60"/>
    </w:pPr>
  </w:style>
  <w:style w:type="paragraph" w:styleId="ListContinue">
    <w:name w:val="List Continue"/>
    <w:basedOn w:val="List"/>
    <w:rsid w:val="008418BD"/>
    <w:pPr>
      <w:ind w:firstLine="0"/>
    </w:pPr>
  </w:style>
  <w:style w:type="paragraph" w:customStyle="1" w:styleId="ListNote">
    <w:name w:val="List Note"/>
    <w:basedOn w:val="List"/>
    <w:rsid w:val="008418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8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8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8BD"/>
    <w:rPr>
      <w:rFonts w:ascii="Courier New" w:hAnsi="Courier New"/>
    </w:rPr>
  </w:style>
  <w:style w:type="paragraph" w:customStyle="1" w:styleId="NoteBullet">
    <w:name w:val="Note Bullet"/>
    <w:basedOn w:val="Note"/>
    <w:rsid w:val="008418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8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8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8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8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18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8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8BD"/>
    <w:rPr>
      <w:b/>
      <w:smallCaps/>
    </w:rPr>
  </w:style>
  <w:style w:type="paragraph" w:customStyle="1" w:styleId="TableListNumber">
    <w:name w:val="Table List Number"/>
    <w:basedOn w:val="ListNumber"/>
    <w:rsid w:val="008418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8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8BD"/>
    <w:pPr>
      <w:numPr>
        <w:numId w:val="7"/>
      </w:numPr>
    </w:pPr>
  </w:style>
  <w:style w:type="paragraph" w:customStyle="1" w:styleId="ListAlpha2">
    <w:name w:val="List Alpha 2"/>
    <w:basedOn w:val="List2"/>
    <w:rsid w:val="008418BD"/>
    <w:pPr>
      <w:numPr>
        <w:numId w:val="6"/>
      </w:numPr>
    </w:pPr>
  </w:style>
  <w:style w:type="paragraph" w:styleId="List3">
    <w:name w:val="List 3"/>
    <w:basedOn w:val="BodyText"/>
    <w:rsid w:val="008418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8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8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8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8B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18BD"/>
    <w:pPr>
      <w:numPr>
        <w:numId w:val="2"/>
      </w:numPr>
    </w:pPr>
  </w:style>
  <w:style w:type="paragraph" w:styleId="ListContinue2">
    <w:name w:val="List Continue 2"/>
    <w:basedOn w:val="List2"/>
    <w:rsid w:val="008418BD"/>
    <w:pPr>
      <w:ind w:firstLine="0"/>
    </w:pPr>
  </w:style>
  <w:style w:type="paragraph" w:styleId="ListContinue3">
    <w:name w:val="List Continue 3"/>
    <w:basedOn w:val="List3"/>
    <w:rsid w:val="008418BD"/>
    <w:pPr>
      <w:ind w:left="1021" w:firstLine="0"/>
    </w:pPr>
  </w:style>
  <w:style w:type="paragraph" w:styleId="ListContinue4">
    <w:name w:val="List Continue 4"/>
    <w:basedOn w:val="List4"/>
    <w:rsid w:val="008418BD"/>
    <w:pPr>
      <w:ind w:firstLine="0"/>
    </w:pPr>
  </w:style>
  <w:style w:type="paragraph" w:styleId="ListContinue5">
    <w:name w:val="List Continue 5"/>
    <w:basedOn w:val="List5"/>
    <w:rsid w:val="008418BD"/>
    <w:pPr>
      <w:ind w:firstLine="0"/>
    </w:pPr>
  </w:style>
  <w:style w:type="paragraph" w:styleId="ListNumber3">
    <w:name w:val="List Number 3"/>
    <w:basedOn w:val="List3"/>
    <w:rsid w:val="008418BD"/>
    <w:pPr>
      <w:numPr>
        <w:numId w:val="3"/>
      </w:numPr>
    </w:pPr>
  </w:style>
  <w:style w:type="paragraph" w:styleId="ListNumber4">
    <w:name w:val="List Number 4"/>
    <w:basedOn w:val="List4"/>
    <w:rsid w:val="008418BD"/>
    <w:pPr>
      <w:numPr>
        <w:numId w:val="4"/>
      </w:numPr>
    </w:pPr>
  </w:style>
  <w:style w:type="paragraph" w:styleId="ListNumber5">
    <w:name w:val="List Number 5"/>
    <w:basedOn w:val="List5"/>
    <w:rsid w:val="008418BD"/>
    <w:pPr>
      <w:numPr>
        <w:numId w:val="5"/>
      </w:numPr>
    </w:pPr>
  </w:style>
  <w:style w:type="paragraph" w:styleId="BlockText">
    <w:name w:val="Block Text"/>
    <w:basedOn w:val="Normal"/>
    <w:rsid w:val="008418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8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8BD"/>
    <w:rPr>
      <w:sz w:val="16"/>
      <w:vertAlign w:val="superscript"/>
    </w:rPr>
  </w:style>
  <w:style w:type="character" w:customStyle="1" w:styleId="Symbols">
    <w:name w:val="Symbols"/>
    <w:basedOn w:val="DefaultParagraphFont"/>
    <w:rsid w:val="008418BD"/>
    <w:rPr>
      <w:rFonts w:ascii="Symbol" w:hAnsi="Symbol"/>
    </w:rPr>
  </w:style>
  <w:style w:type="character" w:customStyle="1" w:styleId="MenuOptions">
    <w:name w:val="Menu Options"/>
    <w:basedOn w:val="DefaultParagraphFont"/>
    <w:rsid w:val="008418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8BD"/>
    <w:rPr>
      <w:b/>
    </w:rPr>
  </w:style>
  <w:style w:type="character" w:customStyle="1" w:styleId="Underlined">
    <w:name w:val="Underlined"/>
    <w:basedOn w:val="DefaultParagraphFont"/>
    <w:rsid w:val="008418BD"/>
    <w:rPr>
      <w:u w:val="single"/>
    </w:rPr>
  </w:style>
  <w:style w:type="paragraph" w:customStyle="1" w:styleId="TableBodyTextRight">
    <w:name w:val="Table Body Text Right"/>
    <w:basedOn w:val="TableBodyText"/>
    <w:rsid w:val="008418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8BD"/>
    <w:rPr>
      <w:sz w:val="18"/>
    </w:rPr>
  </w:style>
  <w:style w:type="paragraph" w:customStyle="1" w:styleId="BodySmallRight">
    <w:name w:val="Body Small Right"/>
    <w:basedOn w:val="BodyTextRight"/>
    <w:rsid w:val="008418BD"/>
    <w:rPr>
      <w:sz w:val="18"/>
      <w:szCs w:val="18"/>
    </w:rPr>
  </w:style>
  <w:style w:type="paragraph" w:customStyle="1" w:styleId="MarginEdition">
    <w:name w:val="Margin Edition"/>
    <w:basedOn w:val="MarginNote"/>
    <w:rsid w:val="008418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8BD"/>
    <w:rPr>
      <w:sz w:val="2"/>
      <w:szCs w:val="2"/>
    </w:rPr>
  </w:style>
  <w:style w:type="character" w:customStyle="1" w:styleId="Small">
    <w:name w:val="Small"/>
    <w:basedOn w:val="DefaultParagraphFont"/>
    <w:rsid w:val="008418BD"/>
    <w:rPr>
      <w:sz w:val="16"/>
    </w:rPr>
  </w:style>
  <w:style w:type="paragraph" w:customStyle="1" w:styleId="WideTable">
    <w:name w:val="Wide Table"/>
    <w:basedOn w:val="Normal"/>
    <w:rsid w:val="008418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8BD"/>
  </w:style>
  <w:style w:type="paragraph" w:styleId="Quote">
    <w:name w:val="Quote"/>
    <w:basedOn w:val="Heading1"/>
    <w:link w:val="QuoteChar"/>
    <w:qFormat/>
    <w:rsid w:val="008418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8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8BD"/>
    <w:pPr>
      <w:pageBreakBefore/>
    </w:pPr>
  </w:style>
  <w:style w:type="paragraph" w:customStyle="1" w:styleId="Border">
    <w:name w:val="Border"/>
    <w:basedOn w:val="Normal"/>
    <w:qFormat/>
    <w:rsid w:val="008418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8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8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8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8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8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8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8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8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8BD"/>
    <w:rPr>
      <w:u w:val="single"/>
    </w:rPr>
  </w:style>
  <w:style w:type="paragraph" w:styleId="BalloonText">
    <w:name w:val="Balloon Text"/>
    <w:basedOn w:val="Normal"/>
    <w:link w:val="BalloonTextChar"/>
    <w:rsid w:val="00841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8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8B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8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8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8B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917</Words>
  <Characters>5545</Characters>
  <Application>Microsoft Office Word</Application>
  <DocSecurity>0</DocSecurity>
  <Lines>245</Lines>
  <Paragraphs>150</Paragraphs>
  <ScaleCrop>false</ScaleCrop>
  <Company>Author-it Software Corporation Ltd.</Company>
  <LinksUpToDate>false</LinksUpToDate>
  <CharactersWithSpaces>6312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PUAFIR407B Conduct prescribed burning</dc:title>
  <dc:subject>Approved</dc:subject>
  <dc:creator>Government Skills Australia</dc:creator>
  <cp:keywords>Revision Number: 1</cp:keywords>
  <dc:description>Review Date: 12 April 2008</dc:description>
  <cp:lastModifiedBy>HSD_TPCMSd.prod</cp:lastModifiedBy>
  <cp:revision>3</cp:revision>
  <dcterms:created xsi:type="dcterms:W3CDTF">2016-08-21T23:29:00Z</dcterms:created>
  <dcterms:modified xsi:type="dcterms:W3CDTF">2016-08-21T23:29:00Z</dcterms:modified>
</cp:coreProperties>
</file>