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8A6" w:rsidP="00D44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PUAFIR404B Inspect dangerous goods facilities</w:t>
      </w:r>
      <w:r>
        <w:fldChar w:fldCharType="end"/>
      </w:r>
    </w:p>
    <w:p w:rsidR="00D448A6" w:rsidP="00D448A6">
      <w:pPr>
        <w:pStyle w:val="Version"/>
        <w:sectPr w:rsidSect="00165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6535A" w:rsidP="0016535A">
      <w:pPr>
        <w:pStyle w:val="SuperHeading"/>
      </w:pPr>
      <w:r w:rsidRPr="0016535A">
        <w:t>PUAFIR404B Inspect dangerous goods facilities</w:t>
      </w:r>
    </w:p>
    <w:p w:rsidR="00000000" w:rsidRPr="0016535A" w:rsidP="0016535A">
      <w:pPr>
        <w:pStyle w:val="SuperHeading"/>
      </w:pPr>
    </w:p>
    <w:p w:rsidR="00000000" w:rsidRPr="0016535A" w:rsidP="0016535A">
      <w:pPr>
        <w:pStyle w:val="Heading1"/>
      </w:pPr>
      <w:bookmarkStart w:id="1" w:name="O_533893"/>
      <w:bookmarkEnd w:id="1"/>
      <w:r w:rsidRPr="001653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44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SpecialBold"/>
              </w:rPr>
              <w:t>Comments</w:t>
            </w:r>
          </w:p>
        </w:tc>
      </w:tr>
      <w:tr w:rsidTr="00D44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t>Application of the Unit added</w:t>
            </w:r>
          </w:p>
          <w:p w:rsidR="00000000" w:rsidRPr="0016535A" w:rsidP="0016535A">
            <w:pPr>
              <w:pStyle w:val="BodyText"/>
            </w:pPr>
            <w:r w:rsidRPr="0016535A">
              <w:t>Unit revised to reflect current work requirements</w:t>
            </w:r>
          </w:p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Method of assessment added</w:t>
            </w:r>
          </w:p>
        </w:tc>
      </w:tr>
      <w:tr w:rsidTr="00D44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t>Primary release on TGA</w:t>
            </w:r>
          </w:p>
        </w:tc>
      </w:tr>
    </w:tbl>
    <w:p w:rsidR="00D448A6" w:rsidP="0016535A">
      <w:pPr>
        <w:pStyle w:val="BodyText"/>
      </w:pPr>
    </w:p>
    <w:p w:rsidR="00D448A6" w:rsidP="0016535A">
      <w:pPr>
        <w:pStyle w:val="BodyText"/>
      </w:pPr>
    </w:p>
    <w:p w:rsidR="00000000" w:rsidRPr="0016535A" w:rsidP="0016535A">
      <w:pPr>
        <w:pStyle w:val="Heading1"/>
      </w:pPr>
      <w:bookmarkStart w:id="2" w:name="O_533892"/>
      <w:bookmarkEnd w:id="2"/>
      <w:r w:rsidRPr="0016535A">
        <w:t>Unit Descriptor</w:t>
      </w:r>
    </w:p>
    <w:p w:rsidR="00000000" w:rsidRPr="0016535A" w:rsidP="0016535A">
      <w:pPr>
        <w:pStyle w:val="BodyText"/>
      </w:pPr>
      <w:r w:rsidRPr="0016535A">
        <w:t xml:space="preserve">This unit covers the competency required to inspect dangerous goods facilities and identify areas of non-compliance. </w:t>
      </w:r>
    </w:p>
    <w:p w:rsidR="00D448A6" w:rsidP="0016535A">
      <w:pPr>
        <w:pStyle w:val="BodyText"/>
      </w:pPr>
      <w:r w:rsidRPr="0016535A">
        <w:t>Legislative, regulatory and certification requirements are applicable to this unit.</w:t>
      </w:r>
    </w:p>
    <w:p w:rsidR="00D448A6" w:rsidP="0016535A">
      <w:pPr>
        <w:pStyle w:val="BodyText"/>
      </w:pPr>
    </w:p>
    <w:p w:rsidR="00000000" w:rsidRPr="0016535A" w:rsidP="0016535A">
      <w:pPr>
        <w:pStyle w:val="Heading1"/>
      </w:pPr>
      <w:bookmarkStart w:id="3" w:name="O_533891"/>
      <w:bookmarkEnd w:id="3"/>
      <w:r w:rsidRPr="0016535A">
        <w:t>Application of the Unit</w:t>
      </w:r>
    </w:p>
    <w:p w:rsidR="00000000" w:rsidRPr="0016535A" w:rsidP="0016535A">
      <w:pPr>
        <w:pStyle w:val="BodyText"/>
      </w:pPr>
      <w:r w:rsidRPr="0016535A">
        <w:t>This unit a</w:t>
      </w:r>
      <w:r w:rsidRPr="0016535A">
        <w:t>pplies to personnel authorised by their agency to prepare for and conduct inspection of sites that store and handle dangerous goods and to identify areas of non-compliance with national and state/territory regulations that apply to the storage and handling</w:t>
      </w:r>
      <w:r w:rsidRPr="0016535A">
        <w:t xml:space="preserve"> of dangerous goods. </w:t>
      </w:r>
    </w:p>
    <w:p w:rsidR="00000000" w:rsidRPr="0016535A" w:rsidP="0016535A">
      <w:pPr>
        <w:pStyle w:val="BodyText"/>
      </w:pPr>
      <w:r w:rsidRPr="0016535A">
        <w:t xml:space="preserve">Personnel applying this unit are required to notify, where required, the relevant authorities of breaches in compliance or health and safety issues that pose a risk to occupants and/or the community. </w:t>
      </w: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4" w:name="O_533890"/>
      <w:bookmarkEnd w:id="4"/>
      <w:r w:rsidRPr="0016535A">
        <w:t>Licensing/Regula</w:t>
      </w:r>
      <w:r w:rsidRPr="0016535A">
        <w:t>tory Information</w:t>
      </w:r>
    </w:p>
    <w:p w:rsidR="00000000" w:rsidRPr="0016535A" w:rsidP="0016535A">
      <w:pPr>
        <w:pStyle w:val="BodyText"/>
      </w:pPr>
      <w:r w:rsidRPr="0016535A">
        <w:t>Not applicable.</w:t>
      </w: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5" w:name="O_533889"/>
      <w:bookmarkEnd w:id="5"/>
      <w:r w:rsidRPr="0016535A">
        <w:t>Pre-Requisites</w:t>
      </w:r>
    </w:p>
    <w:p w:rsidR="00000000" w:rsidRPr="0016535A" w:rsidP="0016535A">
      <w:pPr>
        <w:pStyle w:val="BodyText"/>
      </w:pPr>
      <w:r w:rsidRPr="0016535A">
        <w:t>PUAFIR403B Assess building plans</w:t>
      </w: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6" w:name="O_533888"/>
      <w:bookmarkEnd w:id="6"/>
      <w:r w:rsidRPr="0016535A">
        <w:t>Employability Skills Information</w:t>
      </w:r>
    </w:p>
    <w:p w:rsidR="00000000" w:rsidRPr="0016535A" w:rsidP="0016535A">
      <w:pPr>
        <w:pStyle w:val="BodyText"/>
      </w:pPr>
      <w:r w:rsidRPr="0016535A">
        <w:t>This unit contains employability skills.</w:t>
      </w: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7" w:name="O_533887"/>
      <w:bookmarkEnd w:id="7"/>
      <w:r w:rsidRPr="0016535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4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t xml:space="preserve">Performance Criteria describe the required performance needed to demonstrate achievement of the element. Where </w:t>
            </w:r>
            <w:r w:rsidRPr="0016535A">
              <w:rPr>
                <w:rStyle w:val="BoldandItalics"/>
              </w:rPr>
              <w:t xml:space="preserve">bold italicised </w:t>
            </w:r>
            <w:r w:rsidRPr="0016535A">
              <w:t>text is used, further information is detailed in the Range Stat</w:t>
            </w:r>
            <w:r w:rsidRPr="0016535A">
              <w:t>ement. Assessment of performance is to be consistent with the Evidence Guide.</w:t>
            </w:r>
          </w:p>
        </w:tc>
      </w:tr>
    </w:tbl>
    <w:p w:rsidR="00000000" w:rsidRPr="0016535A" w:rsidP="0016535A">
      <w:pPr>
        <w:pStyle w:val="BodyText"/>
      </w:pP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8" w:name="O_533886"/>
      <w:bookmarkEnd w:id="8"/>
      <w:r w:rsidRPr="001653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PERFORMANCE CRITERIA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1.</w:t>
            </w:r>
            <w:r w:rsidRPr="0016535A">
              <w:rPr>
                <w:rStyle w:val="SpecialBold"/>
              </w:rPr>
              <w:tab/>
              <w:t>Identify presence of dangerous goods and/or hazardous substances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1.1</w:t>
            </w:r>
            <w:r w:rsidRPr="0016535A">
              <w:tab/>
              <w:t xml:space="preserve">Dangerous goods and/or </w:t>
            </w:r>
            <w:r w:rsidRPr="0016535A">
              <w:rPr>
                <w:rStyle w:val="BoldandItalics"/>
              </w:rPr>
              <w:t>hazardous substances</w:t>
            </w:r>
            <w:r w:rsidRPr="0016535A">
              <w:t xml:space="preserve"> are identified in accordance with organisational procedures.</w:t>
            </w:r>
          </w:p>
          <w:p w:rsidR="00000000" w:rsidRPr="0016535A" w:rsidP="0016535A">
            <w:pPr>
              <w:pStyle w:val="List"/>
            </w:pPr>
            <w:r w:rsidRPr="0016535A">
              <w:t>1.2</w:t>
            </w:r>
            <w:r w:rsidRPr="0016535A">
              <w:tab/>
              <w:t>Dangerous goods and/or hazardous substances labelling and documentation are located.</w:t>
            </w:r>
          </w:p>
          <w:p w:rsidR="00000000" w:rsidRPr="0016535A" w:rsidP="0016535A">
            <w:pPr>
              <w:pStyle w:val="List"/>
            </w:pPr>
            <w:r w:rsidRPr="0016535A">
              <w:t>1.3</w:t>
            </w:r>
            <w:r w:rsidRPr="0016535A">
              <w:rPr>
                <w:rStyle w:val="BoldandItalics"/>
              </w:rPr>
              <w:tab/>
              <w:t>Information about hazardous substances</w:t>
            </w:r>
            <w:r w:rsidRPr="0016535A">
              <w:t xml:space="preserve"> is confirmed through available sources of </w:t>
            </w:r>
            <w:r w:rsidRPr="0016535A">
              <w:t>information and interpreted as needed.</w:t>
            </w:r>
          </w:p>
          <w:p w:rsidR="00000000" w:rsidP="0016535A">
            <w:pPr>
              <w:pStyle w:val="List"/>
              <w:rPr>
                <w:lang w:val="en-NZ"/>
              </w:rPr>
            </w:pPr>
            <w:r w:rsidRPr="0016535A">
              <w:t>1.4</w:t>
            </w:r>
            <w:r w:rsidRPr="0016535A">
              <w:rPr>
                <w:rStyle w:val="BoldandItalics"/>
              </w:rPr>
              <w:tab/>
              <w:t>HAZMAT identification information</w:t>
            </w:r>
            <w:r w:rsidRPr="0016535A">
              <w:t xml:space="preserve"> about dangerous goods and/or hazardous substances is sought from authorised personnel and relevant authorities.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2.</w:t>
            </w:r>
            <w:r w:rsidRPr="0016535A">
              <w:rPr>
                <w:rStyle w:val="SpecialBold"/>
              </w:rPr>
              <w:tab/>
              <w:t>Establish location and quantity of dangerous goods and/or hazar</w:t>
            </w:r>
            <w:r w:rsidRPr="0016535A">
              <w:rPr>
                <w:rStyle w:val="SpecialBold"/>
              </w:rPr>
              <w:t>dous substances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2.1</w:t>
            </w:r>
            <w:r w:rsidRPr="0016535A">
              <w:tab/>
              <w:t>Location of dangerous goods and/or hazardous substances is identified.</w:t>
            </w:r>
          </w:p>
          <w:p w:rsidR="00000000" w:rsidRPr="0016535A" w:rsidP="0016535A">
            <w:pPr>
              <w:pStyle w:val="List"/>
            </w:pPr>
            <w:r w:rsidRPr="0016535A">
              <w:t>2.2</w:t>
            </w:r>
            <w:r w:rsidRPr="0016535A">
              <w:tab/>
              <w:t>Licensed quantity of dangerous goods and/or hazardous substances stored or handled in the different locations is determined.</w:t>
            </w:r>
          </w:p>
          <w:p w:rsidR="00000000" w:rsidRPr="0016535A" w:rsidP="0016535A">
            <w:pPr>
              <w:pStyle w:val="List"/>
            </w:pPr>
            <w:r w:rsidRPr="0016535A">
              <w:t>2.3</w:t>
            </w:r>
            <w:r w:rsidRPr="0016535A">
              <w:tab/>
              <w:t xml:space="preserve">Type of bulk or package storage </w:t>
            </w:r>
            <w:r w:rsidRPr="0016535A">
              <w:t>is identified.</w:t>
            </w:r>
          </w:p>
          <w:p w:rsidR="00000000" w:rsidRPr="0016535A" w:rsidP="0016535A">
            <w:pPr>
              <w:pStyle w:val="List"/>
            </w:pPr>
            <w:r w:rsidRPr="0016535A">
              <w:t>2.4</w:t>
            </w:r>
            <w:r w:rsidRPr="0016535A">
              <w:tab/>
              <w:t>Use of storage, process or transport of dangerous goods and/or hazardous substances is identified.</w:t>
            </w:r>
          </w:p>
          <w:p w:rsidR="00000000" w:rsidRPr="0016535A" w:rsidP="0016535A">
            <w:pPr>
              <w:pStyle w:val="List"/>
            </w:pPr>
            <w:r w:rsidRPr="0016535A">
              <w:t>2.5</w:t>
            </w:r>
            <w:r w:rsidRPr="0016535A">
              <w:tab/>
              <w:t>Number of different classes of dangerous goods located in one area is identified.</w:t>
            </w:r>
          </w:p>
          <w:p w:rsidR="00000000" w:rsidP="0016535A">
            <w:pPr>
              <w:pStyle w:val="List"/>
              <w:rPr>
                <w:lang w:val="en-NZ"/>
              </w:rPr>
            </w:pPr>
            <w:r w:rsidRPr="0016535A">
              <w:t>2.6</w:t>
            </w:r>
            <w:r w:rsidRPr="0016535A">
              <w:tab/>
              <w:t>Site manifests are located and examined.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3.</w:t>
            </w:r>
            <w:r w:rsidRPr="0016535A">
              <w:rPr>
                <w:rStyle w:val="SpecialBold"/>
              </w:rPr>
              <w:tab/>
              <w:t>Ide</w:t>
            </w:r>
            <w:r w:rsidRPr="0016535A">
              <w:rPr>
                <w:rStyle w:val="SpecialBold"/>
              </w:rPr>
              <w:t>ntify product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3.1</w:t>
            </w:r>
            <w:r w:rsidRPr="0016535A">
              <w:tab/>
            </w:r>
            <w:r w:rsidRPr="0016535A">
              <w:rPr>
                <w:rStyle w:val="BoldandItalics"/>
              </w:rPr>
              <w:t>Safety data sheets (SDSs)</w:t>
            </w:r>
            <w:r w:rsidRPr="0016535A">
              <w:t xml:space="preserve"> are located and information accessed and interpreted.</w:t>
            </w:r>
          </w:p>
          <w:p w:rsidR="00000000" w:rsidRPr="0016535A" w:rsidP="0016535A">
            <w:pPr>
              <w:pStyle w:val="List"/>
            </w:pPr>
            <w:r w:rsidRPr="0016535A">
              <w:t>3.2</w:t>
            </w:r>
            <w:r w:rsidRPr="0016535A">
              <w:tab/>
              <w:t>Product safety information is located and interpreted.</w:t>
            </w:r>
          </w:p>
          <w:p w:rsidR="00000000" w:rsidP="0016535A">
            <w:pPr>
              <w:pStyle w:val="List"/>
              <w:rPr>
                <w:lang w:val="en-NZ"/>
              </w:rPr>
            </w:pPr>
            <w:r w:rsidRPr="0016535A">
              <w:t>3.3</w:t>
            </w:r>
            <w:r w:rsidRPr="0016535A">
              <w:tab/>
            </w:r>
            <w:r w:rsidRPr="0016535A">
              <w:t>Additional information such as manifests, HAZCHEM signage, safety signs, is located and interpreted where applicable.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4.</w:t>
            </w:r>
            <w:r w:rsidRPr="0016535A">
              <w:rPr>
                <w:rStyle w:val="SpecialBold"/>
              </w:rPr>
              <w:tab/>
              <w:t>Identify and locate fire safety systems in a facility’s plan and associated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4.1</w:t>
            </w:r>
            <w:r w:rsidRPr="0016535A">
              <w:tab/>
              <w:t>Type of facility is identified.</w:t>
            </w:r>
          </w:p>
          <w:p w:rsidR="00000000" w:rsidRPr="0016535A" w:rsidP="0016535A">
            <w:pPr>
              <w:pStyle w:val="List"/>
            </w:pPr>
            <w:r w:rsidRPr="0016535A">
              <w:t>4.2</w:t>
            </w:r>
            <w:r w:rsidRPr="0016535A">
              <w:rPr>
                <w:rStyle w:val="BoldandItalics"/>
              </w:rPr>
              <w:tab/>
            </w:r>
            <w:r w:rsidRPr="0016535A">
              <w:rPr>
                <w:rStyle w:val="BoldandItalics"/>
              </w:rPr>
              <w:t>Fire safety systems</w:t>
            </w:r>
            <w:r w:rsidRPr="0016535A">
              <w:t xml:space="preserve"> and components are correctly identified on facility plans and associated documentation.</w:t>
            </w:r>
          </w:p>
          <w:p w:rsidR="00000000" w:rsidRPr="0016535A" w:rsidP="0016535A">
            <w:pPr>
              <w:pStyle w:val="List"/>
            </w:pPr>
            <w:r w:rsidRPr="0016535A">
              <w:t>4.3</w:t>
            </w:r>
            <w:r w:rsidRPr="0016535A">
              <w:tab/>
              <w:t>Using facility plans and associated documentation, fire safety systems are located in the facility.</w:t>
            </w:r>
          </w:p>
          <w:p w:rsidR="00000000" w:rsidP="0016535A">
            <w:pPr>
              <w:pStyle w:val="List"/>
              <w:rPr>
                <w:lang w:val="en-NZ"/>
              </w:rPr>
            </w:pPr>
            <w:r w:rsidRPr="0016535A">
              <w:t>4.4</w:t>
            </w:r>
            <w:r w:rsidRPr="0016535A">
              <w:tab/>
              <w:t>Variations between facility plans and ac</w:t>
            </w:r>
            <w:r w:rsidRPr="0016535A">
              <w:t>tual locations are recorded.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5.</w:t>
            </w:r>
            <w:r w:rsidRPr="0016535A">
              <w:rPr>
                <w:rStyle w:val="SpecialBold"/>
              </w:rPr>
              <w:tab/>
              <w:t>Verify actual fire safety systems with a facility plan and associated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5.1</w:t>
            </w:r>
            <w:r w:rsidRPr="0016535A">
              <w:tab/>
              <w:t>Facility plans and associated documentation are compared with the actual location of the facility’s fire safety systems.</w:t>
            </w:r>
          </w:p>
          <w:p w:rsidR="00000000" w:rsidP="0016535A">
            <w:pPr>
              <w:pStyle w:val="List"/>
              <w:rPr>
                <w:lang w:val="en-NZ"/>
              </w:rPr>
            </w:pPr>
            <w:r w:rsidRPr="0016535A">
              <w:t>5.2</w:t>
            </w:r>
            <w:r w:rsidRPr="0016535A">
              <w:tab/>
              <w:t>Variations</w:t>
            </w:r>
            <w:r w:rsidRPr="0016535A">
              <w:t xml:space="preserve"> between facility plans and associated documentation and actual locations are recorded.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6.</w:t>
            </w:r>
            <w:r w:rsidRPr="0016535A">
              <w:rPr>
                <w:rStyle w:val="SpecialBold"/>
              </w:rPr>
              <w:tab/>
              <w:t>Assess the operation and maintenance of the fire safety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6.1</w:t>
            </w:r>
            <w:r w:rsidRPr="0016535A">
              <w:tab/>
              <w:t>Installed automatic fire alarm systems are checked against stated facility requirements.</w:t>
            </w:r>
          </w:p>
          <w:p w:rsidR="00000000" w:rsidRPr="0016535A" w:rsidP="0016535A">
            <w:pPr>
              <w:pStyle w:val="List"/>
            </w:pPr>
            <w:r w:rsidRPr="0016535A">
              <w:t>6.2</w:t>
            </w:r>
            <w:r w:rsidRPr="0016535A">
              <w:tab/>
              <w:t>Met</w:t>
            </w:r>
            <w:r w:rsidRPr="0016535A">
              <w:t>hod of operation of the facility’s evacuation system is checked using as a guide, AS 1670.4-2004 Fire detection, warning, control and intercom systems - System design, installation and commissioning - Sound systems and intercom systems for emergency purpos</w:t>
            </w:r>
            <w:r w:rsidRPr="0016535A">
              <w:t>es.</w:t>
            </w:r>
          </w:p>
          <w:p w:rsidR="00000000" w:rsidRPr="0016535A" w:rsidP="0016535A">
            <w:pPr>
              <w:pStyle w:val="List"/>
            </w:pPr>
            <w:r w:rsidRPr="0016535A">
              <w:t>6.3</w:t>
            </w:r>
            <w:r w:rsidRPr="0016535A">
              <w:tab/>
              <w:t>Facility’s emergency organisation is checked using as a guide, AS 3745-2010 Planning for emergencies in facilities.</w:t>
            </w:r>
          </w:p>
          <w:p w:rsidR="00000000" w:rsidRPr="0016535A" w:rsidP="0016535A">
            <w:pPr>
              <w:pStyle w:val="List"/>
            </w:pPr>
            <w:r w:rsidRPr="0016535A">
              <w:t>6.4</w:t>
            </w:r>
            <w:r w:rsidRPr="0016535A">
              <w:tab/>
              <w:t>Maintenance procedures and log book for automatic fire alarm systems are checked using as a guide, AS 1851-2005/Amdt 2-2008 Main</w:t>
            </w:r>
            <w:r w:rsidRPr="0016535A">
              <w:t>tenance of fire protection systems and equipment.</w:t>
            </w:r>
          </w:p>
          <w:p w:rsidR="00000000" w:rsidRPr="0016535A" w:rsidP="0016535A">
            <w:pPr>
              <w:pStyle w:val="List"/>
            </w:pPr>
            <w:r w:rsidRPr="0016535A">
              <w:t>6.5</w:t>
            </w:r>
            <w:r w:rsidRPr="0016535A">
              <w:tab/>
              <w:t>Maintenance procedures and log books are checked using design requirements as a guide.</w:t>
            </w:r>
          </w:p>
          <w:p w:rsidR="00000000" w:rsidRPr="0016535A" w:rsidP="0016535A">
            <w:pPr>
              <w:pStyle w:val="List"/>
            </w:pPr>
            <w:r w:rsidRPr="0016535A">
              <w:t>6.6</w:t>
            </w:r>
            <w:r w:rsidRPr="0016535A">
              <w:tab/>
              <w:t xml:space="preserve"> Other maintenance requirements for fire safety systems are identified and examined against the stated standard</w:t>
            </w:r>
            <w:r w:rsidRPr="0016535A">
              <w:t xml:space="preserve"> for the particular system.</w:t>
            </w:r>
          </w:p>
          <w:p w:rsidR="00000000" w:rsidRPr="0016535A" w:rsidP="0016535A">
            <w:pPr>
              <w:pStyle w:val="List"/>
            </w:pPr>
            <w:r w:rsidRPr="0016535A">
              <w:t>6.7</w:t>
            </w:r>
            <w:r w:rsidRPr="0016535A">
              <w:tab/>
              <w:t>Fire safety systems are tested in conjunction with a facility representative, and recorded and reported in accordance with organisational procedures.</w:t>
            </w:r>
          </w:p>
          <w:p w:rsidR="00000000" w:rsidP="0016535A">
            <w:pPr>
              <w:pStyle w:val="List"/>
              <w:rPr>
                <w:lang w:val="en-NZ"/>
              </w:rPr>
            </w:pPr>
            <w:r w:rsidRPr="0016535A">
              <w:t>6.8</w:t>
            </w:r>
            <w:r w:rsidRPr="0016535A">
              <w:tab/>
              <w:t>Variations to design requirements are noted and reported.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List"/>
              <w:rPr>
                <w:lang w:val="en-NZ"/>
              </w:rPr>
            </w:pPr>
            <w:r w:rsidRPr="0016535A">
              <w:rPr>
                <w:rStyle w:val="SpecialBold"/>
              </w:rPr>
              <w:t>7.</w:t>
            </w:r>
            <w:r w:rsidRPr="0016535A">
              <w:rPr>
                <w:rStyle w:val="SpecialBold"/>
              </w:rPr>
              <w:tab/>
            </w:r>
            <w:r w:rsidRPr="0016535A">
              <w:rPr>
                <w:rStyle w:val="SpecialBold"/>
              </w:rPr>
              <w:t>Record and report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"/>
            </w:pPr>
            <w:r w:rsidRPr="0016535A">
              <w:t>7.1</w:t>
            </w:r>
            <w:r w:rsidRPr="0016535A">
              <w:tab/>
              <w:t>Information relating to dangerous goods and/or hazardous substances located in the facility is documented in accordance with organisational procedures.</w:t>
            </w:r>
          </w:p>
          <w:p w:rsidR="00000000" w:rsidRPr="0016535A" w:rsidP="0016535A">
            <w:pPr>
              <w:pStyle w:val="List"/>
            </w:pPr>
            <w:r w:rsidRPr="0016535A">
              <w:t>7.2</w:t>
            </w:r>
            <w:r w:rsidRPr="0016535A">
              <w:tab/>
              <w:t>Issues identified are documented in accordance with organisational</w:t>
            </w:r>
            <w:r w:rsidRPr="0016535A">
              <w:t xml:space="preserve"> procedures.</w:t>
            </w:r>
          </w:p>
          <w:p w:rsidR="00000000" w:rsidRPr="0016535A" w:rsidP="0016535A">
            <w:pPr>
              <w:pStyle w:val="List"/>
            </w:pPr>
            <w:r w:rsidRPr="0016535A">
              <w:t>7.3</w:t>
            </w:r>
            <w:r w:rsidRPr="0016535A">
              <w:tab/>
              <w:t>Variations to facility plans and associated documentation are outlined.</w:t>
            </w:r>
          </w:p>
          <w:p w:rsidR="00000000" w:rsidRPr="0016535A" w:rsidP="0016535A">
            <w:pPr>
              <w:pStyle w:val="List"/>
            </w:pPr>
            <w:r w:rsidRPr="0016535A">
              <w:t>7.4</w:t>
            </w:r>
            <w:r w:rsidRPr="0016535A">
              <w:rPr>
                <w:rStyle w:val="BoldandItalics"/>
              </w:rPr>
              <w:tab/>
              <w:t>Information about</w:t>
            </w:r>
            <w:r w:rsidRPr="0016535A">
              <w:t xml:space="preserve"> </w:t>
            </w:r>
            <w:r w:rsidRPr="0016535A">
              <w:rPr>
                <w:rStyle w:val="BoldandItalics"/>
              </w:rPr>
              <w:t>facility fire safety system’s</w:t>
            </w:r>
            <w:r w:rsidRPr="0016535A">
              <w:t xml:space="preserve"> </w:t>
            </w:r>
            <w:r w:rsidRPr="0016535A">
              <w:rPr>
                <w:rStyle w:val="BoldandItalics"/>
              </w:rPr>
              <w:t>operation</w:t>
            </w:r>
            <w:r w:rsidRPr="0016535A">
              <w:t xml:space="preserve"> and maintenance is provided.</w:t>
            </w:r>
          </w:p>
          <w:p w:rsidR="00000000" w:rsidRPr="0016535A" w:rsidP="0016535A">
            <w:pPr>
              <w:pStyle w:val="List"/>
            </w:pPr>
            <w:r w:rsidRPr="0016535A">
              <w:t>7.5</w:t>
            </w:r>
            <w:r w:rsidRPr="0016535A">
              <w:tab/>
              <w:t>Collated information and issues identified are reported to supervisor or</w:t>
            </w:r>
            <w:r w:rsidRPr="0016535A">
              <w:t xml:space="preserve"> relevant authorities in accordance with organisational procedures.</w:t>
            </w:r>
          </w:p>
        </w:tc>
      </w:tr>
    </w:tbl>
    <w:p w:rsidR="00000000" w:rsidRPr="0016535A" w:rsidP="0016535A">
      <w:pPr>
        <w:pStyle w:val="List"/>
      </w:pP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9" w:name="O_533885"/>
      <w:bookmarkEnd w:id="9"/>
      <w:r w:rsidRPr="0016535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This describes the essential skills and knowledge and their level, required for this unit.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SpecialBold"/>
              </w:rPr>
              <w:t>Required Skills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conduct inspections using relevant regulations, codes and standards as a reference</w:t>
            </w:r>
          </w:p>
          <w:p w:rsidR="00000000" w:rsidRPr="0016535A" w:rsidP="0016535A">
            <w:pPr>
              <w:pStyle w:val="ListBullet"/>
            </w:pPr>
            <w:r w:rsidRPr="0016535A">
              <w:t>interpret facility plans and associated documentation (such as log books) and specifications</w:t>
            </w:r>
          </w:p>
          <w:p w:rsidR="00000000" w:rsidRPr="0016535A" w:rsidP="0016535A">
            <w:pPr>
              <w:pStyle w:val="ListBullet"/>
            </w:pPr>
            <w:r w:rsidRPr="0016535A">
              <w:t>interpret relevant regulations, codes and standards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produce reports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SpecialBold"/>
              </w:rPr>
              <w:t>Required Kn</w:t>
            </w:r>
            <w:r w:rsidRPr="0016535A">
              <w:rPr>
                <w:rStyle w:val="SpecialBold"/>
              </w:rPr>
              <w:t>owledge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containing and removing hazardous materials</w:t>
            </w:r>
          </w:p>
          <w:p w:rsidR="00000000" w:rsidRPr="0016535A" w:rsidP="0016535A">
            <w:pPr>
              <w:pStyle w:val="ListBullet"/>
            </w:pPr>
            <w:r w:rsidRPr="0016535A">
              <w:t>dangerous goods and hazardous substances</w:t>
            </w:r>
          </w:p>
          <w:p w:rsidR="00000000" w:rsidRPr="0016535A" w:rsidP="0016535A">
            <w:pPr>
              <w:pStyle w:val="ListBullet"/>
            </w:pPr>
            <w:r w:rsidRPr="0016535A">
              <w:t>difference between packaging and storage of dangerous goods</w:t>
            </w:r>
          </w:p>
          <w:p w:rsidR="00000000" w:rsidRPr="0016535A" w:rsidP="0016535A">
            <w:pPr>
              <w:pStyle w:val="ListBullet"/>
            </w:pPr>
            <w:r w:rsidRPr="0016535A">
              <w:t>forms of identification</w:t>
            </w:r>
          </w:p>
          <w:p w:rsidR="00000000" w:rsidRPr="0016535A" w:rsidP="0016535A">
            <w:pPr>
              <w:pStyle w:val="ListBullet"/>
            </w:pPr>
            <w:r w:rsidRPr="0016535A">
              <w:t>information systems to identify dangerous goods/hazardous substances</w:t>
            </w:r>
          </w:p>
          <w:p w:rsidR="00000000" w:rsidRPr="0016535A" w:rsidP="0016535A">
            <w:pPr>
              <w:pStyle w:val="ListBullet"/>
            </w:pPr>
            <w:r w:rsidRPr="0016535A">
              <w:t>procedur</w:t>
            </w:r>
            <w:r w:rsidRPr="0016535A">
              <w:t>es involved in responding to a hazardous materials incident</w:t>
            </w:r>
          </w:p>
          <w:p w:rsidR="00000000" w:rsidRPr="0016535A" w:rsidP="0016535A">
            <w:pPr>
              <w:pStyle w:val="ListBullet"/>
            </w:pPr>
            <w:r w:rsidRPr="0016535A">
              <w:t>special hazards</w:t>
            </w:r>
          </w:p>
        </w:tc>
      </w:tr>
    </w:tbl>
    <w:p w:rsidR="00000000" w:rsidRPr="0016535A" w:rsidP="0016535A">
      <w:pPr>
        <w:pStyle w:val="BodyText"/>
      </w:pP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10" w:name="O_533884"/>
      <w:bookmarkEnd w:id="10"/>
      <w:r w:rsidRPr="0016535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 xml:space="preserve">The evidence guide provides advice on assessment and must be read in conjunction with the Performance Criteria, Required Skills and Knowledge, </w:t>
            </w:r>
            <w:r w:rsidRPr="0016535A">
              <w:t>the Range Statement and the Assessment Guidelines for this Training Package.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t>Assessment must confirm the ability to:</w:t>
            </w:r>
          </w:p>
          <w:p w:rsidR="00000000" w:rsidRPr="0016535A" w:rsidP="0016535A">
            <w:pPr>
              <w:pStyle w:val="ListBullet"/>
            </w:pPr>
            <w:r w:rsidRPr="0016535A">
              <w:t>compare stated fire safety systems with actual fire safety systems</w:t>
            </w:r>
          </w:p>
          <w:p w:rsidR="00000000" w:rsidRPr="0016535A" w:rsidP="0016535A">
            <w:pPr>
              <w:pStyle w:val="ListBullet"/>
            </w:pPr>
            <w:r w:rsidRPr="0016535A">
              <w:t>identify dangerous goods and hazardous substances</w:t>
            </w:r>
          </w:p>
          <w:p w:rsidR="00000000" w:rsidRPr="0016535A" w:rsidP="0016535A">
            <w:pPr>
              <w:pStyle w:val="ListBullet"/>
            </w:pPr>
            <w:r w:rsidRPr="0016535A">
              <w:t>report on inspection and highlight variations</w:t>
            </w:r>
          </w:p>
          <w:p w:rsidR="00000000" w:rsidRPr="0016535A" w:rsidP="0016535A">
            <w:pPr>
              <w:pStyle w:val="ListBullet"/>
            </w:pPr>
            <w:r w:rsidRPr="0016535A">
              <w:t>determine maintenance requirements of fire safety systems and correct maintenance practices</w:t>
            </w:r>
          </w:p>
          <w:p w:rsidR="00000000" w:rsidRPr="0016535A" w:rsidP="0016535A">
            <w:pPr>
              <w:pStyle w:val="ListBullet"/>
            </w:pPr>
            <w:r w:rsidRPr="0016535A">
              <w:t>i</w:t>
            </w:r>
            <w:r w:rsidRPr="0016535A">
              <w:t>dentify and certify fire safety systems</w:t>
            </w:r>
          </w:p>
          <w:p w:rsidR="00000000" w:rsidRPr="0016535A" w:rsidP="0016535A">
            <w:pPr>
              <w:pStyle w:val="ListBullet"/>
            </w:pPr>
            <w:r w:rsidRPr="0016535A">
              <w:t>assess the operation</w:t>
            </w:r>
          </w:p>
          <w:p w:rsidR="00000000" w:rsidRPr="0016535A" w:rsidP="0016535A">
            <w:pPr>
              <w:pStyle w:val="BodyText"/>
            </w:pPr>
            <w:r w:rsidRPr="0016535A">
              <w:rPr>
                <w:rStyle w:val="SpecialBold"/>
              </w:rPr>
              <w:t>Consistency in performance</w:t>
            </w:r>
          </w:p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Competency should be demonstrated over time in a range of actual or simulated workplace environments.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rPr>
                <w:rStyle w:val="SpecialBold"/>
              </w:rPr>
              <w:t>Context of asses</w:t>
            </w:r>
            <w:r w:rsidRPr="0016535A">
              <w:rPr>
                <w:rStyle w:val="SpecialBold"/>
              </w:rPr>
              <w:t>sment</w:t>
            </w:r>
          </w:p>
          <w:p w:rsidR="00000000" w:rsidRPr="0016535A" w:rsidP="0016535A">
            <w:pPr>
              <w:pStyle w:val="BodyText"/>
            </w:pPr>
            <w:r w:rsidRPr="0016535A">
              <w:t>Competency should be assessed on-the-job or in a simulated workplace environment.</w:t>
            </w:r>
          </w:p>
          <w:p w:rsidR="00000000" w:rsidRPr="0016535A" w:rsidP="0016535A">
            <w:pPr>
              <w:pStyle w:val="BodyText"/>
            </w:pPr>
            <w:r w:rsidRPr="0016535A">
              <w:rPr>
                <w:rStyle w:val="SpecialBold"/>
              </w:rPr>
              <w:t>Specific resources for assessment</w:t>
            </w:r>
          </w:p>
          <w:p w:rsidR="00000000" w:rsidRPr="0016535A" w:rsidP="0016535A">
            <w:pPr>
              <w:pStyle w:val="BodyText"/>
            </w:pPr>
            <w:r w:rsidRPr="0016535A">
              <w:t>Access is required to:</w:t>
            </w:r>
          </w:p>
          <w:p w:rsidR="00000000" w:rsidRPr="0016535A" w:rsidP="0016535A">
            <w:pPr>
              <w:pStyle w:val="ListBullet"/>
            </w:pPr>
            <w:r w:rsidRPr="0016535A">
              <w:t xml:space="preserve">appropriate regulations, codes and standards 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access to a suitable facility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16535A" w:rsidP="0016535A">
            <w:pPr>
              <w:pStyle w:val="BodyText"/>
            </w:pPr>
            <w:r w:rsidRPr="0016535A">
              <w:t>Assessment is complet</w:t>
            </w:r>
            <w:r w:rsidRPr="0016535A">
              <w:t>ed using appropriately qualified assessors who select the most appropriate method of assessment.</w:t>
            </w:r>
          </w:p>
          <w:p w:rsidR="00000000" w:rsidRPr="0016535A" w:rsidP="0016535A">
            <w:pPr>
              <w:pStyle w:val="BodyText"/>
            </w:pPr>
            <w:r w:rsidRPr="0016535A">
              <w:t>Assessment may occur in an operational environment or in an agency-approved simulated work environment. Forms of assessment that are typically used include:</w:t>
            </w:r>
          </w:p>
          <w:p w:rsidR="00000000" w:rsidRPr="0016535A" w:rsidP="0016535A">
            <w:pPr>
              <w:pStyle w:val="ListBullet"/>
            </w:pPr>
            <w:r w:rsidRPr="0016535A">
              <w:t>d</w:t>
            </w:r>
            <w:r w:rsidRPr="0016535A">
              <w:t>irect observation</w:t>
            </w:r>
          </w:p>
          <w:p w:rsidR="00000000" w:rsidRPr="0016535A" w:rsidP="0016535A">
            <w:pPr>
              <w:pStyle w:val="ListBullet"/>
            </w:pPr>
            <w:r w:rsidRPr="0016535A">
              <w:t>interviewing the candidate</w:t>
            </w:r>
          </w:p>
          <w:p w:rsidR="00000000" w:rsidRPr="0016535A" w:rsidP="0016535A">
            <w:pPr>
              <w:pStyle w:val="ListBullet"/>
            </w:pPr>
            <w:r w:rsidRPr="0016535A">
              <w:t>journals and workplace documentation</w:t>
            </w:r>
          </w:p>
          <w:p w:rsidR="00000000" w:rsidRPr="0016535A" w:rsidP="0016535A">
            <w:pPr>
              <w:pStyle w:val="ListBullet"/>
            </w:pPr>
            <w:r w:rsidRPr="0016535A">
              <w:t>third party reports from supervisors</w:t>
            </w:r>
          </w:p>
          <w:p w:rsidR="00000000" w:rsidRPr="0016535A" w:rsidP="0016535A">
            <w:pPr>
              <w:pStyle w:val="ListBullet"/>
            </w:pPr>
            <w:r w:rsidRPr="0016535A">
              <w:t>written or oral questions</w:t>
            </w:r>
          </w:p>
        </w:tc>
      </w:tr>
    </w:tbl>
    <w:p w:rsidR="00000000" w:rsidRPr="0016535A" w:rsidP="0016535A">
      <w:pPr>
        <w:pStyle w:val="BodyText"/>
      </w:pP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11" w:name="O_533883"/>
      <w:bookmarkEnd w:id="11"/>
      <w:r w:rsidRPr="0016535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 xml:space="preserve">The Range Statement relates to the Unit of Competency as a whole. It allows for different work environments and situations that may affect performance. </w:t>
            </w:r>
            <w:r w:rsidRPr="0016535A">
              <w:rPr>
                <w:rStyle w:val="BoldandItalics"/>
              </w:rPr>
              <w:t>Bold italicised</w:t>
            </w:r>
            <w:r w:rsidRPr="0016535A">
              <w:t xml:space="preserve"> wording in the Performance Criteria is detailed below.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BoldandItalics"/>
              </w:rPr>
              <w:t>Hazardous substances</w:t>
            </w:r>
            <w:r w:rsidRPr="0016535A">
              <w:t xml:space="preserve"> must inclu</w:t>
            </w:r>
            <w:r w:rsidRPr="0016535A">
              <w:t>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any material which, without adequate safeguards, may contaminate the environment and/or threaten life or property</w:t>
            </w:r>
          </w:p>
          <w:p w:rsidR="00000000" w:rsidRPr="0016535A" w:rsidP="0016535A">
            <w:pPr>
              <w:pStyle w:val="ListBullet"/>
            </w:pPr>
            <w:r w:rsidRPr="0016535A">
              <w:t>dangerous goods</w:t>
            </w:r>
          </w:p>
          <w:p w:rsidR="00000000" w:rsidRPr="0016535A" w:rsidP="0016535A">
            <w:pPr>
              <w:pStyle w:val="ListBullet"/>
            </w:pPr>
            <w:r w:rsidRPr="0016535A">
              <w:t>scheduled poisons</w:t>
            </w:r>
          </w:p>
          <w:p w:rsidR="00000000" w:rsidRPr="0016535A" w:rsidP="0016535A">
            <w:pPr>
              <w:pStyle w:val="ListBullet"/>
            </w:pPr>
            <w:r w:rsidRPr="0016535A">
              <w:t>environmental pollutants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prescribed listed wastes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BodyText"/>
            </w:pPr>
            <w:r w:rsidRPr="0016535A">
              <w:rPr>
                <w:rStyle w:val="BoldandItalics"/>
              </w:rPr>
              <w:t>Sources of information</w:t>
            </w:r>
            <w:r w:rsidRPr="0016535A">
              <w:t xml:space="preserve"> must include:</w:t>
            </w:r>
          </w:p>
          <w:p w:rsidR="00000000" w:rsidP="0016535A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emergency procedure guides</w:t>
            </w:r>
          </w:p>
          <w:p w:rsidR="00000000" w:rsidRPr="0016535A" w:rsidP="0016535A">
            <w:pPr>
              <w:pStyle w:val="ListBullet"/>
            </w:pPr>
            <w:r w:rsidRPr="0016535A">
              <w:t>emergency response guide books</w:t>
            </w:r>
          </w:p>
          <w:p w:rsidR="00000000" w:rsidRPr="0016535A" w:rsidP="0016535A">
            <w:pPr>
              <w:pStyle w:val="ListBullet"/>
            </w:pPr>
            <w:r w:rsidRPr="0016535A">
              <w:t>European marking ADR hazard identification numbers</w:t>
            </w:r>
          </w:p>
          <w:p w:rsidR="00000000" w:rsidRPr="0016535A" w:rsidP="0016535A">
            <w:pPr>
              <w:pStyle w:val="ListBullet"/>
            </w:pPr>
            <w:r w:rsidRPr="0016535A">
              <w:t>HAZCHEM code</w:t>
            </w:r>
          </w:p>
          <w:p w:rsidR="00000000" w:rsidRPr="0016535A" w:rsidP="0016535A">
            <w:pPr>
              <w:pStyle w:val="ListBullet"/>
            </w:pPr>
            <w:r w:rsidRPr="0016535A">
              <w:t>HAZMAT action guides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national fire protection association hazardous materials code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safe storage and handling i</w:t>
            </w:r>
            <w:r w:rsidRPr="0016535A">
              <w:t>nformation cards</w:t>
            </w:r>
          </w:p>
          <w:p w:rsidR="00000000" w:rsidRPr="0016535A" w:rsidP="0016535A">
            <w:pPr>
              <w:pStyle w:val="ListBullet"/>
            </w:pPr>
            <w:r w:rsidRPr="0016535A">
              <w:t>Safe Work Australia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technical advice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BoldandItalics"/>
              </w:rPr>
              <w:t>HAZMAT identification information</w:t>
            </w:r>
            <w:r w:rsidRPr="0016535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United Nations numbers</w:t>
            </w:r>
          </w:p>
          <w:p w:rsidR="00000000" w:rsidRPr="0016535A" w:rsidP="0016535A">
            <w:pPr>
              <w:pStyle w:val="ListBullet"/>
            </w:pPr>
            <w:r w:rsidRPr="0016535A">
              <w:t>proper shipping names</w:t>
            </w:r>
          </w:p>
          <w:p w:rsidR="00000000" w:rsidRPr="0016535A" w:rsidP="0016535A">
            <w:pPr>
              <w:pStyle w:val="ListBullet"/>
            </w:pPr>
            <w:r w:rsidRPr="0016535A">
              <w:t>product names or trade names</w:t>
            </w:r>
          </w:p>
          <w:p w:rsidR="00000000" w:rsidRPr="0016535A" w:rsidP="0016535A">
            <w:pPr>
              <w:pStyle w:val="ListBullet"/>
            </w:pPr>
            <w:r w:rsidRPr="0016535A">
              <w:t>chemical names and chemical abstract service numbers</w:t>
            </w:r>
          </w:p>
          <w:p w:rsidR="00000000" w:rsidRPr="0016535A" w:rsidP="0016535A">
            <w:pPr>
              <w:pStyle w:val="ListBullet"/>
            </w:pPr>
            <w:r w:rsidRPr="0016535A">
              <w:t>dangerous goods class labels</w:t>
            </w:r>
          </w:p>
          <w:p w:rsidR="00000000" w:rsidRPr="0016535A" w:rsidP="0016535A">
            <w:pPr>
              <w:pStyle w:val="ListBullet"/>
            </w:pPr>
            <w:r w:rsidRPr="0016535A">
              <w:t>packing groups</w:t>
            </w:r>
          </w:p>
          <w:p w:rsidR="00000000" w:rsidRPr="0016535A" w:rsidP="0016535A">
            <w:pPr>
              <w:pStyle w:val="ListBullet"/>
            </w:pPr>
            <w:r w:rsidRPr="0016535A">
              <w:t>emergency information panels</w:t>
            </w:r>
          </w:p>
          <w:p w:rsidR="00000000" w:rsidRPr="0016535A" w:rsidP="0016535A">
            <w:pPr>
              <w:pStyle w:val="ListBullet"/>
            </w:pPr>
            <w:r w:rsidRPr="0016535A">
              <w:t>placarding</w:t>
            </w:r>
          </w:p>
          <w:p w:rsidR="00000000" w:rsidRPr="0016535A" w:rsidP="0016535A">
            <w:pPr>
              <w:pStyle w:val="ListBullet"/>
            </w:pPr>
            <w:r w:rsidRPr="0016535A">
              <w:t>storage manifests</w:t>
            </w:r>
          </w:p>
          <w:p w:rsidR="00000000" w:rsidRPr="0016535A" w:rsidP="0016535A">
            <w:pPr>
              <w:pStyle w:val="ListBullet"/>
            </w:pPr>
            <w:r w:rsidRPr="0016535A">
              <w:t>transportation documents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chemical abstract service number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BoldandItalics"/>
              </w:rPr>
              <w:t>Safety data sheets</w:t>
            </w:r>
            <w:r w:rsidRPr="0016535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chemical and physical properties</w:t>
            </w:r>
          </w:p>
          <w:p w:rsidR="00000000" w:rsidRPr="0016535A" w:rsidP="0016535A">
            <w:pPr>
              <w:pStyle w:val="ListBullet"/>
            </w:pPr>
            <w:r w:rsidRPr="0016535A">
              <w:t>health hazard information</w:t>
            </w:r>
          </w:p>
          <w:p w:rsidR="00000000" w:rsidRPr="0016535A" w:rsidP="0016535A">
            <w:pPr>
              <w:pStyle w:val="ListBullet"/>
            </w:pPr>
            <w:r w:rsidRPr="0016535A">
              <w:t>precautions for use</w:t>
            </w:r>
          </w:p>
          <w:p w:rsidR="00000000" w:rsidRPr="0016535A" w:rsidP="0016535A">
            <w:pPr>
              <w:pStyle w:val="ListBullet"/>
            </w:pPr>
            <w:r w:rsidRPr="0016535A">
              <w:t>product identity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safe handling information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BoldandItalics"/>
              </w:rPr>
              <w:t>Fire safety systems</w:t>
            </w:r>
            <w:r w:rsidRPr="0016535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 xml:space="preserve">bunding </w:t>
            </w:r>
          </w:p>
          <w:p w:rsidR="00000000" w:rsidRPr="0016535A" w:rsidP="0016535A">
            <w:pPr>
              <w:pStyle w:val="ListBullet"/>
            </w:pPr>
            <w:r w:rsidRPr="0016535A">
              <w:t>communications system</w:t>
            </w:r>
          </w:p>
          <w:p w:rsidR="00000000" w:rsidRPr="0016535A" w:rsidP="0016535A">
            <w:pPr>
              <w:pStyle w:val="ListBullet"/>
            </w:pPr>
            <w:r w:rsidRPr="0016535A">
              <w:t>cooling water system</w:t>
            </w:r>
          </w:p>
          <w:p w:rsidR="00000000" w:rsidRPr="0016535A" w:rsidP="0016535A">
            <w:pPr>
              <w:pStyle w:val="ListBullet"/>
            </w:pPr>
            <w:r w:rsidRPr="0016535A">
              <w:t>evacuation system</w:t>
            </w:r>
          </w:p>
          <w:p w:rsidR="00000000" w:rsidRPr="0016535A" w:rsidP="0016535A">
            <w:pPr>
              <w:pStyle w:val="ListBullet"/>
            </w:pPr>
            <w:r w:rsidRPr="0016535A">
              <w:t>explosion relief devices</w:t>
            </w:r>
          </w:p>
          <w:p w:rsidR="00000000" w:rsidRPr="0016535A" w:rsidP="0016535A">
            <w:pPr>
              <w:pStyle w:val="ListBullet"/>
            </w:pPr>
            <w:r w:rsidRPr="0016535A">
              <w:t>fire main system</w:t>
            </w:r>
          </w:p>
          <w:p w:rsidR="00000000" w:rsidRPr="0016535A" w:rsidP="0016535A">
            <w:pPr>
              <w:pStyle w:val="ListBullet"/>
            </w:pPr>
            <w:r w:rsidRPr="0016535A">
              <w:t>fire sprinkler system</w:t>
            </w:r>
          </w:p>
          <w:p w:rsidR="00000000" w:rsidRPr="0016535A" w:rsidP="0016535A">
            <w:pPr>
              <w:pStyle w:val="ListBullet"/>
            </w:pPr>
            <w:r w:rsidRPr="0016535A">
              <w:t>fire suppression system</w:t>
            </w:r>
          </w:p>
          <w:p w:rsidR="00000000" w:rsidRPr="0016535A" w:rsidP="0016535A">
            <w:pPr>
              <w:pStyle w:val="ListBullet"/>
            </w:pPr>
            <w:r w:rsidRPr="0016535A">
              <w:t>fire/flame detection and alarm system</w:t>
            </w:r>
          </w:p>
          <w:p w:rsidR="00000000" w:rsidRPr="0016535A" w:rsidP="0016535A">
            <w:pPr>
              <w:pStyle w:val="ListBullet"/>
            </w:pPr>
            <w:r w:rsidRPr="0016535A">
              <w:t>gas/vapour detection and alarm systems</w:t>
            </w:r>
          </w:p>
          <w:p w:rsidR="00000000" w:rsidRPr="0016535A" w:rsidP="0016535A">
            <w:pPr>
              <w:pStyle w:val="ListBullet"/>
            </w:pPr>
            <w:r w:rsidRPr="0016535A">
              <w:t>passive fire protection</w:t>
            </w:r>
          </w:p>
          <w:p w:rsidR="00000000" w:rsidRPr="0016535A" w:rsidP="0016535A">
            <w:pPr>
              <w:pStyle w:val="ListBullet"/>
            </w:pPr>
            <w:r w:rsidRPr="0016535A">
              <w:t>smoke/ventilation control system</w:t>
            </w:r>
          </w:p>
          <w:p w:rsidR="00000000" w:rsidP="0016535A">
            <w:pPr>
              <w:pStyle w:val="ListBullet"/>
              <w:rPr>
                <w:lang w:val="en-NZ"/>
              </w:rPr>
            </w:pPr>
            <w:r w:rsidRPr="0016535A">
              <w:t>static water and pump sets</w:t>
            </w:r>
          </w:p>
        </w:tc>
      </w:tr>
      <w:tr w:rsidTr="00165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35A">
            <w:pPr>
              <w:pStyle w:val="BodyText"/>
              <w:rPr>
                <w:lang w:val="en-NZ"/>
              </w:rPr>
            </w:pPr>
            <w:r w:rsidRPr="0016535A">
              <w:rPr>
                <w:rStyle w:val="BoldandItalics"/>
              </w:rPr>
              <w:t>Information about facility fire safety system’s operation</w:t>
            </w:r>
            <w:r w:rsidRPr="0016535A">
              <w:t xml:space="preserve"> may include: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35A" w:rsidP="0016535A">
            <w:pPr>
              <w:pStyle w:val="ListBullet"/>
            </w:pPr>
            <w:r w:rsidRPr="0016535A">
              <w:t>Australian Standards</w:t>
            </w:r>
          </w:p>
          <w:p w:rsidR="00000000" w:rsidRPr="0016535A" w:rsidP="0016535A">
            <w:pPr>
              <w:pStyle w:val="ListBullet"/>
            </w:pPr>
            <w:r w:rsidRPr="0016535A">
              <w:t>British/European Union Standards</w:t>
            </w:r>
          </w:p>
          <w:p w:rsidR="00000000" w:rsidRPr="0016535A" w:rsidP="0016535A">
            <w:pPr>
              <w:pStyle w:val="ListBullet"/>
            </w:pPr>
            <w:r w:rsidRPr="0016535A">
              <w:t>company/owner requirements</w:t>
            </w:r>
          </w:p>
          <w:p w:rsidR="00000000" w:rsidRPr="0016535A" w:rsidP="0016535A">
            <w:pPr>
              <w:pStyle w:val="ListBullet"/>
            </w:pPr>
            <w:r w:rsidRPr="0016535A">
              <w:t xml:space="preserve">factory mutual systems – loss prevention data </w:t>
            </w:r>
          </w:p>
          <w:p w:rsidR="00000000" w:rsidRPr="0016535A" w:rsidP="0016535A">
            <w:pPr>
              <w:pStyle w:val="ListBullet"/>
            </w:pPr>
            <w:r w:rsidRPr="0016535A">
              <w:t>industry association specification</w:t>
            </w:r>
          </w:p>
          <w:p w:rsidR="00000000" w:rsidRPr="0016535A" w:rsidP="0016535A">
            <w:pPr>
              <w:pStyle w:val="ListBullet"/>
            </w:pPr>
            <w:r w:rsidRPr="0016535A">
              <w:t>manufacturer specification</w:t>
            </w:r>
          </w:p>
          <w:p w:rsidR="00000000" w:rsidRPr="0016535A" w:rsidP="0016535A">
            <w:pPr>
              <w:pStyle w:val="ListBullet"/>
            </w:pPr>
            <w:r w:rsidRPr="0016535A">
              <w:t>Safe Work Australia standards and codes</w:t>
            </w:r>
          </w:p>
          <w:p w:rsidR="00000000" w:rsidRPr="0016535A" w:rsidP="0016535A">
            <w:pPr>
              <w:pStyle w:val="ListBullet"/>
            </w:pPr>
            <w:r w:rsidRPr="0016535A">
              <w:t>work health and safety legislation</w:t>
            </w:r>
          </w:p>
        </w:tc>
      </w:tr>
    </w:tbl>
    <w:p w:rsidR="00000000" w:rsidRPr="0016535A" w:rsidP="0016535A">
      <w:pPr>
        <w:pStyle w:val="BodyText"/>
      </w:pPr>
    </w:p>
    <w:p w:rsidR="00000000" w:rsidRPr="0016535A" w:rsidP="0016535A">
      <w:pPr>
        <w:pStyle w:val="AllowPageBreak"/>
      </w:pPr>
    </w:p>
    <w:p w:rsidR="00000000" w:rsidRPr="0016535A" w:rsidP="0016535A">
      <w:pPr>
        <w:pStyle w:val="Heading1"/>
      </w:pPr>
      <w:bookmarkStart w:id="12" w:name="O_533882"/>
      <w:bookmarkEnd w:id="12"/>
      <w:r w:rsidRPr="0016535A">
        <w:t>Unit Sector(s)</w:t>
      </w:r>
    </w:p>
    <w:p w:rsidR="00000000" w:rsidRPr="0016535A" w:rsidP="0016535A">
      <w:pPr>
        <w:pStyle w:val="BodyText"/>
      </w:pPr>
      <w:r w:rsidRPr="0016535A">
        <w:t>Not applicable.</w:t>
      </w:r>
    </w:p>
    <w:p w:rsidR="00000000" w:rsidRPr="0016535A" w:rsidP="0016535A"/>
    <w:sectPr w:rsidSect="001653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5A" w:rsidRPr="00D448A6" w:rsidP="00D44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A6" w:rsidP="00165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48A6" w:rsidP="00165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448A6" w:rsidP="00165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5A" w:rsidRPr="00D448A6" w:rsidP="00D448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A6" w:rsidRPr="002D2AF8" w:rsidP="00165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PUAFIR404B Inspect dangerous goods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D448A6" w:rsidP="00165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AC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282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35A"/>
  </w:style>
  <w:style w:type="character" w:customStyle="1" w:styleId="Heading1Char">
    <w:name w:val="Heading 1 Char"/>
    <w:basedOn w:val="DefaultParagraphFont"/>
    <w:link w:val="Heading1"/>
    <w:rsid w:val="00165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3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3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3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3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35A"/>
    <w:rPr>
      <w:b/>
      <w:spacing w:val="0"/>
    </w:rPr>
  </w:style>
  <w:style w:type="paragraph" w:customStyle="1" w:styleId="SuperHeading">
    <w:name w:val="SuperHeading"/>
    <w:basedOn w:val="Normal"/>
    <w:rsid w:val="00165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53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5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3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3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35A"/>
    <w:rPr>
      <w:i/>
    </w:rPr>
  </w:style>
  <w:style w:type="paragraph" w:styleId="Caption">
    <w:name w:val="caption"/>
    <w:basedOn w:val="BodyText"/>
    <w:next w:val="Normal"/>
    <w:qFormat/>
    <w:rsid w:val="00165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35A"/>
  </w:style>
  <w:style w:type="paragraph" w:styleId="TableofFigures">
    <w:name w:val="table of figures"/>
    <w:basedOn w:val="Normal"/>
    <w:next w:val="Normal"/>
    <w:semiHidden/>
    <w:rsid w:val="00165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35A"/>
    <w:pPr>
      <w:numPr>
        <w:numId w:val="10"/>
      </w:numPr>
    </w:pPr>
  </w:style>
  <w:style w:type="character" w:customStyle="1" w:styleId="WingdingSymbols">
    <w:name w:val="Wingding Symbols"/>
    <w:rsid w:val="0016535A"/>
    <w:rPr>
      <w:rFonts w:ascii="Wingdings" w:hAnsi="Wingdings"/>
    </w:rPr>
  </w:style>
  <w:style w:type="paragraph" w:customStyle="1" w:styleId="TableHeading">
    <w:name w:val="Table Heading"/>
    <w:basedOn w:val="HeadingBase"/>
    <w:rsid w:val="00165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35A"/>
    <w:rPr>
      <w:color w:val="0033CC"/>
      <w:u w:val="none"/>
    </w:rPr>
  </w:style>
  <w:style w:type="paragraph" w:customStyle="1" w:styleId="BodyTextRight">
    <w:name w:val="Body Text Right"/>
    <w:basedOn w:val="BodyText"/>
    <w:rsid w:val="00165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3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35A"/>
    <w:rPr>
      <w:sz w:val="32"/>
    </w:rPr>
  </w:style>
  <w:style w:type="paragraph" w:customStyle="1" w:styleId="HeadingProcedure">
    <w:name w:val="Heading Procedure"/>
    <w:basedOn w:val="HeadingBase"/>
    <w:next w:val="Normal"/>
    <w:rsid w:val="00165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35A"/>
    <w:pPr>
      <w:spacing w:before="60" w:after="60"/>
    </w:pPr>
  </w:style>
  <w:style w:type="paragraph" w:styleId="ListContinue">
    <w:name w:val="List Continue"/>
    <w:basedOn w:val="List"/>
    <w:rsid w:val="0016535A"/>
    <w:pPr>
      <w:ind w:firstLine="0"/>
    </w:pPr>
  </w:style>
  <w:style w:type="paragraph" w:customStyle="1" w:styleId="ListNote">
    <w:name w:val="List Note"/>
    <w:basedOn w:val="List"/>
    <w:rsid w:val="00165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35A"/>
    <w:rPr>
      <w:rFonts w:ascii="Courier New" w:hAnsi="Courier New"/>
    </w:rPr>
  </w:style>
  <w:style w:type="paragraph" w:customStyle="1" w:styleId="NoteBullet">
    <w:name w:val="Note Bullet"/>
    <w:basedOn w:val="Note"/>
    <w:rsid w:val="00165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3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35A"/>
    <w:rPr>
      <w:b/>
      <w:smallCaps/>
    </w:rPr>
  </w:style>
  <w:style w:type="paragraph" w:customStyle="1" w:styleId="TableListNumber">
    <w:name w:val="Table List Number"/>
    <w:basedOn w:val="ListNumber"/>
    <w:rsid w:val="00165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35A"/>
    <w:pPr>
      <w:numPr>
        <w:numId w:val="8"/>
      </w:numPr>
    </w:pPr>
  </w:style>
  <w:style w:type="paragraph" w:customStyle="1" w:styleId="ListAlpha2">
    <w:name w:val="List Alpha 2"/>
    <w:basedOn w:val="List2"/>
    <w:rsid w:val="0016535A"/>
    <w:pPr>
      <w:numPr>
        <w:numId w:val="7"/>
      </w:numPr>
    </w:pPr>
  </w:style>
  <w:style w:type="paragraph" w:styleId="List2">
    <w:name w:val="List 2"/>
    <w:basedOn w:val="BodyText"/>
    <w:rsid w:val="00165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3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35A"/>
    <w:pPr>
      <w:numPr>
        <w:numId w:val="2"/>
      </w:numPr>
    </w:pPr>
  </w:style>
  <w:style w:type="paragraph" w:styleId="ListBullet5">
    <w:name w:val="List Bullet 5"/>
    <w:basedOn w:val="List5"/>
    <w:rsid w:val="0016535A"/>
    <w:pPr>
      <w:numPr>
        <w:numId w:val="3"/>
      </w:numPr>
    </w:pPr>
  </w:style>
  <w:style w:type="paragraph" w:styleId="ListContinue2">
    <w:name w:val="List Continue 2"/>
    <w:basedOn w:val="List2"/>
    <w:rsid w:val="0016535A"/>
    <w:pPr>
      <w:ind w:firstLine="0"/>
    </w:pPr>
  </w:style>
  <w:style w:type="paragraph" w:styleId="ListContinue3">
    <w:name w:val="List Continue 3"/>
    <w:basedOn w:val="List3"/>
    <w:rsid w:val="0016535A"/>
    <w:pPr>
      <w:ind w:left="1021" w:firstLine="0"/>
    </w:pPr>
  </w:style>
  <w:style w:type="paragraph" w:styleId="ListContinue4">
    <w:name w:val="List Continue 4"/>
    <w:basedOn w:val="List4"/>
    <w:rsid w:val="0016535A"/>
    <w:pPr>
      <w:ind w:firstLine="0"/>
    </w:pPr>
  </w:style>
  <w:style w:type="paragraph" w:styleId="ListContinue5">
    <w:name w:val="List Continue 5"/>
    <w:basedOn w:val="List5"/>
    <w:rsid w:val="0016535A"/>
    <w:pPr>
      <w:ind w:firstLine="0"/>
    </w:pPr>
  </w:style>
  <w:style w:type="paragraph" w:styleId="ListNumber3">
    <w:name w:val="List Number 3"/>
    <w:basedOn w:val="List3"/>
    <w:rsid w:val="0016535A"/>
    <w:pPr>
      <w:numPr>
        <w:numId w:val="4"/>
      </w:numPr>
    </w:pPr>
  </w:style>
  <w:style w:type="paragraph" w:styleId="ListNumber4">
    <w:name w:val="List Number 4"/>
    <w:basedOn w:val="List4"/>
    <w:rsid w:val="0016535A"/>
    <w:pPr>
      <w:numPr>
        <w:numId w:val="5"/>
      </w:numPr>
    </w:pPr>
  </w:style>
  <w:style w:type="paragraph" w:styleId="ListNumber5">
    <w:name w:val="List Number 5"/>
    <w:basedOn w:val="List5"/>
    <w:rsid w:val="0016535A"/>
    <w:pPr>
      <w:numPr>
        <w:numId w:val="6"/>
      </w:numPr>
    </w:pPr>
  </w:style>
  <w:style w:type="paragraph" w:styleId="BlockText">
    <w:name w:val="Block Text"/>
    <w:basedOn w:val="Normal"/>
    <w:rsid w:val="00165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35A"/>
    <w:rPr>
      <w:sz w:val="16"/>
      <w:vertAlign w:val="superscript"/>
    </w:rPr>
  </w:style>
  <w:style w:type="character" w:customStyle="1" w:styleId="Symbols">
    <w:name w:val="Symbols"/>
    <w:basedOn w:val="DefaultParagraphFont"/>
    <w:rsid w:val="0016535A"/>
    <w:rPr>
      <w:rFonts w:ascii="Symbol" w:hAnsi="Symbol"/>
    </w:rPr>
  </w:style>
  <w:style w:type="character" w:customStyle="1" w:styleId="MenuOptions">
    <w:name w:val="Menu Options"/>
    <w:basedOn w:val="DefaultParagraphFont"/>
    <w:rsid w:val="00165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35A"/>
    <w:rPr>
      <w:b/>
    </w:rPr>
  </w:style>
  <w:style w:type="character" w:customStyle="1" w:styleId="Underlined">
    <w:name w:val="Underlined"/>
    <w:basedOn w:val="DefaultParagraphFont"/>
    <w:rsid w:val="0016535A"/>
    <w:rPr>
      <w:u w:val="single"/>
    </w:rPr>
  </w:style>
  <w:style w:type="paragraph" w:customStyle="1" w:styleId="TableBodyTextRight">
    <w:name w:val="Table Body Text Right"/>
    <w:basedOn w:val="TableBodyText"/>
    <w:rsid w:val="00165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35A"/>
    <w:rPr>
      <w:sz w:val="18"/>
    </w:rPr>
  </w:style>
  <w:style w:type="paragraph" w:customStyle="1" w:styleId="BodySmallRight">
    <w:name w:val="Body Small Right"/>
    <w:basedOn w:val="BodyTextRight"/>
    <w:rsid w:val="0016535A"/>
    <w:rPr>
      <w:sz w:val="18"/>
      <w:szCs w:val="18"/>
    </w:rPr>
  </w:style>
  <w:style w:type="paragraph" w:customStyle="1" w:styleId="MarginEdition">
    <w:name w:val="Margin Edition"/>
    <w:basedOn w:val="MarginNote"/>
    <w:rsid w:val="00165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35A"/>
    <w:rPr>
      <w:sz w:val="2"/>
      <w:szCs w:val="2"/>
    </w:rPr>
  </w:style>
  <w:style w:type="character" w:customStyle="1" w:styleId="Small">
    <w:name w:val="Small"/>
    <w:basedOn w:val="DefaultParagraphFont"/>
    <w:rsid w:val="0016535A"/>
    <w:rPr>
      <w:sz w:val="16"/>
    </w:rPr>
  </w:style>
  <w:style w:type="paragraph" w:customStyle="1" w:styleId="WideTable">
    <w:name w:val="Wide Table"/>
    <w:basedOn w:val="Normal"/>
    <w:rsid w:val="00165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35A"/>
  </w:style>
  <w:style w:type="paragraph" w:styleId="Quote">
    <w:name w:val="Quote"/>
    <w:basedOn w:val="Heading1"/>
    <w:link w:val="QuoteChar"/>
    <w:qFormat/>
    <w:rsid w:val="00165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35A"/>
    <w:pPr>
      <w:pageBreakBefore/>
    </w:pPr>
  </w:style>
  <w:style w:type="paragraph" w:customStyle="1" w:styleId="Border">
    <w:name w:val="Border"/>
    <w:basedOn w:val="Normal"/>
    <w:qFormat/>
    <w:rsid w:val="00165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35A"/>
    <w:rPr>
      <w:u w:val="single"/>
    </w:rPr>
  </w:style>
  <w:style w:type="paragraph" w:styleId="BalloonText">
    <w:name w:val="Balloon Text"/>
    <w:basedOn w:val="Normal"/>
    <w:link w:val="BalloonTextChar"/>
    <w:rsid w:val="00165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3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3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1362</Words>
  <Characters>8791</Characters>
  <Application>Microsoft Office Word</Application>
  <DocSecurity>0</DocSecurity>
  <Lines>309</Lines>
  <Paragraphs>177</Paragraphs>
  <ScaleCrop>false</ScaleCrop>
  <Company>Author-it Software Corporation Ltd.</Company>
  <LinksUpToDate>false</LinksUpToDate>
  <CharactersWithSpaces>10061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PUAFIR404B Inspect dangerous goods facilities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2013-03-13T00:15:00Z</dcterms:created>
  <dcterms:modified xsi:type="dcterms:W3CDTF">2013-03-13T00:15:00Z</dcterms:modified>
</cp:coreProperties>
</file>