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7D2" w:rsidP="00EF6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PUAFIR404A Inspect dangerous goods facilities</w:t>
      </w:r>
      <w:r>
        <w:fldChar w:fldCharType="end"/>
      </w:r>
    </w:p>
    <w:p w:rsidR="00EF67D2" w:rsidP="00EF67D2">
      <w:pPr>
        <w:pStyle w:val="Version"/>
        <w:sectPr w:rsidSect="00055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1D6" w:rsidP="000551D6">
      <w:pPr>
        <w:pStyle w:val="SuperHeading"/>
      </w:pPr>
      <w:r w:rsidRPr="000551D6">
        <w:t>PUAFIR404A Inspect dangerous goods facilities</w:t>
      </w:r>
    </w:p>
    <w:p w:rsidR="00000000" w:rsidRPr="000551D6" w:rsidP="000551D6">
      <w:pPr>
        <w:pStyle w:val="Heading1"/>
      </w:pPr>
      <w:bookmarkStart w:id="1" w:name="O_327433"/>
      <w:bookmarkEnd w:id="1"/>
      <w:r w:rsidRPr="000551D6">
        <w:t>Modification History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2" w:name="O_327432"/>
      <w:bookmarkEnd w:id="2"/>
      <w:r w:rsidRPr="000551D6">
        <w:t>Unit Descriptor</w:t>
      </w:r>
    </w:p>
    <w:p w:rsidR="00000000" w:rsidRPr="000551D6" w:rsidP="000551D6">
      <w:pPr>
        <w:pStyle w:val="BodyText"/>
      </w:pPr>
      <w:r w:rsidRPr="000551D6">
        <w:t>This unit covers the competency to inspect dangerous goods facilities and identify areas of non-compliance.</w:t>
      </w:r>
    </w:p>
    <w:p w:rsidR="00000000" w:rsidRPr="000551D6" w:rsidP="000551D6">
      <w:pPr>
        <w:pStyle w:val="BodyText"/>
      </w:pPr>
      <w:r w:rsidRPr="000551D6">
        <w:t>This unit co</w:t>
      </w:r>
      <w:r w:rsidRPr="000551D6">
        <w:t>vers the competency to inspect dangerous goods facilities and identify areas of non-compliance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3" w:name="O_327431"/>
      <w:bookmarkEnd w:id="3"/>
      <w:r w:rsidRPr="000551D6">
        <w:t>Application of the Unit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4" w:name="O_327430"/>
      <w:bookmarkEnd w:id="4"/>
      <w:r w:rsidRPr="000551D6">
        <w:t>Licensing/Regulatory Information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5" w:name="O_327429"/>
      <w:bookmarkEnd w:id="5"/>
      <w:r w:rsidRPr="000551D6">
        <w:t>Pre-Requisites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6" w:name="O_327428"/>
      <w:bookmarkEnd w:id="6"/>
      <w:r w:rsidRPr="000551D6">
        <w:t>Employability Skills Information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7" w:name="O_327434"/>
      <w:bookmarkEnd w:id="7"/>
      <w:r w:rsidRPr="000551D6">
        <w:t>Elements and Performance Criteria Pre-Content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8" w:name="O_327435"/>
      <w:bookmarkEnd w:id="8"/>
      <w:r w:rsidRPr="000551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rPr>
                <w:rStyle w:val="SpecialBold"/>
              </w:rPr>
              <w:t>Elements and Performance Criteria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D6" w:rsidP="000551D6">
            <w:pPr>
              <w:pStyle w:val="BodyText"/>
            </w:pPr>
            <w:r w:rsidRPr="000551D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rPr>
                <w:rStyle w:val="SpecialBold"/>
              </w:rPr>
              <w:t>Performance Criteria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Identify presence of dangerous goods and/or hazardous substances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Dangerous goods and/or hazardous substances are identified in accordance with the organisation's procedures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Dangerous goods and hazardous substances labelling and documentation is located and interpreted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Information about dangerous goods and/or hazardous substances is sought from authorised personnel and relevant authorities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Establish location and quantity of dangerous goods and/or hazardous substances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Location of dangerous goods and/or hazardous substances is identified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Licensed quantity of dangerous goods and/or hazardous substances stored or handled in the diffe</w:t>
            </w:r>
            <w:r w:rsidRPr="000551D6">
              <w:t xml:space="preserve">rent locations is determined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Type of bulk or package storage is identified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Use of storage, process or transport of dangerous goods and/or hazardous substances is identified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Number of different classes of dangerous goods located in one area is identified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Site manifests are located and examined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Identify product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Material Safety Data Sheets are located and interpreted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Product safety information is located and interpreted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Additional information such as manifests, HAZCHEM signage, safety signs, is located and interpreted where applicable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Identify and locate the fire safety systems in the facility's plan and associated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Type of facility is identified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Fire safety systems and components are correctly identified on the facility plans and associated documentation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4.</w:t>
            </w:r>
            <w:r w:rsidRPr="000551D6">
              <w:t>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Using the facility plans and associated documentation, the fire safety systems are located in the facility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Variations between the plans and the actual locations are recorded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Verify the actual fire safety systems with the facility plan and associated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Compare facility plans and associated documentation with the actual location of the facility's fire systems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Variations between the facility's plans and associated documentation and actual locations are recorded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Assess the operation and maintenance of the fire safety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Installed automatic fire alarms systems are checked against stated facility requi</w:t>
            </w:r>
            <w:r w:rsidRPr="000551D6">
              <w:t xml:space="preserve">rements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Method of operation of the facility's evacuation system is checked using AS2220 requirements as a guide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The facility's emergency organisation is checked using AS3745 requirements as a guide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Maintenance procedures and logbook for automatic fire alarm systems are checked against AS1851 requirements as a guide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Maintenance procedures and logbooks are checked against design requirements as a guide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Other maintenance requirements for</w:t>
            </w:r>
            <w:r w:rsidRPr="000551D6">
              <w:t xml:space="preserve"> fire safety systems are identified and examined against the stated standard for the particular system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Fire safety systems are tested in conjunction with a facility representative and recorded and reported in accordance with the organisation's </w:t>
            </w:r>
            <w:r w:rsidRPr="000551D6">
              <w:t xml:space="preserve">procedures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6.8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Variations to design requirements are noted and reported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Record and report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Information relating to dangerous goods and/or hazardous substances located in the facility is documented in accordance with the organisation'</w:t>
            </w:r>
            <w:r w:rsidRPr="000551D6">
              <w:t xml:space="preserve">s procedures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Issues identified are documented in accordance with the organisation's procedures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Variations to the facility's plans and associated documentation are described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7.4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 xml:space="preserve">Information on the facility's fire safety system's operation and maintenance is provided </w:t>
            </w:r>
          </w:p>
        </w:tc>
      </w:tr>
      <w:tr w:rsidTr="00EF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D6">
            <w:pPr>
              <w:pStyle w:val="BodyText"/>
              <w:rPr>
                <w:lang w:val="en-NZ"/>
              </w:rPr>
            </w:pPr>
            <w:r w:rsidRPr="000551D6">
              <w:t>7.5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D6" w:rsidP="000551D6">
            <w:pPr>
              <w:pStyle w:val="BodyText"/>
            </w:pPr>
            <w:r w:rsidRPr="000551D6">
              <w:t xml:space="preserve">Collated information and issues identified are reported to the supervisor or relevant authorities in accordance with the organisation's procedures </w:t>
            </w:r>
          </w:p>
        </w:tc>
      </w:tr>
    </w:tbl>
    <w:p w:rsidR="00000000" w:rsidRPr="000551D6" w:rsidP="000551D6">
      <w:pPr>
        <w:pStyle w:val="BodyText"/>
      </w:pP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9" w:name="O_327427"/>
      <w:bookmarkEnd w:id="9"/>
      <w:r w:rsidRPr="000551D6">
        <w:t>Required Skills and Knowledge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10" w:name="O_327426"/>
      <w:bookmarkEnd w:id="10"/>
      <w:r w:rsidRPr="000551D6">
        <w:t>Evidence Guide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Critical aspects of evidence</w:t>
      </w:r>
    </w:p>
    <w:p w:rsidR="00000000" w:rsidRPr="000551D6" w:rsidP="000551D6">
      <w:pPr>
        <w:pStyle w:val="BodyText"/>
      </w:pPr>
      <w:r w:rsidRPr="000551D6">
        <w:t>It is essential for this unit that competence be demonstrated in:</w:t>
      </w:r>
    </w:p>
    <w:p w:rsidR="00000000" w:rsidRPr="000551D6" w:rsidP="000551D6">
      <w:pPr>
        <w:pStyle w:val="BodyText"/>
      </w:pPr>
      <w:r w:rsidRPr="000551D6">
        <w:t xml:space="preserve">comparing stated fire safety systems with actual fire safety systems </w:t>
      </w:r>
    </w:p>
    <w:p w:rsidR="00000000" w:rsidRPr="000551D6" w:rsidP="000551D6">
      <w:pPr>
        <w:pStyle w:val="BodyText"/>
      </w:pPr>
      <w:r w:rsidRPr="000551D6">
        <w:t>ident</w:t>
      </w:r>
      <w:r w:rsidRPr="000551D6">
        <w:t xml:space="preserve">ification of dangerous goods and hazardous substances </w:t>
      </w:r>
    </w:p>
    <w:p w:rsidR="00000000" w:rsidRPr="000551D6" w:rsidP="000551D6">
      <w:pPr>
        <w:pStyle w:val="BodyText"/>
      </w:pPr>
      <w:r w:rsidRPr="000551D6">
        <w:t xml:space="preserve">report on inspection and highlighting variations </w:t>
      </w:r>
    </w:p>
    <w:p w:rsidR="00000000" w:rsidRPr="000551D6" w:rsidP="000551D6">
      <w:pPr>
        <w:pStyle w:val="BodyText"/>
      </w:pPr>
      <w:r w:rsidRPr="000551D6">
        <w:t xml:space="preserve">determining maintenance requirements of fire safety systems and correct maintenance practices </w:t>
      </w:r>
    </w:p>
    <w:p w:rsidR="00000000" w:rsidRPr="000551D6" w:rsidP="000551D6">
      <w:pPr>
        <w:pStyle w:val="BodyText"/>
      </w:pPr>
      <w:r w:rsidRPr="000551D6">
        <w:t xml:space="preserve">identification and certification of fire safety systems </w:t>
      </w:r>
    </w:p>
    <w:p w:rsidR="00000000" w:rsidRPr="000551D6" w:rsidP="000551D6">
      <w:pPr>
        <w:pStyle w:val="BodyText"/>
      </w:pPr>
      <w:r w:rsidRPr="000551D6">
        <w:t>assessment of the operation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Interdependent assessment of units</w:t>
      </w:r>
    </w:p>
    <w:p w:rsidR="00000000" w:rsidRPr="000551D6" w:rsidP="000551D6">
      <w:pPr>
        <w:pStyle w:val="BodyText"/>
      </w:pPr>
      <w:r w:rsidRPr="000551D6">
        <w:t>Pre-requisite units:</w:t>
      </w:r>
    </w:p>
    <w:p w:rsidR="00000000" w:rsidRPr="000551D6" w:rsidP="000551D6">
      <w:pPr>
        <w:pStyle w:val="BodyText"/>
      </w:pPr>
      <w:r w:rsidRPr="000551D6">
        <w:t>PUAFIR403A Assess building plans</w:t>
      </w:r>
    </w:p>
    <w:p w:rsidR="00000000" w:rsidRPr="000551D6" w:rsidP="000551D6">
      <w:pPr>
        <w:pStyle w:val="BodyText"/>
      </w:pPr>
      <w:r w:rsidRPr="000551D6">
        <w:t>Co-requisite units:</w:t>
      </w:r>
    </w:p>
    <w:p w:rsidR="00000000" w:rsidRPr="000551D6" w:rsidP="000551D6">
      <w:pPr>
        <w:pStyle w:val="BodyText"/>
      </w:pPr>
      <w:r w:rsidRPr="000551D6">
        <w:t>Nil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Underpinning knowledge</w:t>
      </w:r>
    </w:p>
    <w:p w:rsidR="00000000" w:rsidRPr="000551D6" w:rsidP="000551D6">
      <w:pPr>
        <w:pStyle w:val="BodyText"/>
      </w:pPr>
      <w:r w:rsidRPr="000551D6">
        <w:t xml:space="preserve">difference between packaging and storage of dangerous goods </w:t>
      </w:r>
    </w:p>
    <w:p w:rsidR="00000000" w:rsidRPr="000551D6" w:rsidP="000551D6">
      <w:pPr>
        <w:pStyle w:val="BodyText"/>
      </w:pPr>
      <w:r w:rsidRPr="000551D6">
        <w:t>information systems to identif</w:t>
      </w:r>
      <w:r w:rsidRPr="000551D6">
        <w:t xml:space="preserve">y dangerous goods/hazardous substances </w:t>
      </w:r>
    </w:p>
    <w:p w:rsidR="00000000" w:rsidRPr="000551D6" w:rsidP="000551D6">
      <w:pPr>
        <w:pStyle w:val="BodyText"/>
      </w:pPr>
      <w:r w:rsidRPr="000551D6">
        <w:t xml:space="preserve">dangerous goods and hazardous substances </w:t>
      </w:r>
    </w:p>
    <w:p w:rsidR="00000000" w:rsidRPr="000551D6" w:rsidP="000551D6">
      <w:pPr>
        <w:pStyle w:val="BodyText"/>
      </w:pPr>
      <w:r w:rsidRPr="000551D6">
        <w:t xml:space="preserve">forms of identification </w:t>
      </w:r>
    </w:p>
    <w:p w:rsidR="00000000" w:rsidRPr="000551D6" w:rsidP="000551D6">
      <w:pPr>
        <w:pStyle w:val="BodyText"/>
      </w:pPr>
      <w:r w:rsidRPr="000551D6">
        <w:t xml:space="preserve">procedures involved in responding to a hazardous materials incident </w:t>
      </w:r>
    </w:p>
    <w:p w:rsidR="00000000" w:rsidRPr="000551D6" w:rsidP="000551D6">
      <w:pPr>
        <w:pStyle w:val="BodyText"/>
      </w:pPr>
      <w:r w:rsidRPr="000551D6">
        <w:t xml:space="preserve">containing and removing hazardous materials </w:t>
      </w:r>
    </w:p>
    <w:p w:rsidR="00000000" w:rsidRPr="000551D6" w:rsidP="000551D6">
      <w:pPr>
        <w:pStyle w:val="BodyText"/>
      </w:pPr>
      <w:r w:rsidRPr="000551D6">
        <w:t>special hazards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Underpinning skills</w:t>
      </w:r>
    </w:p>
    <w:p w:rsidR="00000000" w:rsidRPr="000551D6" w:rsidP="000551D6">
      <w:pPr>
        <w:pStyle w:val="BodyText"/>
      </w:pPr>
      <w:r w:rsidRPr="000551D6">
        <w:t xml:space="preserve">interpret regulations, codes and standards </w:t>
      </w:r>
    </w:p>
    <w:p w:rsidR="00000000" w:rsidRPr="000551D6" w:rsidP="000551D6">
      <w:pPr>
        <w:pStyle w:val="BodyText"/>
      </w:pPr>
      <w:r w:rsidRPr="000551D6">
        <w:t xml:space="preserve">inspect using the above documentation as a reference </w:t>
      </w:r>
    </w:p>
    <w:p w:rsidR="00000000" w:rsidRPr="000551D6" w:rsidP="000551D6">
      <w:pPr>
        <w:pStyle w:val="BodyText"/>
      </w:pPr>
      <w:r w:rsidRPr="000551D6">
        <w:t xml:space="preserve">produce reports </w:t>
      </w:r>
    </w:p>
    <w:p w:rsidR="00000000" w:rsidRPr="000551D6" w:rsidP="000551D6">
      <w:pPr>
        <w:pStyle w:val="BodyText"/>
      </w:pPr>
      <w:r w:rsidRPr="000551D6">
        <w:t>interpret facility plans and associated documentation (logbooks) and specifications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Resource implications</w:t>
      </w:r>
    </w:p>
    <w:p w:rsidR="00000000" w:rsidRPr="000551D6" w:rsidP="000551D6">
      <w:pPr>
        <w:pStyle w:val="BodyText"/>
      </w:pPr>
      <w:r w:rsidRPr="000551D6">
        <w:t>Appropriate regulations, codes and standards and access to a suitable facility.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Consistency of performance</w:t>
      </w:r>
    </w:p>
    <w:p w:rsidR="00000000" w:rsidRPr="000551D6" w:rsidP="000551D6">
      <w:pPr>
        <w:pStyle w:val="BodyText"/>
      </w:pPr>
      <w:r w:rsidRPr="000551D6">
        <w:t>Evidence should be gathered over a period of time in a range of actual or simulated workplace environments.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Context of assessment</w:t>
      </w:r>
    </w:p>
    <w:p w:rsidR="00000000" w:rsidRPr="000551D6" w:rsidP="000551D6">
      <w:pPr>
        <w:pStyle w:val="BodyText"/>
      </w:pPr>
      <w:r w:rsidRPr="000551D6">
        <w:t>Evidence of compete</w:t>
      </w:r>
      <w:r w:rsidRPr="000551D6">
        <w:t xml:space="preserve">nce may be demonstrated on the job or in a simulated workplace environment. </w:t>
      </w:r>
    </w:p>
    <w:p w:rsidR="00000000" w:rsidRPr="000551D6" w:rsidP="000551D6">
      <w:pPr>
        <w:pStyle w:val="BodyText"/>
      </w:pPr>
      <w:r w:rsidRPr="000551D6">
        <w:t>Verbal or written assessment of knowledge components may be used as supporting evidence.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Critical aspects of evidence</w:t>
      </w:r>
    </w:p>
    <w:p w:rsidR="00000000" w:rsidRPr="000551D6" w:rsidP="000551D6">
      <w:pPr>
        <w:pStyle w:val="BodyText"/>
      </w:pPr>
      <w:r w:rsidRPr="000551D6">
        <w:t>It is essential for this unit that competence be demonstrated</w:t>
      </w:r>
      <w:r w:rsidRPr="000551D6">
        <w:t xml:space="preserve"> in:</w:t>
      </w:r>
    </w:p>
    <w:p w:rsidR="00000000" w:rsidRPr="000551D6" w:rsidP="000551D6">
      <w:pPr>
        <w:pStyle w:val="BodyText"/>
      </w:pPr>
      <w:r w:rsidRPr="000551D6">
        <w:t xml:space="preserve">comparing stated fire safety systems with actual fire safety systems </w:t>
      </w:r>
    </w:p>
    <w:p w:rsidR="00000000" w:rsidRPr="000551D6" w:rsidP="000551D6">
      <w:pPr>
        <w:pStyle w:val="BodyText"/>
      </w:pPr>
      <w:r w:rsidRPr="000551D6">
        <w:t xml:space="preserve">identification of dangerous goods and hazardous substances </w:t>
      </w:r>
    </w:p>
    <w:p w:rsidR="00000000" w:rsidRPr="000551D6" w:rsidP="000551D6">
      <w:pPr>
        <w:pStyle w:val="BodyText"/>
      </w:pPr>
      <w:r w:rsidRPr="000551D6">
        <w:t xml:space="preserve">report on inspection and highlighting variations </w:t>
      </w:r>
    </w:p>
    <w:p w:rsidR="00000000" w:rsidRPr="000551D6" w:rsidP="000551D6">
      <w:pPr>
        <w:pStyle w:val="BodyText"/>
      </w:pPr>
      <w:r w:rsidRPr="000551D6">
        <w:t>determining maintenance requirements of fire safety systems and correct</w:t>
      </w:r>
      <w:r w:rsidRPr="000551D6">
        <w:t xml:space="preserve"> maintenance practices </w:t>
      </w:r>
    </w:p>
    <w:p w:rsidR="00000000" w:rsidRPr="000551D6" w:rsidP="000551D6">
      <w:pPr>
        <w:pStyle w:val="BodyText"/>
      </w:pPr>
      <w:r w:rsidRPr="000551D6">
        <w:t xml:space="preserve">identification and certification of fire safety systems </w:t>
      </w:r>
    </w:p>
    <w:p w:rsidR="00000000" w:rsidRPr="000551D6" w:rsidP="000551D6">
      <w:pPr>
        <w:pStyle w:val="BodyText"/>
      </w:pPr>
      <w:r w:rsidRPr="000551D6">
        <w:t>assessment of the operation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Interdependent assessment of units</w:t>
      </w:r>
    </w:p>
    <w:p w:rsidR="00000000" w:rsidRPr="000551D6" w:rsidP="000551D6">
      <w:pPr>
        <w:pStyle w:val="BodyText"/>
      </w:pPr>
      <w:r w:rsidRPr="000551D6">
        <w:t>Pre-requisite units:</w:t>
      </w:r>
    </w:p>
    <w:p w:rsidR="00000000" w:rsidRPr="000551D6" w:rsidP="000551D6">
      <w:pPr>
        <w:pStyle w:val="BodyText"/>
      </w:pPr>
      <w:r w:rsidRPr="000551D6">
        <w:t>PUAFIR403A Assess building plans</w:t>
      </w:r>
    </w:p>
    <w:p w:rsidR="00000000" w:rsidRPr="000551D6" w:rsidP="000551D6">
      <w:pPr>
        <w:pStyle w:val="BodyText"/>
      </w:pPr>
      <w:r w:rsidRPr="000551D6">
        <w:t>Co-requisite units:</w:t>
      </w:r>
    </w:p>
    <w:p w:rsidR="00000000" w:rsidRPr="000551D6" w:rsidP="000551D6">
      <w:pPr>
        <w:pStyle w:val="BodyText"/>
      </w:pPr>
      <w:r w:rsidRPr="000551D6">
        <w:t>Nil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Underpinning knowledge</w:t>
      </w:r>
    </w:p>
    <w:p w:rsidR="00000000" w:rsidRPr="000551D6" w:rsidP="000551D6">
      <w:pPr>
        <w:pStyle w:val="BodyText"/>
      </w:pPr>
      <w:r w:rsidRPr="000551D6">
        <w:t xml:space="preserve">difference </w:t>
      </w:r>
      <w:r w:rsidRPr="000551D6">
        <w:t xml:space="preserve">between packaging and storage of dangerous goods </w:t>
      </w:r>
    </w:p>
    <w:p w:rsidR="00000000" w:rsidRPr="000551D6" w:rsidP="000551D6">
      <w:pPr>
        <w:pStyle w:val="BodyText"/>
      </w:pPr>
      <w:r w:rsidRPr="000551D6">
        <w:t xml:space="preserve">information systems to identify dangerous goods/hazardous substances </w:t>
      </w:r>
    </w:p>
    <w:p w:rsidR="00000000" w:rsidRPr="000551D6" w:rsidP="000551D6">
      <w:pPr>
        <w:pStyle w:val="BodyText"/>
      </w:pPr>
      <w:r w:rsidRPr="000551D6">
        <w:t xml:space="preserve">dangerous goods and hazardous substances </w:t>
      </w:r>
    </w:p>
    <w:p w:rsidR="00000000" w:rsidRPr="000551D6" w:rsidP="000551D6">
      <w:pPr>
        <w:pStyle w:val="BodyText"/>
      </w:pPr>
      <w:r w:rsidRPr="000551D6">
        <w:t xml:space="preserve">forms of identification </w:t>
      </w:r>
    </w:p>
    <w:p w:rsidR="00000000" w:rsidRPr="000551D6" w:rsidP="000551D6">
      <w:pPr>
        <w:pStyle w:val="BodyText"/>
      </w:pPr>
      <w:r w:rsidRPr="000551D6">
        <w:t xml:space="preserve">procedures involved in responding to a hazardous materials incident </w:t>
      </w:r>
    </w:p>
    <w:p w:rsidR="00000000" w:rsidRPr="000551D6" w:rsidP="000551D6">
      <w:pPr>
        <w:pStyle w:val="BodyText"/>
      </w:pPr>
      <w:r w:rsidRPr="000551D6">
        <w:t xml:space="preserve">containing and removing hazardous materials </w:t>
      </w:r>
    </w:p>
    <w:p w:rsidR="00000000" w:rsidRPr="000551D6" w:rsidP="000551D6">
      <w:pPr>
        <w:pStyle w:val="BodyText"/>
      </w:pPr>
      <w:r w:rsidRPr="000551D6">
        <w:t>special hazards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Underpinning skills</w:t>
      </w:r>
    </w:p>
    <w:p w:rsidR="00000000" w:rsidRPr="000551D6" w:rsidP="000551D6">
      <w:pPr>
        <w:pStyle w:val="BodyText"/>
      </w:pPr>
      <w:r w:rsidRPr="000551D6">
        <w:t xml:space="preserve">interpret regulations, codes and standards </w:t>
      </w:r>
    </w:p>
    <w:p w:rsidR="00000000" w:rsidRPr="000551D6" w:rsidP="000551D6">
      <w:pPr>
        <w:pStyle w:val="BodyText"/>
      </w:pPr>
      <w:r w:rsidRPr="000551D6">
        <w:t xml:space="preserve">inspect using the above documentation as a reference </w:t>
      </w:r>
    </w:p>
    <w:p w:rsidR="00000000" w:rsidRPr="000551D6" w:rsidP="000551D6">
      <w:pPr>
        <w:pStyle w:val="BodyText"/>
      </w:pPr>
      <w:r w:rsidRPr="000551D6">
        <w:t xml:space="preserve">produce reports </w:t>
      </w:r>
    </w:p>
    <w:p w:rsidR="00000000" w:rsidRPr="000551D6" w:rsidP="000551D6">
      <w:pPr>
        <w:pStyle w:val="BodyText"/>
      </w:pPr>
      <w:r w:rsidRPr="000551D6">
        <w:t>interpret facility plans and associated documentation (logbo</w:t>
      </w:r>
      <w:r w:rsidRPr="000551D6">
        <w:t>oks) and specifications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Resource implications</w:t>
      </w:r>
    </w:p>
    <w:p w:rsidR="00000000" w:rsidRPr="000551D6" w:rsidP="000551D6">
      <w:pPr>
        <w:pStyle w:val="BodyText"/>
      </w:pPr>
      <w:r w:rsidRPr="000551D6">
        <w:t>Appropriate regulations, codes and standards and access to a suitable facility.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Consistency of performance</w:t>
      </w:r>
    </w:p>
    <w:p w:rsidR="00000000" w:rsidRPr="000551D6" w:rsidP="000551D6">
      <w:pPr>
        <w:pStyle w:val="BodyText"/>
      </w:pPr>
      <w:r w:rsidRPr="000551D6">
        <w:t>Evidence should be gathered over a period of time in a range of actual or simulated workplace environme</w:t>
      </w:r>
      <w:r w:rsidRPr="000551D6">
        <w:t>nts.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Context of assessment</w:t>
      </w:r>
    </w:p>
    <w:p w:rsidR="00000000" w:rsidRPr="000551D6" w:rsidP="000551D6">
      <w:pPr>
        <w:pStyle w:val="BodyText"/>
      </w:pPr>
      <w:r w:rsidRPr="000551D6">
        <w:t xml:space="preserve">Evidence of competence may be demonstrated on the job or in a simulated workplace environment. </w:t>
      </w:r>
    </w:p>
    <w:p w:rsidR="00000000" w:rsidRPr="000551D6" w:rsidP="000551D6">
      <w:pPr>
        <w:pStyle w:val="BodyText"/>
      </w:pPr>
      <w:r w:rsidRPr="000551D6">
        <w:t>Verbal or written assessment of knowledge components may be used as supporting evidence.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11" w:name="O_327425"/>
      <w:bookmarkEnd w:id="11"/>
      <w:r w:rsidRPr="000551D6">
        <w:t>Range Statement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Hazardous m</w:t>
      </w:r>
      <w:r w:rsidRPr="000551D6">
        <w:rPr>
          <w:rStyle w:val="SpecialBold"/>
        </w:rPr>
        <w:t>aterials must include</w:t>
      </w:r>
    </w:p>
    <w:p w:rsidR="00000000" w:rsidRPr="000551D6" w:rsidP="000551D6">
      <w:pPr>
        <w:pStyle w:val="BodyText"/>
      </w:pPr>
      <w:r w:rsidRPr="000551D6">
        <w:t>Any material which, without adequate safeguards, may contaminate the environment, and/or threaten life or property.  It includes all dangerous goods, hazardous substances, scheduled poisons, environmental pollutants and prescribed lis</w:t>
      </w:r>
      <w:r w:rsidRPr="000551D6">
        <w:t>ted wastes.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Hazmat identification information must include</w:t>
      </w:r>
    </w:p>
    <w:p w:rsidR="00000000" w:rsidRPr="000551D6" w:rsidP="000551D6">
      <w:pPr>
        <w:pStyle w:val="BodyText"/>
      </w:pPr>
      <w:r w:rsidRPr="000551D6">
        <w:t xml:space="preserve">United Nations numbers </w:t>
      </w:r>
    </w:p>
    <w:p w:rsidR="00000000" w:rsidRPr="000551D6" w:rsidP="000551D6">
      <w:pPr>
        <w:pStyle w:val="BodyText"/>
      </w:pPr>
      <w:r w:rsidRPr="000551D6">
        <w:t xml:space="preserve">proper shipping names </w:t>
      </w:r>
    </w:p>
    <w:p w:rsidR="00000000" w:rsidRPr="000551D6" w:rsidP="000551D6">
      <w:pPr>
        <w:pStyle w:val="BodyText"/>
      </w:pPr>
      <w:r w:rsidRPr="000551D6">
        <w:t xml:space="preserve">product names or trade names </w:t>
      </w:r>
    </w:p>
    <w:p w:rsidR="00000000" w:rsidRPr="000551D6" w:rsidP="000551D6">
      <w:pPr>
        <w:pStyle w:val="BodyText"/>
      </w:pPr>
      <w:r w:rsidRPr="000551D6">
        <w:t xml:space="preserve">chemical names and chemical abstract service numbers </w:t>
      </w:r>
    </w:p>
    <w:p w:rsidR="00000000" w:rsidRPr="000551D6" w:rsidP="000551D6">
      <w:pPr>
        <w:pStyle w:val="BodyText"/>
      </w:pPr>
      <w:r w:rsidRPr="000551D6">
        <w:t xml:space="preserve">dangerous goods class labels </w:t>
      </w:r>
    </w:p>
    <w:p w:rsidR="00000000" w:rsidRPr="000551D6" w:rsidP="000551D6">
      <w:pPr>
        <w:pStyle w:val="BodyText"/>
      </w:pPr>
      <w:r w:rsidRPr="000551D6">
        <w:t xml:space="preserve">packing groups </w:t>
      </w:r>
    </w:p>
    <w:p w:rsidR="00000000" w:rsidRPr="000551D6" w:rsidP="000551D6">
      <w:pPr>
        <w:pStyle w:val="BodyText"/>
      </w:pPr>
      <w:r w:rsidRPr="000551D6">
        <w:t>emergency informatio</w:t>
      </w:r>
      <w:r w:rsidRPr="000551D6">
        <w:t xml:space="preserve">n panels </w:t>
      </w:r>
    </w:p>
    <w:p w:rsidR="00000000" w:rsidRPr="000551D6" w:rsidP="000551D6">
      <w:pPr>
        <w:pStyle w:val="BodyText"/>
      </w:pPr>
      <w:r w:rsidRPr="000551D6">
        <w:t xml:space="preserve">placarding </w:t>
      </w:r>
    </w:p>
    <w:p w:rsidR="00000000" w:rsidRPr="000551D6" w:rsidP="000551D6">
      <w:pPr>
        <w:pStyle w:val="BodyText"/>
      </w:pPr>
      <w:r w:rsidRPr="000551D6">
        <w:t xml:space="preserve">storage manifests </w:t>
      </w:r>
    </w:p>
    <w:p w:rsidR="00000000" w:rsidRPr="000551D6" w:rsidP="000551D6">
      <w:pPr>
        <w:pStyle w:val="BodyText"/>
      </w:pPr>
      <w:r w:rsidRPr="000551D6">
        <w:t xml:space="preserve">transportation documents </w:t>
      </w:r>
    </w:p>
    <w:p w:rsidR="00000000" w:rsidRPr="000551D6" w:rsidP="000551D6">
      <w:pPr>
        <w:pStyle w:val="BodyText"/>
      </w:pPr>
      <w:r w:rsidRPr="000551D6">
        <w:t>chemical abstract service number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Installed fire safety system must include</w:t>
      </w:r>
    </w:p>
    <w:p w:rsidR="00000000" w:rsidRPr="000551D6" w:rsidP="000551D6">
      <w:pPr>
        <w:pStyle w:val="BodyText"/>
      </w:pPr>
      <w:r w:rsidRPr="000551D6">
        <w:t xml:space="preserve">fire main system </w:t>
      </w:r>
    </w:p>
    <w:p w:rsidR="00000000" w:rsidRPr="000551D6" w:rsidP="000551D6">
      <w:pPr>
        <w:pStyle w:val="BodyText"/>
      </w:pPr>
      <w:r w:rsidRPr="000551D6">
        <w:t xml:space="preserve">static water and pump sets </w:t>
      </w:r>
    </w:p>
    <w:p w:rsidR="00000000" w:rsidRPr="000551D6" w:rsidP="000551D6">
      <w:pPr>
        <w:pStyle w:val="BodyText"/>
      </w:pPr>
      <w:r w:rsidRPr="000551D6">
        <w:t xml:space="preserve">fire sprinkler system </w:t>
      </w:r>
    </w:p>
    <w:p w:rsidR="00000000" w:rsidRPr="000551D6" w:rsidP="000551D6">
      <w:pPr>
        <w:pStyle w:val="BodyText"/>
      </w:pPr>
      <w:r w:rsidRPr="000551D6">
        <w:t xml:space="preserve">cooling water system </w:t>
      </w:r>
    </w:p>
    <w:p w:rsidR="00000000" w:rsidRPr="000551D6" w:rsidP="000551D6">
      <w:pPr>
        <w:pStyle w:val="BodyText"/>
      </w:pPr>
      <w:r w:rsidRPr="000551D6">
        <w:t xml:space="preserve">fire/flame detection and alarm system </w:t>
      </w:r>
    </w:p>
    <w:p w:rsidR="00000000" w:rsidRPr="000551D6" w:rsidP="000551D6">
      <w:pPr>
        <w:pStyle w:val="BodyText"/>
      </w:pPr>
      <w:r w:rsidRPr="000551D6">
        <w:t xml:space="preserve">gas/vapour detection and alarm systems </w:t>
      </w:r>
    </w:p>
    <w:p w:rsidR="00000000" w:rsidRPr="000551D6" w:rsidP="000551D6">
      <w:pPr>
        <w:pStyle w:val="BodyText"/>
      </w:pPr>
      <w:r w:rsidRPr="000551D6">
        <w:t xml:space="preserve">communication system </w:t>
      </w:r>
    </w:p>
    <w:p w:rsidR="00000000" w:rsidRPr="000551D6" w:rsidP="000551D6">
      <w:pPr>
        <w:pStyle w:val="BodyText"/>
      </w:pPr>
      <w:r w:rsidRPr="000551D6">
        <w:t xml:space="preserve">evacuation system </w:t>
      </w:r>
    </w:p>
    <w:p w:rsidR="00000000" w:rsidRPr="000551D6" w:rsidP="000551D6">
      <w:pPr>
        <w:pStyle w:val="BodyText"/>
      </w:pPr>
      <w:r w:rsidRPr="000551D6">
        <w:t xml:space="preserve">fire suppression system </w:t>
      </w:r>
    </w:p>
    <w:p w:rsidR="00000000" w:rsidRPr="000551D6" w:rsidP="000551D6">
      <w:pPr>
        <w:pStyle w:val="BodyText"/>
      </w:pPr>
      <w:r w:rsidRPr="000551D6">
        <w:t xml:space="preserve">smoke/ventilation control system </w:t>
      </w:r>
    </w:p>
    <w:p w:rsidR="00000000" w:rsidRPr="000551D6" w:rsidP="000551D6">
      <w:pPr>
        <w:pStyle w:val="BodyText"/>
      </w:pPr>
      <w:r w:rsidRPr="000551D6">
        <w:t xml:space="preserve">passive fire protection </w:t>
      </w:r>
    </w:p>
    <w:p w:rsidR="00000000" w:rsidRPr="000551D6" w:rsidP="000551D6">
      <w:pPr>
        <w:pStyle w:val="BodyText"/>
      </w:pPr>
      <w:r w:rsidRPr="000551D6">
        <w:t xml:space="preserve">explosion relief devices </w:t>
      </w:r>
    </w:p>
    <w:p w:rsidR="00000000" w:rsidRPr="000551D6" w:rsidP="000551D6">
      <w:pPr>
        <w:pStyle w:val="BodyText"/>
      </w:pPr>
      <w:r w:rsidRPr="000551D6">
        <w:t>Bunding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Operation of these</w:t>
      </w:r>
      <w:r w:rsidRPr="000551D6">
        <w:rPr>
          <w:rStyle w:val="SpecialBold"/>
        </w:rPr>
        <w:t xml:space="preserve"> systems may include compliance with</w:t>
      </w:r>
    </w:p>
    <w:p w:rsidR="00000000" w:rsidRPr="000551D6" w:rsidP="000551D6">
      <w:pPr>
        <w:pStyle w:val="BodyText"/>
      </w:pPr>
      <w:r w:rsidRPr="000551D6">
        <w:t xml:space="preserve">Australian Standards </w:t>
      </w:r>
    </w:p>
    <w:p w:rsidR="00000000" w:rsidRPr="000551D6" w:rsidP="000551D6">
      <w:pPr>
        <w:pStyle w:val="BodyText"/>
      </w:pPr>
      <w:r w:rsidRPr="000551D6">
        <w:t xml:space="preserve">Australian Worksafe Standards and Codes </w:t>
      </w:r>
    </w:p>
    <w:p w:rsidR="00000000" w:rsidRPr="000551D6" w:rsidP="000551D6">
      <w:pPr>
        <w:pStyle w:val="BodyText"/>
      </w:pPr>
      <w:r w:rsidRPr="000551D6">
        <w:t xml:space="preserve">NFPA Standard </w:t>
      </w:r>
    </w:p>
    <w:p w:rsidR="00000000" w:rsidRPr="000551D6" w:rsidP="000551D6">
      <w:pPr>
        <w:pStyle w:val="BodyText"/>
      </w:pPr>
      <w:r w:rsidRPr="000551D6">
        <w:t xml:space="preserve">British/European Union Standard </w:t>
      </w:r>
    </w:p>
    <w:p w:rsidR="00000000" w:rsidRPr="000551D6" w:rsidP="000551D6">
      <w:pPr>
        <w:pStyle w:val="BodyText"/>
      </w:pPr>
      <w:r w:rsidRPr="000551D6">
        <w:t xml:space="preserve">industry association specification </w:t>
      </w:r>
    </w:p>
    <w:p w:rsidR="00000000" w:rsidRPr="000551D6" w:rsidP="000551D6">
      <w:pPr>
        <w:pStyle w:val="BodyText"/>
      </w:pPr>
      <w:r w:rsidRPr="000551D6">
        <w:t xml:space="preserve">manufacturer's specification </w:t>
      </w:r>
    </w:p>
    <w:p w:rsidR="00000000" w:rsidRPr="000551D6" w:rsidP="000551D6">
      <w:pPr>
        <w:pStyle w:val="BodyText"/>
      </w:pPr>
      <w:r w:rsidRPr="000551D6">
        <w:t xml:space="preserve">system designer specification </w:t>
      </w:r>
    </w:p>
    <w:p w:rsidR="00000000" w:rsidRPr="000551D6" w:rsidP="000551D6">
      <w:pPr>
        <w:pStyle w:val="BodyText"/>
      </w:pPr>
      <w:r w:rsidRPr="000551D6">
        <w:t>company/own</w:t>
      </w:r>
      <w:r w:rsidRPr="000551D6">
        <w:t xml:space="preserve">er requirements </w:t>
      </w:r>
    </w:p>
    <w:p w:rsidR="00000000" w:rsidRPr="000551D6" w:rsidP="000551D6">
      <w:pPr>
        <w:pStyle w:val="BodyText"/>
      </w:pPr>
      <w:r w:rsidRPr="000551D6">
        <w:t xml:space="preserve">NSW Planning Guidelines Advisory Paper No.2 (Fire Safety Study) </w:t>
      </w:r>
    </w:p>
    <w:p w:rsidR="00000000" w:rsidRPr="000551D6" w:rsidP="000551D6">
      <w:pPr>
        <w:pStyle w:val="BodyText"/>
      </w:pPr>
      <w:r w:rsidRPr="000551D6">
        <w:t>Factory Mutual Systems - Loss Prevention Data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Information about hazardous materials must be accessed from</w:t>
      </w:r>
    </w:p>
    <w:p w:rsidR="00000000" w:rsidRPr="000551D6" w:rsidP="000551D6">
      <w:pPr>
        <w:pStyle w:val="BodyText"/>
      </w:pPr>
      <w:r w:rsidRPr="000551D6">
        <w:t xml:space="preserve">Emergency Response Guide Books </w:t>
      </w:r>
    </w:p>
    <w:p w:rsidR="00000000" w:rsidRPr="000551D6" w:rsidP="000551D6">
      <w:pPr>
        <w:pStyle w:val="BodyText"/>
      </w:pPr>
      <w:r w:rsidRPr="000551D6">
        <w:t xml:space="preserve">the HAZCHEM Code </w:t>
      </w:r>
    </w:p>
    <w:p w:rsidR="00000000" w:rsidRPr="000551D6" w:rsidP="000551D6">
      <w:pPr>
        <w:pStyle w:val="BodyText"/>
      </w:pPr>
      <w:r w:rsidRPr="000551D6">
        <w:t xml:space="preserve">the NFPA Code </w:t>
      </w:r>
    </w:p>
    <w:p w:rsidR="00000000" w:rsidRPr="000551D6" w:rsidP="000551D6">
      <w:pPr>
        <w:pStyle w:val="BodyText"/>
      </w:pPr>
      <w:r w:rsidRPr="000551D6">
        <w:t xml:space="preserve">European Marking ADR Hazard Identification Numbers </w:t>
      </w:r>
    </w:p>
    <w:p w:rsidR="00000000" w:rsidRPr="000551D6" w:rsidP="000551D6">
      <w:pPr>
        <w:pStyle w:val="BodyText"/>
      </w:pPr>
      <w:r w:rsidRPr="000551D6">
        <w:t xml:space="preserve">emergency procedure guides </w:t>
      </w:r>
    </w:p>
    <w:p w:rsidR="00000000" w:rsidRPr="000551D6" w:rsidP="000551D6">
      <w:pPr>
        <w:pStyle w:val="BodyText"/>
      </w:pPr>
      <w:r w:rsidRPr="000551D6">
        <w:t xml:space="preserve">electronic databases </w:t>
      </w:r>
    </w:p>
    <w:p w:rsidR="00000000" w:rsidRPr="000551D6" w:rsidP="000551D6">
      <w:pPr>
        <w:pStyle w:val="BodyText"/>
      </w:pPr>
      <w:r w:rsidRPr="000551D6">
        <w:t xml:space="preserve">HAZMAT Action Guides </w:t>
      </w:r>
    </w:p>
    <w:p w:rsidR="00000000" w:rsidRPr="000551D6" w:rsidP="000551D6">
      <w:pPr>
        <w:pStyle w:val="BodyText"/>
      </w:pPr>
      <w:r w:rsidRPr="000551D6">
        <w:t>material safety data sheets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and may also include</w:t>
      </w:r>
    </w:p>
    <w:p w:rsidR="00000000" w:rsidRPr="000551D6" w:rsidP="000551D6">
      <w:pPr>
        <w:pStyle w:val="BodyText"/>
      </w:pPr>
      <w:r w:rsidRPr="000551D6">
        <w:t xml:space="preserve">safe storage and handling information cards </w:t>
      </w:r>
    </w:p>
    <w:p w:rsidR="00000000" w:rsidRPr="000551D6" w:rsidP="000551D6">
      <w:pPr>
        <w:pStyle w:val="BodyText"/>
      </w:pPr>
      <w:r w:rsidRPr="000551D6">
        <w:t xml:space="preserve">technical advice </w:t>
      </w:r>
    </w:p>
    <w:p w:rsidR="00000000" w:rsidRPr="000551D6" w:rsidP="000551D6">
      <w:pPr>
        <w:pStyle w:val="BodyText"/>
      </w:pPr>
      <w:r w:rsidRPr="000551D6">
        <w:t>Worksafe list of haz</w:t>
      </w:r>
      <w:r w:rsidRPr="000551D6">
        <w:t>ardous substances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Consequences of a release must include</w:t>
      </w:r>
    </w:p>
    <w:p w:rsidR="00000000" w:rsidRPr="000551D6" w:rsidP="000551D6">
      <w:pPr>
        <w:pStyle w:val="BodyText"/>
      </w:pPr>
      <w:r w:rsidRPr="000551D6">
        <w:t xml:space="preserve">vapour cloud formation and tracking </w:t>
      </w:r>
    </w:p>
    <w:p w:rsidR="00000000" w:rsidRPr="000551D6" w:rsidP="000551D6">
      <w:pPr>
        <w:pStyle w:val="BodyText"/>
      </w:pPr>
      <w:r w:rsidRPr="000551D6">
        <w:t xml:space="preserve">ground water/watercourse contamination </w:t>
      </w:r>
    </w:p>
    <w:p w:rsidR="00000000" w:rsidRPr="000551D6" w:rsidP="000551D6">
      <w:pPr>
        <w:pStyle w:val="BodyText"/>
      </w:pPr>
      <w:r w:rsidRPr="000551D6">
        <w:t xml:space="preserve">fauna/flora impact </w:t>
      </w:r>
    </w:p>
    <w:p w:rsidR="00000000" w:rsidRPr="000551D6" w:rsidP="000551D6">
      <w:pPr>
        <w:pStyle w:val="BodyText"/>
      </w:pPr>
      <w:r w:rsidRPr="000551D6">
        <w:t xml:space="preserve">soil contaminants </w:t>
      </w:r>
    </w:p>
    <w:p w:rsidR="00000000" w:rsidRPr="000551D6" w:rsidP="000551D6">
      <w:pPr>
        <w:pStyle w:val="BodyText"/>
      </w:pPr>
      <w:r w:rsidRPr="000551D6">
        <w:t xml:space="preserve">effects on people </w:t>
      </w:r>
    </w:p>
    <w:p w:rsidR="00000000" w:rsidRPr="000551D6" w:rsidP="000551D6">
      <w:pPr>
        <w:pStyle w:val="BodyText"/>
      </w:pPr>
      <w:r w:rsidRPr="000551D6">
        <w:t xml:space="preserve">effects on property </w:t>
      </w:r>
    </w:p>
    <w:p w:rsidR="00000000" w:rsidRPr="000551D6" w:rsidP="000551D6">
      <w:pPr>
        <w:pStyle w:val="BodyText"/>
      </w:pPr>
      <w:r w:rsidRPr="000551D6">
        <w:t>atmosphere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Consequences of a fire must incl</w:t>
      </w:r>
      <w:r w:rsidRPr="000551D6">
        <w:rPr>
          <w:rStyle w:val="SpecialBold"/>
        </w:rPr>
        <w:t>ude</w:t>
      </w:r>
    </w:p>
    <w:p w:rsidR="00000000" w:rsidRPr="000551D6" w:rsidP="000551D6">
      <w:pPr>
        <w:pStyle w:val="BodyText"/>
      </w:pPr>
      <w:r w:rsidRPr="000551D6">
        <w:t xml:space="preserve">heat flux contours </w:t>
      </w:r>
    </w:p>
    <w:p w:rsidR="00000000" w:rsidRPr="000551D6" w:rsidP="000551D6">
      <w:pPr>
        <w:pStyle w:val="BodyText"/>
      </w:pPr>
      <w:r w:rsidRPr="000551D6">
        <w:t xml:space="preserve">explosive over pressure </w:t>
      </w:r>
    </w:p>
    <w:p w:rsidR="00000000" w:rsidRPr="000551D6" w:rsidP="000551D6">
      <w:pPr>
        <w:pStyle w:val="BodyText"/>
      </w:pPr>
      <w:r w:rsidRPr="000551D6">
        <w:t xml:space="preserve">toxic smoke/water/air concentration </w:t>
      </w:r>
    </w:p>
    <w:p w:rsidR="00000000" w:rsidRPr="000551D6" w:rsidP="000551D6">
      <w:pPr>
        <w:pStyle w:val="BodyText"/>
      </w:pPr>
      <w:r w:rsidRPr="000551D6">
        <w:t xml:space="preserve">direct flame impingement </w:t>
      </w:r>
    </w:p>
    <w:p w:rsidR="00000000" w:rsidRPr="000551D6" w:rsidP="000551D6">
      <w:pPr>
        <w:pStyle w:val="BodyText"/>
      </w:pPr>
      <w:r w:rsidRPr="000551D6">
        <w:t xml:space="preserve">direct impact from debris </w:t>
      </w:r>
    </w:p>
    <w:p w:rsidR="00000000" w:rsidRPr="000551D6" w:rsidP="000551D6">
      <w:pPr>
        <w:pStyle w:val="BodyText"/>
      </w:pPr>
      <w:r w:rsidRPr="000551D6">
        <w:t xml:space="preserve">potential for propagation/knock-on effect </w:t>
      </w:r>
    </w:p>
    <w:p w:rsidR="00000000" w:rsidRPr="000551D6" w:rsidP="000551D6">
      <w:pPr>
        <w:pStyle w:val="BodyText"/>
      </w:pPr>
      <w:r w:rsidRPr="000551D6">
        <w:t xml:space="preserve">secondary incidents </w:t>
      </w:r>
    </w:p>
    <w:p w:rsidR="00000000" w:rsidRPr="000551D6" w:rsidP="000551D6">
      <w:pPr>
        <w:pStyle w:val="BodyText"/>
      </w:pPr>
      <w:r w:rsidRPr="000551D6">
        <w:t xml:space="preserve">effects on people </w:t>
      </w:r>
    </w:p>
    <w:p w:rsidR="00000000" w:rsidRPr="000551D6" w:rsidP="000551D6">
      <w:pPr>
        <w:pStyle w:val="BodyText"/>
      </w:pPr>
      <w:r w:rsidRPr="000551D6">
        <w:t>effects on property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Scenarios must include</w:t>
      </w:r>
    </w:p>
    <w:p w:rsidR="00000000" w:rsidRPr="000551D6" w:rsidP="000551D6">
      <w:pPr>
        <w:pStyle w:val="BodyText"/>
      </w:pPr>
      <w:r w:rsidRPr="000551D6">
        <w:t xml:space="preserve">leaks into bunded/unbunded areas </w:t>
      </w:r>
    </w:p>
    <w:p w:rsidR="00000000" w:rsidRPr="000551D6" w:rsidP="000551D6">
      <w:pPr>
        <w:pStyle w:val="BodyText"/>
      </w:pPr>
      <w:r w:rsidRPr="000551D6">
        <w:t xml:space="preserve">structural failure of storage vessel on part of manufacturing plant </w:t>
      </w:r>
    </w:p>
    <w:p w:rsidR="00000000" w:rsidRPr="000551D6" w:rsidP="000551D6">
      <w:pPr>
        <w:pStyle w:val="BodyText"/>
      </w:pPr>
      <w:r w:rsidRPr="000551D6">
        <w:t xml:space="preserve">percussive unconfined vapour cloud explosion </w:t>
      </w:r>
    </w:p>
    <w:p w:rsidR="00000000" w:rsidRPr="000551D6" w:rsidP="000551D6">
      <w:pPr>
        <w:pStyle w:val="BodyText"/>
      </w:pPr>
      <w:r w:rsidRPr="000551D6">
        <w:t xml:space="preserve">vapour cloud explosion </w:t>
      </w:r>
    </w:p>
    <w:p w:rsidR="00000000" w:rsidRPr="000551D6" w:rsidP="000551D6">
      <w:pPr>
        <w:pStyle w:val="BodyText"/>
      </w:pPr>
      <w:r w:rsidRPr="000551D6">
        <w:t xml:space="preserve">boiling liquid expanding vapour explosion </w:t>
      </w:r>
    </w:p>
    <w:p w:rsidR="00000000" w:rsidRPr="000551D6" w:rsidP="000551D6">
      <w:pPr>
        <w:pStyle w:val="BodyText"/>
      </w:pPr>
      <w:r w:rsidRPr="000551D6">
        <w:t xml:space="preserve">bund fires </w:t>
      </w:r>
    </w:p>
    <w:p w:rsidR="00000000" w:rsidRPr="000551D6" w:rsidP="000551D6">
      <w:pPr>
        <w:pStyle w:val="BodyText"/>
      </w:pPr>
      <w:r w:rsidRPr="000551D6">
        <w:t>jet f</w:t>
      </w:r>
      <w:r w:rsidRPr="000551D6">
        <w:t xml:space="preserve">ires </w:t>
      </w:r>
    </w:p>
    <w:p w:rsidR="00000000" w:rsidRPr="000551D6" w:rsidP="000551D6">
      <w:pPr>
        <w:pStyle w:val="BodyText"/>
      </w:pPr>
      <w:r w:rsidRPr="000551D6">
        <w:t xml:space="preserve">pool fires </w:t>
      </w:r>
    </w:p>
    <w:p w:rsidR="00000000" w:rsidRPr="000551D6" w:rsidP="000551D6">
      <w:pPr>
        <w:pStyle w:val="BodyText"/>
      </w:pPr>
      <w:r w:rsidRPr="000551D6">
        <w:t xml:space="preserve">flash fires </w:t>
      </w:r>
    </w:p>
    <w:p w:rsidR="00000000" w:rsidRPr="000551D6" w:rsidP="000551D6">
      <w:pPr>
        <w:pStyle w:val="BodyText"/>
      </w:pPr>
      <w:r w:rsidRPr="000551D6">
        <w:t xml:space="preserve">toxic vapour clouds </w:t>
      </w:r>
    </w:p>
    <w:p w:rsidR="00000000" w:rsidRPr="000551D6" w:rsidP="000551D6">
      <w:pPr>
        <w:pStyle w:val="BodyText"/>
      </w:pPr>
      <w:r w:rsidRPr="000551D6">
        <w:t>vehicle fires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Hazardous materials must include</w:t>
      </w:r>
    </w:p>
    <w:p w:rsidR="00000000" w:rsidRPr="000551D6" w:rsidP="000551D6">
      <w:pPr>
        <w:pStyle w:val="BodyText"/>
      </w:pPr>
      <w:r w:rsidRPr="000551D6">
        <w:t>Any material w</w:t>
      </w:r>
      <w:r w:rsidRPr="000551D6">
        <w:t>hich, without adequate safeguards, may contaminate the environment, and/or threaten life or property.  It includes all dangerous goods, hazardous substances, scheduled poisons, environmental pollutants and prescribed listed wastes.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Hazmat identification in</w:t>
      </w:r>
      <w:r w:rsidRPr="000551D6">
        <w:rPr>
          <w:rStyle w:val="SpecialBold"/>
        </w:rPr>
        <w:t>formation must include</w:t>
      </w:r>
    </w:p>
    <w:p w:rsidR="00000000" w:rsidRPr="000551D6" w:rsidP="000551D6">
      <w:pPr>
        <w:pStyle w:val="BodyText"/>
      </w:pPr>
      <w:r w:rsidRPr="000551D6">
        <w:t xml:space="preserve">United Nations numbers </w:t>
      </w:r>
    </w:p>
    <w:p w:rsidR="00000000" w:rsidRPr="000551D6" w:rsidP="000551D6">
      <w:pPr>
        <w:pStyle w:val="BodyText"/>
      </w:pPr>
      <w:r w:rsidRPr="000551D6">
        <w:t xml:space="preserve">proper shipping names </w:t>
      </w:r>
    </w:p>
    <w:p w:rsidR="00000000" w:rsidRPr="000551D6" w:rsidP="000551D6">
      <w:pPr>
        <w:pStyle w:val="BodyText"/>
      </w:pPr>
      <w:r w:rsidRPr="000551D6">
        <w:t xml:space="preserve">product names or trade names </w:t>
      </w:r>
    </w:p>
    <w:p w:rsidR="00000000" w:rsidRPr="000551D6" w:rsidP="000551D6">
      <w:pPr>
        <w:pStyle w:val="BodyText"/>
      </w:pPr>
      <w:r w:rsidRPr="000551D6">
        <w:t xml:space="preserve">chemical names and chemical abstract service numbers </w:t>
      </w:r>
    </w:p>
    <w:p w:rsidR="00000000" w:rsidRPr="000551D6" w:rsidP="000551D6">
      <w:pPr>
        <w:pStyle w:val="BodyText"/>
      </w:pPr>
      <w:r w:rsidRPr="000551D6">
        <w:t xml:space="preserve">dangerous goods class labels </w:t>
      </w:r>
    </w:p>
    <w:p w:rsidR="00000000" w:rsidRPr="000551D6" w:rsidP="000551D6">
      <w:pPr>
        <w:pStyle w:val="BodyText"/>
      </w:pPr>
      <w:r w:rsidRPr="000551D6">
        <w:t xml:space="preserve">packing groups </w:t>
      </w:r>
    </w:p>
    <w:p w:rsidR="00000000" w:rsidRPr="000551D6" w:rsidP="000551D6">
      <w:pPr>
        <w:pStyle w:val="BodyText"/>
      </w:pPr>
      <w:r w:rsidRPr="000551D6">
        <w:t xml:space="preserve">emergency information panels </w:t>
      </w:r>
    </w:p>
    <w:p w:rsidR="00000000" w:rsidRPr="000551D6" w:rsidP="000551D6">
      <w:pPr>
        <w:pStyle w:val="BodyText"/>
      </w:pPr>
      <w:r w:rsidRPr="000551D6">
        <w:t xml:space="preserve">placarding </w:t>
      </w:r>
    </w:p>
    <w:p w:rsidR="00000000" w:rsidRPr="000551D6" w:rsidP="000551D6">
      <w:pPr>
        <w:pStyle w:val="BodyText"/>
      </w:pPr>
      <w:r w:rsidRPr="000551D6">
        <w:t>storage manife</w:t>
      </w:r>
      <w:r w:rsidRPr="000551D6">
        <w:t xml:space="preserve">sts </w:t>
      </w:r>
    </w:p>
    <w:p w:rsidR="00000000" w:rsidRPr="000551D6" w:rsidP="000551D6">
      <w:pPr>
        <w:pStyle w:val="BodyText"/>
      </w:pPr>
      <w:r w:rsidRPr="000551D6">
        <w:t xml:space="preserve">transportation documents </w:t>
      </w:r>
    </w:p>
    <w:p w:rsidR="00000000" w:rsidRPr="000551D6" w:rsidP="000551D6">
      <w:pPr>
        <w:pStyle w:val="BodyText"/>
      </w:pPr>
      <w:r w:rsidRPr="000551D6">
        <w:t>chemical abstract service number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Installed fire safety system must include</w:t>
      </w:r>
    </w:p>
    <w:p w:rsidR="00000000" w:rsidRPr="000551D6" w:rsidP="000551D6">
      <w:pPr>
        <w:pStyle w:val="BodyText"/>
      </w:pPr>
      <w:r w:rsidRPr="000551D6">
        <w:t xml:space="preserve">fire main system </w:t>
      </w:r>
    </w:p>
    <w:p w:rsidR="00000000" w:rsidRPr="000551D6" w:rsidP="000551D6">
      <w:pPr>
        <w:pStyle w:val="BodyText"/>
      </w:pPr>
      <w:r w:rsidRPr="000551D6">
        <w:t xml:space="preserve">static water and pump sets </w:t>
      </w:r>
    </w:p>
    <w:p w:rsidR="00000000" w:rsidRPr="000551D6" w:rsidP="000551D6">
      <w:pPr>
        <w:pStyle w:val="BodyText"/>
      </w:pPr>
      <w:r w:rsidRPr="000551D6">
        <w:t xml:space="preserve">fire sprinkler system </w:t>
      </w:r>
    </w:p>
    <w:p w:rsidR="00000000" w:rsidRPr="000551D6" w:rsidP="000551D6">
      <w:pPr>
        <w:pStyle w:val="BodyText"/>
      </w:pPr>
      <w:r w:rsidRPr="000551D6">
        <w:t xml:space="preserve">cooling water system </w:t>
      </w:r>
    </w:p>
    <w:p w:rsidR="00000000" w:rsidRPr="000551D6" w:rsidP="000551D6">
      <w:pPr>
        <w:pStyle w:val="BodyText"/>
      </w:pPr>
      <w:r w:rsidRPr="000551D6">
        <w:t xml:space="preserve">fire/flame detection and alarm system </w:t>
      </w:r>
    </w:p>
    <w:p w:rsidR="00000000" w:rsidRPr="000551D6" w:rsidP="000551D6">
      <w:pPr>
        <w:pStyle w:val="BodyText"/>
      </w:pPr>
      <w:r w:rsidRPr="000551D6">
        <w:t xml:space="preserve">gas/vapour detection and alarm systems </w:t>
      </w:r>
    </w:p>
    <w:p w:rsidR="00000000" w:rsidRPr="000551D6" w:rsidP="000551D6">
      <w:pPr>
        <w:pStyle w:val="BodyText"/>
      </w:pPr>
      <w:r w:rsidRPr="000551D6">
        <w:t xml:space="preserve">communication system </w:t>
      </w:r>
    </w:p>
    <w:p w:rsidR="00000000" w:rsidRPr="000551D6" w:rsidP="000551D6">
      <w:pPr>
        <w:pStyle w:val="BodyText"/>
      </w:pPr>
      <w:r w:rsidRPr="000551D6">
        <w:t xml:space="preserve">evacuation system </w:t>
      </w:r>
    </w:p>
    <w:p w:rsidR="00000000" w:rsidRPr="000551D6" w:rsidP="000551D6">
      <w:pPr>
        <w:pStyle w:val="BodyText"/>
      </w:pPr>
      <w:r w:rsidRPr="000551D6">
        <w:t xml:space="preserve">fire suppression system </w:t>
      </w:r>
    </w:p>
    <w:p w:rsidR="00000000" w:rsidRPr="000551D6" w:rsidP="000551D6">
      <w:pPr>
        <w:pStyle w:val="BodyText"/>
      </w:pPr>
      <w:r w:rsidRPr="000551D6">
        <w:t xml:space="preserve">smoke/ventilation control system </w:t>
      </w:r>
    </w:p>
    <w:p w:rsidR="00000000" w:rsidRPr="000551D6" w:rsidP="000551D6">
      <w:pPr>
        <w:pStyle w:val="BodyText"/>
      </w:pPr>
      <w:r w:rsidRPr="000551D6">
        <w:t xml:space="preserve">passive fire protection </w:t>
      </w:r>
    </w:p>
    <w:p w:rsidR="00000000" w:rsidRPr="000551D6" w:rsidP="000551D6">
      <w:pPr>
        <w:pStyle w:val="BodyText"/>
      </w:pPr>
      <w:r w:rsidRPr="000551D6">
        <w:t xml:space="preserve">explosion relief devices </w:t>
      </w:r>
    </w:p>
    <w:p w:rsidR="00000000" w:rsidRPr="000551D6" w:rsidP="000551D6">
      <w:pPr>
        <w:pStyle w:val="BodyText"/>
      </w:pPr>
      <w:r w:rsidRPr="000551D6">
        <w:t>Bunding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Operation of these systems may include compliance with</w:t>
      </w:r>
    </w:p>
    <w:p w:rsidR="00000000" w:rsidRPr="000551D6" w:rsidP="000551D6">
      <w:pPr>
        <w:pStyle w:val="BodyText"/>
      </w:pPr>
      <w:r w:rsidRPr="000551D6">
        <w:t>Au</w:t>
      </w:r>
      <w:r w:rsidRPr="000551D6">
        <w:t xml:space="preserve">stralian Standards </w:t>
      </w:r>
    </w:p>
    <w:p w:rsidR="00000000" w:rsidRPr="000551D6" w:rsidP="000551D6">
      <w:pPr>
        <w:pStyle w:val="BodyText"/>
      </w:pPr>
      <w:r w:rsidRPr="000551D6">
        <w:t xml:space="preserve">Australian Worksafe Standards and Codes </w:t>
      </w:r>
    </w:p>
    <w:p w:rsidR="00000000" w:rsidRPr="000551D6" w:rsidP="000551D6">
      <w:pPr>
        <w:pStyle w:val="BodyText"/>
      </w:pPr>
      <w:r w:rsidRPr="000551D6">
        <w:t xml:space="preserve">NFPA Standard </w:t>
      </w:r>
    </w:p>
    <w:p w:rsidR="00000000" w:rsidRPr="000551D6" w:rsidP="000551D6">
      <w:pPr>
        <w:pStyle w:val="BodyText"/>
      </w:pPr>
      <w:r w:rsidRPr="000551D6">
        <w:t xml:space="preserve">British/European Union Standard </w:t>
      </w:r>
    </w:p>
    <w:p w:rsidR="00000000" w:rsidRPr="000551D6" w:rsidP="000551D6">
      <w:pPr>
        <w:pStyle w:val="BodyText"/>
      </w:pPr>
      <w:r w:rsidRPr="000551D6">
        <w:t xml:space="preserve">industry association specification </w:t>
      </w:r>
    </w:p>
    <w:p w:rsidR="00000000" w:rsidRPr="000551D6" w:rsidP="000551D6">
      <w:pPr>
        <w:pStyle w:val="BodyText"/>
      </w:pPr>
      <w:r w:rsidRPr="000551D6">
        <w:t xml:space="preserve">manufacturer's specification </w:t>
      </w:r>
    </w:p>
    <w:p w:rsidR="00000000" w:rsidRPr="000551D6" w:rsidP="000551D6">
      <w:pPr>
        <w:pStyle w:val="BodyText"/>
      </w:pPr>
      <w:r w:rsidRPr="000551D6">
        <w:t xml:space="preserve">system designer specification </w:t>
      </w:r>
    </w:p>
    <w:p w:rsidR="00000000" w:rsidRPr="000551D6" w:rsidP="000551D6">
      <w:pPr>
        <w:pStyle w:val="BodyText"/>
      </w:pPr>
      <w:r w:rsidRPr="000551D6">
        <w:t xml:space="preserve">company/owner requirements </w:t>
      </w:r>
    </w:p>
    <w:p w:rsidR="00000000" w:rsidRPr="000551D6" w:rsidP="000551D6">
      <w:pPr>
        <w:pStyle w:val="BodyText"/>
      </w:pPr>
      <w:r w:rsidRPr="000551D6">
        <w:t>NSW Planning Guideline</w:t>
      </w:r>
      <w:r w:rsidRPr="000551D6">
        <w:t xml:space="preserve">s Advisory Paper No.2 (Fire Safety Study) </w:t>
      </w:r>
    </w:p>
    <w:p w:rsidR="00000000" w:rsidRPr="000551D6" w:rsidP="000551D6">
      <w:pPr>
        <w:pStyle w:val="BodyText"/>
      </w:pPr>
      <w:r w:rsidRPr="000551D6">
        <w:t>Factory Mutual Systems - Loss Prevention Data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Information about hazardous materials must be accessed from</w:t>
      </w:r>
    </w:p>
    <w:p w:rsidR="00000000" w:rsidRPr="000551D6" w:rsidP="000551D6">
      <w:pPr>
        <w:pStyle w:val="BodyText"/>
      </w:pPr>
      <w:r w:rsidRPr="000551D6">
        <w:t xml:space="preserve">Emergency Response Guide Books </w:t>
      </w:r>
    </w:p>
    <w:p w:rsidR="00000000" w:rsidRPr="000551D6" w:rsidP="000551D6">
      <w:pPr>
        <w:pStyle w:val="BodyText"/>
      </w:pPr>
      <w:r w:rsidRPr="000551D6">
        <w:t xml:space="preserve">the HAZCHEM Code </w:t>
      </w:r>
    </w:p>
    <w:p w:rsidR="00000000" w:rsidRPr="000551D6" w:rsidP="000551D6">
      <w:pPr>
        <w:pStyle w:val="BodyText"/>
      </w:pPr>
      <w:r w:rsidRPr="000551D6">
        <w:t xml:space="preserve">the NFPA Code </w:t>
      </w:r>
    </w:p>
    <w:p w:rsidR="00000000" w:rsidRPr="000551D6" w:rsidP="000551D6">
      <w:pPr>
        <w:pStyle w:val="BodyText"/>
      </w:pPr>
      <w:r w:rsidRPr="000551D6">
        <w:t>European Marking ADR Hazard Identification</w:t>
      </w:r>
      <w:r w:rsidRPr="000551D6">
        <w:t xml:space="preserve"> Numbers </w:t>
      </w:r>
    </w:p>
    <w:p w:rsidR="00000000" w:rsidRPr="000551D6" w:rsidP="000551D6">
      <w:pPr>
        <w:pStyle w:val="BodyText"/>
      </w:pPr>
      <w:r w:rsidRPr="000551D6">
        <w:t xml:space="preserve">emergency procedure guides </w:t>
      </w:r>
    </w:p>
    <w:p w:rsidR="00000000" w:rsidRPr="000551D6" w:rsidP="000551D6">
      <w:pPr>
        <w:pStyle w:val="BodyText"/>
      </w:pPr>
      <w:r w:rsidRPr="000551D6">
        <w:t xml:space="preserve">electronic databases </w:t>
      </w:r>
    </w:p>
    <w:p w:rsidR="00000000" w:rsidRPr="000551D6" w:rsidP="000551D6">
      <w:pPr>
        <w:pStyle w:val="BodyText"/>
      </w:pPr>
      <w:r w:rsidRPr="000551D6">
        <w:t xml:space="preserve">HAZMAT Action Guides </w:t>
      </w:r>
    </w:p>
    <w:p w:rsidR="00000000" w:rsidRPr="000551D6" w:rsidP="000551D6">
      <w:pPr>
        <w:pStyle w:val="BodyText"/>
      </w:pPr>
      <w:r w:rsidRPr="000551D6">
        <w:t>material safety data sheets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and may also include</w:t>
      </w:r>
    </w:p>
    <w:p w:rsidR="00000000" w:rsidRPr="000551D6" w:rsidP="000551D6">
      <w:pPr>
        <w:pStyle w:val="BodyText"/>
      </w:pPr>
      <w:r w:rsidRPr="000551D6">
        <w:t xml:space="preserve">safe storage and handling information cards </w:t>
      </w:r>
    </w:p>
    <w:p w:rsidR="00000000" w:rsidRPr="000551D6" w:rsidP="000551D6">
      <w:pPr>
        <w:pStyle w:val="BodyText"/>
      </w:pPr>
      <w:r w:rsidRPr="000551D6">
        <w:t xml:space="preserve">technical advice </w:t>
      </w:r>
    </w:p>
    <w:p w:rsidR="00000000" w:rsidRPr="000551D6" w:rsidP="000551D6">
      <w:pPr>
        <w:pStyle w:val="BodyText"/>
      </w:pPr>
      <w:r w:rsidRPr="000551D6">
        <w:t>Worksafe list of hazardous substances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Consequences of a release must include</w:t>
      </w:r>
    </w:p>
    <w:p w:rsidR="00000000" w:rsidRPr="000551D6" w:rsidP="000551D6">
      <w:pPr>
        <w:pStyle w:val="BodyText"/>
      </w:pPr>
      <w:r w:rsidRPr="000551D6">
        <w:t xml:space="preserve">vapour cloud formation and tracking </w:t>
      </w:r>
    </w:p>
    <w:p w:rsidR="00000000" w:rsidRPr="000551D6" w:rsidP="000551D6">
      <w:pPr>
        <w:pStyle w:val="BodyText"/>
      </w:pPr>
      <w:r w:rsidRPr="000551D6">
        <w:t xml:space="preserve">ground water/watercourse contamination </w:t>
      </w:r>
    </w:p>
    <w:p w:rsidR="00000000" w:rsidRPr="000551D6" w:rsidP="000551D6">
      <w:pPr>
        <w:pStyle w:val="BodyText"/>
      </w:pPr>
      <w:r w:rsidRPr="000551D6">
        <w:t xml:space="preserve">fauna/flora impact </w:t>
      </w:r>
    </w:p>
    <w:p w:rsidR="00000000" w:rsidRPr="000551D6" w:rsidP="000551D6">
      <w:pPr>
        <w:pStyle w:val="BodyText"/>
      </w:pPr>
      <w:r w:rsidRPr="000551D6">
        <w:t xml:space="preserve">soil contaminants </w:t>
      </w:r>
    </w:p>
    <w:p w:rsidR="00000000" w:rsidRPr="000551D6" w:rsidP="000551D6">
      <w:pPr>
        <w:pStyle w:val="BodyText"/>
      </w:pPr>
      <w:r w:rsidRPr="000551D6">
        <w:t xml:space="preserve">effects on people </w:t>
      </w:r>
    </w:p>
    <w:p w:rsidR="00000000" w:rsidRPr="000551D6" w:rsidP="000551D6">
      <w:pPr>
        <w:pStyle w:val="BodyText"/>
      </w:pPr>
      <w:r w:rsidRPr="000551D6">
        <w:t xml:space="preserve">effects on property </w:t>
      </w:r>
    </w:p>
    <w:p w:rsidR="00000000" w:rsidRPr="000551D6" w:rsidP="000551D6">
      <w:pPr>
        <w:pStyle w:val="BodyText"/>
      </w:pPr>
      <w:r w:rsidRPr="000551D6">
        <w:t>atmosphere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Consequences of a fire must include</w:t>
      </w:r>
    </w:p>
    <w:p w:rsidR="00000000" w:rsidRPr="000551D6" w:rsidP="000551D6">
      <w:pPr>
        <w:pStyle w:val="BodyText"/>
      </w:pPr>
      <w:r w:rsidRPr="000551D6">
        <w:t>heat flux cont</w:t>
      </w:r>
      <w:r w:rsidRPr="000551D6">
        <w:t xml:space="preserve">ours </w:t>
      </w:r>
    </w:p>
    <w:p w:rsidR="00000000" w:rsidRPr="000551D6" w:rsidP="000551D6">
      <w:pPr>
        <w:pStyle w:val="BodyText"/>
      </w:pPr>
      <w:r w:rsidRPr="000551D6">
        <w:t xml:space="preserve">explosive over pressure </w:t>
      </w:r>
    </w:p>
    <w:p w:rsidR="00000000" w:rsidRPr="000551D6" w:rsidP="000551D6">
      <w:pPr>
        <w:pStyle w:val="BodyText"/>
      </w:pPr>
      <w:r w:rsidRPr="000551D6">
        <w:t xml:space="preserve">toxic smoke/water/air concentration </w:t>
      </w:r>
    </w:p>
    <w:p w:rsidR="00000000" w:rsidRPr="000551D6" w:rsidP="000551D6">
      <w:pPr>
        <w:pStyle w:val="BodyText"/>
      </w:pPr>
      <w:r w:rsidRPr="000551D6">
        <w:t xml:space="preserve">direct flame impingement </w:t>
      </w:r>
    </w:p>
    <w:p w:rsidR="00000000" w:rsidRPr="000551D6" w:rsidP="000551D6">
      <w:pPr>
        <w:pStyle w:val="BodyText"/>
      </w:pPr>
      <w:r w:rsidRPr="000551D6">
        <w:t xml:space="preserve">direct impact from debris </w:t>
      </w:r>
    </w:p>
    <w:p w:rsidR="00000000" w:rsidRPr="000551D6" w:rsidP="000551D6">
      <w:pPr>
        <w:pStyle w:val="BodyText"/>
      </w:pPr>
      <w:r w:rsidRPr="000551D6">
        <w:t xml:space="preserve">potential for propagation/knock-on effect </w:t>
      </w:r>
    </w:p>
    <w:p w:rsidR="00000000" w:rsidRPr="000551D6" w:rsidP="000551D6">
      <w:pPr>
        <w:pStyle w:val="BodyText"/>
      </w:pPr>
      <w:r w:rsidRPr="000551D6">
        <w:t xml:space="preserve">secondary incidents </w:t>
      </w:r>
    </w:p>
    <w:p w:rsidR="00000000" w:rsidRPr="000551D6" w:rsidP="000551D6">
      <w:pPr>
        <w:pStyle w:val="BodyText"/>
      </w:pPr>
      <w:r w:rsidRPr="000551D6">
        <w:t xml:space="preserve">effects on people </w:t>
      </w:r>
    </w:p>
    <w:p w:rsidR="00000000" w:rsidRPr="000551D6" w:rsidP="000551D6">
      <w:pPr>
        <w:pStyle w:val="BodyText"/>
      </w:pPr>
      <w:r w:rsidRPr="000551D6">
        <w:t>effects on property</w:t>
      </w:r>
    </w:p>
    <w:p w:rsidR="00000000" w:rsidRPr="000551D6" w:rsidP="000551D6">
      <w:pPr>
        <w:pStyle w:val="BodyText"/>
      </w:pPr>
      <w:r w:rsidRPr="000551D6">
        <w:rPr>
          <w:rStyle w:val="SpecialBold"/>
        </w:rPr>
        <w:t>Scenarios must include</w:t>
      </w:r>
    </w:p>
    <w:p w:rsidR="00000000" w:rsidRPr="000551D6" w:rsidP="000551D6">
      <w:pPr>
        <w:pStyle w:val="BodyText"/>
      </w:pPr>
      <w:r w:rsidRPr="000551D6">
        <w:t>leaks int</w:t>
      </w:r>
      <w:r w:rsidRPr="000551D6">
        <w:t xml:space="preserve">o bunded/unbunded areas </w:t>
      </w:r>
    </w:p>
    <w:p w:rsidR="00000000" w:rsidRPr="000551D6" w:rsidP="000551D6">
      <w:pPr>
        <w:pStyle w:val="BodyText"/>
      </w:pPr>
      <w:r w:rsidRPr="000551D6">
        <w:t xml:space="preserve">structural failure of storage vessel on part of manufacturing plant </w:t>
      </w:r>
    </w:p>
    <w:p w:rsidR="00000000" w:rsidRPr="000551D6" w:rsidP="000551D6">
      <w:pPr>
        <w:pStyle w:val="BodyText"/>
      </w:pPr>
      <w:r w:rsidRPr="000551D6">
        <w:t xml:space="preserve">percussive unconfined vapour cloud explosion </w:t>
      </w:r>
    </w:p>
    <w:p w:rsidR="00000000" w:rsidRPr="000551D6" w:rsidP="000551D6">
      <w:pPr>
        <w:pStyle w:val="BodyText"/>
      </w:pPr>
      <w:r w:rsidRPr="000551D6">
        <w:t xml:space="preserve">vapour cloud explosion </w:t>
      </w:r>
    </w:p>
    <w:p w:rsidR="00000000" w:rsidRPr="000551D6" w:rsidP="000551D6">
      <w:pPr>
        <w:pStyle w:val="BodyText"/>
      </w:pPr>
      <w:r w:rsidRPr="000551D6">
        <w:t xml:space="preserve">boiling liquid expanding vapour explosion </w:t>
      </w:r>
    </w:p>
    <w:p w:rsidR="00000000" w:rsidRPr="000551D6" w:rsidP="000551D6">
      <w:pPr>
        <w:pStyle w:val="BodyText"/>
      </w:pPr>
      <w:r w:rsidRPr="000551D6">
        <w:t xml:space="preserve">bund fires </w:t>
      </w:r>
    </w:p>
    <w:p w:rsidR="00000000" w:rsidRPr="000551D6" w:rsidP="000551D6">
      <w:pPr>
        <w:pStyle w:val="BodyText"/>
      </w:pPr>
      <w:r w:rsidRPr="000551D6">
        <w:t xml:space="preserve">jet fires </w:t>
      </w:r>
    </w:p>
    <w:p w:rsidR="00000000" w:rsidRPr="000551D6" w:rsidP="000551D6">
      <w:pPr>
        <w:pStyle w:val="BodyText"/>
      </w:pPr>
      <w:r w:rsidRPr="000551D6">
        <w:t xml:space="preserve">pool fires </w:t>
      </w:r>
    </w:p>
    <w:p w:rsidR="00000000" w:rsidRPr="000551D6" w:rsidP="000551D6">
      <w:pPr>
        <w:pStyle w:val="BodyText"/>
      </w:pPr>
      <w:r w:rsidRPr="000551D6">
        <w:t xml:space="preserve">flash fires </w:t>
      </w:r>
    </w:p>
    <w:p w:rsidR="00000000" w:rsidRPr="000551D6" w:rsidP="000551D6">
      <w:pPr>
        <w:pStyle w:val="BodyText"/>
      </w:pPr>
      <w:r w:rsidRPr="000551D6">
        <w:t xml:space="preserve">toxic vapour clouds </w:t>
      </w:r>
    </w:p>
    <w:p w:rsidR="00000000" w:rsidRPr="000551D6" w:rsidP="000551D6">
      <w:pPr>
        <w:pStyle w:val="BodyText"/>
      </w:pPr>
      <w:r w:rsidRPr="000551D6">
        <w:t>vehicle fires</w:t>
      </w:r>
    </w:p>
    <w:p w:rsidR="00000000" w:rsidRPr="000551D6" w:rsidP="000551D6">
      <w:pPr>
        <w:pStyle w:val="AllowPageBreak"/>
      </w:pPr>
    </w:p>
    <w:p w:rsidR="00000000" w:rsidRPr="000551D6" w:rsidP="000551D6">
      <w:pPr>
        <w:pStyle w:val="Heading1"/>
      </w:pPr>
      <w:bookmarkStart w:id="12" w:name="O_327424"/>
      <w:bookmarkEnd w:id="12"/>
      <w:r w:rsidRPr="000551D6">
        <w:t>Unit Sector(s)</w:t>
      </w:r>
    </w:p>
    <w:p w:rsidR="00000000" w:rsidRPr="000551D6" w:rsidP="000551D6">
      <w:pPr>
        <w:pStyle w:val="BodyText"/>
      </w:pPr>
      <w:r w:rsidRPr="000551D6">
        <w:t>Not applicable.</w:t>
      </w:r>
    </w:p>
    <w:p w:rsidR="00000000" w:rsidRPr="000551D6" w:rsidP="000551D6"/>
    <w:sectPr w:rsidSect="000551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67D2" w:rsidP="00EF6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D2" w:rsidP="00055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F67D2" w:rsidP="00055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F67D2" w:rsidP="000551D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67D2" w:rsidP="00EF67D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D2" w:rsidP="00055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PUAFIR404A Inspect dangerous goods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F67D2" w:rsidP="000551D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55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1D6"/>
  </w:style>
  <w:style w:type="character" w:customStyle="1" w:styleId="Heading1Char">
    <w:name w:val="Heading 1 Char"/>
    <w:basedOn w:val="DefaultParagraphFont"/>
    <w:link w:val="Heading1"/>
    <w:rsid w:val="00055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1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1D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55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1D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551D6"/>
    <w:rPr>
      <w:b/>
      <w:spacing w:val="0"/>
    </w:rPr>
  </w:style>
  <w:style w:type="paragraph" w:styleId="Header">
    <w:name w:val="header"/>
    <w:basedOn w:val="Normal"/>
    <w:link w:val="HeaderChar"/>
    <w:rsid w:val="00055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551D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55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1D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551D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551D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55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55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1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1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5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1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1D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55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1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1D6"/>
    <w:rPr>
      <w:i/>
    </w:rPr>
  </w:style>
  <w:style w:type="paragraph" w:styleId="Caption">
    <w:name w:val="caption"/>
    <w:basedOn w:val="BodyText"/>
    <w:next w:val="Normal"/>
    <w:qFormat/>
    <w:rsid w:val="00055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1D6"/>
  </w:style>
  <w:style w:type="paragraph" w:styleId="TableofFigures">
    <w:name w:val="table of figures"/>
    <w:basedOn w:val="Normal"/>
    <w:next w:val="Normal"/>
    <w:semiHidden/>
    <w:rsid w:val="00055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1D6"/>
    <w:pPr>
      <w:numPr>
        <w:numId w:val="9"/>
      </w:numPr>
    </w:pPr>
  </w:style>
  <w:style w:type="character" w:customStyle="1" w:styleId="WingdingSymbols">
    <w:name w:val="Wingding Symbols"/>
    <w:rsid w:val="000551D6"/>
    <w:rPr>
      <w:rFonts w:ascii="Wingdings" w:hAnsi="Wingdings"/>
    </w:rPr>
  </w:style>
  <w:style w:type="paragraph" w:customStyle="1" w:styleId="TableHeading">
    <w:name w:val="Table Heading"/>
    <w:basedOn w:val="HeadingBase"/>
    <w:rsid w:val="00055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1D6"/>
    <w:rPr>
      <w:color w:val="0033CC"/>
      <w:u w:val="none"/>
    </w:rPr>
  </w:style>
  <w:style w:type="paragraph" w:customStyle="1" w:styleId="BodyTextRight">
    <w:name w:val="Body Text Right"/>
    <w:basedOn w:val="BodyText"/>
    <w:rsid w:val="00055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1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1D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551D6"/>
    <w:rPr>
      <w:sz w:val="32"/>
    </w:rPr>
  </w:style>
  <w:style w:type="paragraph" w:customStyle="1" w:styleId="HeadingProcedure">
    <w:name w:val="Heading Procedure"/>
    <w:basedOn w:val="HeadingBase"/>
    <w:next w:val="Normal"/>
    <w:rsid w:val="00055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1D6"/>
    <w:pPr>
      <w:spacing w:before="60" w:after="60"/>
    </w:pPr>
  </w:style>
  <w:style w:type="paragraph" w:styleId="ListContinue">
    <w:name w:val="List Continue"/>
    <w:basedOn w:val="List"/>
    <w:rsid w:val="000551D6"/>
    <w:pPr>
      <w:ind w:firstLine="0"/>
    </w:pPr>
  </w:style>
  <w:style w:type="paragraph" w:customStyle="1" w:styleId="ListNote">
    <w:name w:val="List Note"/>
    <w:basedOn w:val="List"/>
    <w:rsid w:val="00055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1D6"/>
    <w:rPr>
      <w:rFonts w:ascii="Courier New" w:hAnsi="Courier New"/>
    </w:rPr>
  </w:style>
  <w:style w:type="paragraph" w:customStyle="1" w:styleId="NoteBullet">
    <w:name w:val="Note Bullet"/>
    <w:basedOn w:val="Note"/>
    <w:rsid w:val="00055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1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1D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551D6"/>
    <w:rPr>
      <w:b/>
      <w:smallCaps/>
    </w:rPr>
  </w:style>
  <w:style w:type="paragraph" w:customStyle="1" w:styleId="TableListNumber">
    <w:name w:val="Table List Number"/>
    <w:basedOn w:val="ListNumber"/>
    <w:rsid w:val="00055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1D6"/>
    <w:pPr>
      <w:numPr>
        <w:numId w:val="7"/>
      </w:numPr>
    </w:pPr>
  </w:style>
  <w:style w:type="paragraph" w:customStyle="1" w:styleId="ListAlpha2">
    <w:name w:val="List Alpha 2"/>
    <w:basedOn w:val="List2"/>
    <w:rsid w:val="000551D6"/>
    <w:pPr>
      <w:numPr>
        <w:numId w:val="6"/>
      </w:numPr>
    </w:pPr>
  </w:style>
  <w:style w:type="paragraph" w:styleId="List2">
    <w:name w:val="List 2"/>
    <w:basedOn w:val="BodyText"/>
    <w:rsid w:val="00055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1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1D6"/>
    <w:pPr>
      <w:numPr>
        <w:numId w:val="1"/>
      </w:numPr>
    </w:pPr>
  </w:style>
  <w:style w:type="paragraph" w:styleId="ListBullet5">
    <w:name w:val="List Bullet 5"/>
    <w:basedOn w:val="List5"/>
    <w:rsid w:val="000551D6"/>
    <w:pPr>
      <w:numPr>
        <w:numId w:val="2"/>
      </w:numPr>
    </w:pPr>
  </w:style>
  <w:style w:type="paragraph" w:styleId="ListContinue2">
    <w:name w:val="List Continue 2"/>
    <w:basedOn w:val="List2"/>
    <w:rsid w:val="000551D6"/>
    <w:pPr>
      <w:ind w:firstLine="0"/>
    </w:pPr>
  </w:style>
  <w:style w:type="paragraph" w:styleId="ListContinue3">
    <w:name w:val="List Continue 3"/>
    <w:basedOn w:val="List3"/>
    <w:rsid w:val="000551D6"/>
    <w:pPr>
      <w:ind w:left="1021" w:firstLine="0"/>
    </w:pPr>
  </w:style>
  <w:style w:type="paragraph" w:styleId="ListContinue4">
    <w:name w:val="List Continue 4"/>
    <w:basedOn w:val="List4"/>
    <w:rsid w:val="000551D6"/>
    <w:pPr>
      <w:ind w:firstLine="0"/>
    </w:pPr>
  </w:style>
  <w:style w:type="paragraph" w:styleId="ListContinue5">
    <w:name w:val="List Continue 5"/>
    <w:basedOn w:val="List5"/>
    <w:rsid w:val="000551D6"/>
    <w:pPr>
      <w:ind w:firstLine="0"/>
    </w:pPr>
  </w:style>
  <w:style w:type="paragraph" w:styleId="ListNumber3">
    <w:name w:val="List Number 3"/>
    <w:basedOn w:val="List3"/>
    <w:rsid w:val="000551D6"/>
    <w:pPr>
      <w:numPr>
        <w:numId w:val="3"/>
      </w:numPr>
    </w:pPr>
  </w:style>
  <w:style w:type="paragraph" w:styleId="ListNumber4">
    <w:name w:val="List Number 4"/>
    <w:basedOn w:val="List4"/>
    <w:rsid w:val="000551D6"/>
    <w:pPr>
      <w:numPr>
        <w:numId w:val="4"/>
      </w:numPr>
    </w:pPr>
  </w:style>
  <w:style w:type="paragraph" w:styleId="ListNumber5">
    <w:name w:val="List Number 5"/>
    <w:basedOn w:val="List5"/>
    <w:rsid w:val="000551D6"/>
    <w:pPr>
      <w:numPr>
        <w:numId w:val="5"/>
      </w:numPr>
    </w:pPr>
  </w:style>
  <w:style w:type="paragraph" w:styleId="BlockText">
    <w:name w:val="Block Text"/>
    <w:basedOn w:val="Normal"/>
    <w:rsid w:val="00055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1D6"/>
    <w:rPr>
      <w:sz w:val="16"/>
      <w:vertAlign w:val="superscript"/>
    </w:rPr>
  </w:style>
  <w:style w:type="character" w:customStyle="1" w:styleId="Symbols">
    <w:name w:val="Symbols"/>
    <w:basedOn w:val="DefaultParagraphFont"/>
    <w:rsid w:val="000551D6"/>
    <w:rPr>
      <w:rFonts w:ascii="Symbol" w:hAnsi="Symbol"/>
    </w:rPr>
  </w:style>
  <w:style w:type="character" w:customStyle="1" w:styleId="MenuOptions">
    <w:name w:val="Menu Options"/>
    <w:basedOn w:val="DefaultParagraphFont"/>
    <w:rsid w:val="00055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1D6"/>
    <w:rPr>
      <w:b/>
    </w:rPr>
  </w:style>
  <w:style w:type="character" w:customStyle="1" w:styleId="Underlined">
    <w:name w:val="Underlined"/>
    <w:basedOn w:val="DefaultParagraphFont"/>
    <w:rsid w:val="000551D6"/>
    <w:rPr>
      <w:u w:val="single"/>
    </w:rPr>
  </w:style>
  <w:style w:type="paragraph" w:customStyle="1" w:styleId="TableBodyTextRight">
    <w:name w:val="Table Body Text Right"/>
    <w:basedOn w:val="TableBodyText"/>
    <w:rsid w:val="00055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1D6"/>
    <w:rPr>
      <w:sz w:val="18"/>
    </w:rPr>
  </w:style>
  <w:style w:type="paragraph" w:customStyle="1" w:styleId="BodySmallRight">
    <w:name w:val="Body Small Right"/>
    <w:basedOn w:val="BodyTextRight"/>
    <w:rsid w:val="000551D6"/>
    <w:rPr>
      <w:sz w:val="18"/>
      <w:szCs w:val="18"/>
    </w:rPr>
  </w:style>
  <w:style w:type="paragraph" w:customStyle="1" w:styleId="MarginEdition">
    <w:name w:val="Margin Edition"/>
    <w:basedOn w:val="MarginNote"/>
    <w:rsid w:val="00055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1D6"/>
    <w:rPr>
      <w:sz w:val="2"/>
      <w:szCs w:val="2"/>
    </w:rPr>
  </w:style>
  <w:style w:type="character" w:customStyle="1" w:styleId="Small">
    <w:name w:val="Small"/>
    <w:basedOn w:val="DefaultParagraphFont"/>
    <w:rsid w:val="000551D6"/>
    <w:rPr>
      <w:sz w:val="16"/>
    </w:rPr>
  </w:style>
  <w:style w:type="paragraph" w:customStyle="1" w:styleId="WideTable">
    <w:name w:val="Wide Table"/>
    <w:basedOn w:val="Normal"/>
    <w:rsid w:val="00055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1D6"/>
  </w:style>
  <w:style w:type="paragraph" w:styleId="Quote">
    <w:name w:val="Quote"/>
    <w:basedOn w:val="Heading1"/>
    <w:link w:val="QuoteChar"/>
    <w:qFormat/>
    <w:rsid w:val="00055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1D6"/>
    <w:pPr>
      <w:pageBreakBefore/>
    </w:pPr>
  </w:style>
  <w:style w:type="paragraph" w:customStyle="1" w:styleId="Border">
    <w:name w:val="Border"/>
    <w:basedOn w:val="Normal"/>
    <w:qFormat/>
    <w:rsid w:val="00055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1D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55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1D6"/>
    <w:rPr>
      <w:u w:val="single"/>
    </w:rPr>
  </w:style>
  <w:style w:type="character" w:customStyle="1" w:styleId="BoldandItalics">
    <w:name w:val="Bold and Italics"/>
    <w:qFormat/>
    <w:rsid w:val="000551D6"/>
    <w:rPr>
      <w:b/>
      <w:i/>
      <w:u w:val="none"/>
    </w:rPr>
  </w:style>
  <w:style w:type="paragraph" w:styleId="BalloonText">
    <w:name w:val="Balloon Text"/>
    <w:basedOn w:val="Normal"/>
    <w:link w:val="BalloonTextChar"/>
    <w:rsid w:val="00055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1D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551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1D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1652</Words>
  <Characters>10866</Characters>
  <Application>Microsoft Office Word</Application>
  <DocSecurity>0</DocSecurity>
  <Lines>465</Lines>
  <Paragraphs>334</Paragraphs>
  <ScaleCrop>false</ScaleCrop>
  <Company>Author-it Software Corporation Ltd.</Company>
  <LinksUpToDate>false</LinksUpToDate>
  <CharactersWithSpaces>12374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PUAFIR404A Inspect dangerous goods facilities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2012-05-26T20:07:00Z</dcterms:created>
  <dcterms:modified xsi:type="dcterms:W3CDTF">2012-05-26T20:07:00Z</dcterms:modified>
</cp:coreProperties>
</file>