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59B" w:rsidP="00DA359B">
      <w:pPr>
        <w:pStyle w:val="Title"/>
      </w:pPr>
      <w:r>
        <w:fldChar w:fldCharType="begin"/>
      </w:r>
      <w:r>
        <w:instrText xml:space="preserve"> TITLE   \* MERGEFORMAT </w:instrText>
      </w:r>
      <w:r>
        <w:fldChar w:fldCharType="separate"/>
      </w:r>
      <w:r>
        <w:t>PUAFIR305B Respond to aviation incidents (general)</w:t>
      </w:r>
      <w:r>
        <w:fldChar w:fldCharType="end"/>
      </w:r>
    </w:p>
    <w:p w:rsidR="00DA359B" w:rsidP="00DA359B">
      <w:pPr>
        <w:pStyle w:val="Version"/>
        <w:sectPr w:rsidSect="008E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46E4" w:rsidP="008E46E4">
      <w:pPr>
        <w:pStyle w:val="SuperHeading"/>
      </w:pPr>
      <w:r w:rsidRPr="008E46E4">
        <w:t>PUAFIR305B Respond to aviation incidents (general)</w:t>
      </w:r>
    </w:p>
    <w:p w:rsidR="00000000" w:rsidRPr="008E46E4" w:rsidP="008E46E4">
      <w:pPr>
        <w:pStyle w:val="SuperHeading"/>
      </w:pPr>
    </w:p>
    <w:p w:rsidR="00000000" w:rsidRPr="008E46E4" w:rsidP="008E46E4">
      <w:pPr>
        <w:pStyle w:val="Heading1"/>
      </w:pPr>
      <w:bookmarkStart w:id="1" w:name="O_464028"/>
      <w:bookmarkEnd w:id="1"/>
      <w:r w:rsidRPr="008E46E4">
        <w:t>Modification History</w:t>
      </w:r>
    </w:p>
    <w:tbl>
      <w:tblPr>
        <w:tblW w:w="0" w:type="auto"/>
        <w:tblLayout w:type="fixed"/>
        <w:tblCellMar>
          <w:left w:w="62" w:type="dxa"/>
          <w:right w:w="62" w:type="dxa"/>
        </w:tblCellMar>
        <w:tblLook w:val="0000"/>
      </w:tblPr>
      <w:tblGrid>
        <w:gridCol w:w="1134"/>
        <w:gridCol w:w="1701"/>
        <w:gridCol w:w="4536"/>
      </w:tblGrid>
      <w:tr w:rsidTr="00DA35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BodyText"/>
            </w:pPr>
            <w:r w:rsidRPr="008E46E4">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BodyText"/>
            </w:pPr>
            <w:r w:rsidRPr="008E46E4">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SpecialBold"/>
              </w:rPr>
              <w:t>Comments</w:t>
            </w:r>
          </w:p>
        </w:tc>
      </w:tr>
      <w:tr w:rsidTr="00DA359B">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BodyText"/>
            </w:pPr>
            <w:r w:rsidRPr="008E46E4">
              <w:t>Application of the Unit added</w:t>
            </w:r>
          </w:p>
          <w:p w:rsidR="00000000" w:rsidRPr="008E46E4" w:rsidP="008E46E4">
            <w:pPr>
              <w:pStyle w:val="BodyText"/>
            </w:pPr>
            <w:r w:rsidRPr="008E46E4">
              <w:t>Unit revised to reflect current work requirements</w:t>
            </w:r>
          </w:p>
          <w:p w:rsidR="00000000" w:rsidP="008E46E4">
            <w:pPr>
              <w:pStyle w:val="BodyText"/>
              <w:rPr>
                <w:lang w:val="en-NZ"/>
              </w:rPr>
            </w:pPr>
            <w:r w:rsidRPr="008E46E4">
              <w:t>Method of assessment added</w:t>
            </w:r>
          </w:p>
        </w:tc>
      </w:tr>
      <w:tr w:rsidTr="00DA35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BodyText"/>
            </w:pPr>
            <w:r w:rsidRPr="008E46E4">
              <w:t>Primary release on TGA</w:t>
            </w:r>
          </w:p>
        </w:tc>
      </w:tr>
    </w:tbl>
    <w:p w:rsidR="00DA359B" w:rsidP="008E46E4">
      <w:pPr>
        <w:pStyle w:val="BodyText"/>
      </w:pPr>
    </w:p>
    <w:p w:rsidR="00DA359B" w:rsidP="008E46E4">
      <w:pPr>
        <w:pStyle w:val="BodyText"/>
      </w:pPr>
    </w:p>
    <w:p w:rsidR="00000000" w:rsidRPr="008E46E4" w:rsidP="008E46E4">
      <w:pPr>
        <w:pStyle w:val="Heading1"/>
      </w:pPr>
      <w:bookmarkStart w:id="2" w:name="O_464024"/>
      <w:bookmarkEnd w:id="2"/>
      <w:r w:rsidRPr="008E46E4">
        <w:t>Unit Descriptor</w:t>
      </w:r>
    </w:p>
    <w:p w:rsidR="00000000" w:rsidRPr="008E46E4" w:rsidP="008E46E4">
      <w:pPr>
        <w:pStyle w:val="BodyText"/>
      </w:pPr>
      <w:r w:rsidRPr="008E46E4">
        <w:t xml:space="preserve">This unit covers the competency required to work as a member of a non-specialist team under supervision when responding to an aviation incident. </w:t>
      </w:r>
    </w:p>
    <w:p w:rsidR="00DA359B" w:rsidP="008E46E4">
      <w:pPr>
        <w:pStyle w:val="BodyText"/>
      </w:pPr>
      <w:r w:rsidRPr="008E46E4">
        <w:t>No licensing, legislative, regulatory or certification requirements apply to this unit at the time of publication.</w:t>
      </w:r>
    </w:p>
    <w:p w:rsidR="00DA359B" w:rsidP="008E46E4">
      <w:pPr>
        <w:pStyle w:val="BodyText"/>
      </w:pPr>
    </w:p>
    <w:p w:rsidR="00000000" w:rsidRPr="008E46E4" w:rsidP="008E46E4">
      <w:pPr>
        <w:pStyle w:val="Heading1"/>
      </w:pPr>
      <w:bookmarkStart w:id="3" w:name="O_464036"/>
      <w:bookmarkEnd w:id="3"/>
      <w:r w:rsidRPr="008E46E4">
        <w:t>Application of the Unit</w:t>
      </w:r>
    </w:p>
    <w:p w:rsidR="00000000" w:rsidRPr="008E46E4" w:rsidP="008E46E4">
      <w:pPr>
        <w:pStyle w:val="BodyText"/>
      </w:pPr>
      <w:r w:rsidRPr="008E46E4">
        <w:t>This unit applies to personnel required to respond to an aircraft incident, primarily outside the m</w:t>
      </w:r>
      <w:r w:rsidRPr="008E46E4">
        <w:t>ajor domestic and international airports.</w:t>
      </w:r>
    </w:p>
    <w:p w:rsidR="00DA359B" w:rsidP="008E46E4">
      <w:pPr>
        <w:pStyle w:val="BodyText"/>
      </w:pPr>
      <w:r w:rsidRPr="008E46E4">
        <w:t>This unit is not intended to replace work undertaken by aviation firefighters who specialise in aviation firefighting. Training for aviation firefighting is encompassed within other units within the Fire Sector qua</w:t>
      </w:r>
      <w:r w:rsidRPr="008E46E4">
        <w:t>lifications.</w:t>
      </w:r>
    </w:p>
    <w:p w:rsidR="00DA359B" w:rsidP="008E46E4">
      <w:pPr>
        <w:pStyle w:val="BodyText"/>
      </w:pPr>
    </w:p>
    <w:p w:rsidR="00000000" w:rsidRPr="008E46E4" w:rsidP="008E46E4">
      <w:pPr>
        <w:pStyle w:val="Heading1"/>
      </w:pPr>
      <w:bookmarkStart w:id="4" w:name="O_464029"/>
      <w:bookmarkEnd w:id="4"/>
      <w:r w:rsidRPr="008E46E4">
        <w:t>Licensing/Regulatory Information</w:t>
      </w:r>
    </w:p>
    <w:p w:rsidR="00000000" w:rsidRPr="008E46E4" w:rsidP="008E46E4">
      <w:pPr>
        <w:pStyle w:val="BodyText"/>
      </w:pPr>
      <w:r w:rsidRPr="008E46E4">
        <w:t>Not applicable.</w:t>
      </w:r>
    </w:p>
    <w:p w:rsidR="00000000" w:rsidRPr="008E46E4" w:rsidP="008E46E4">
      <w:pPr>
        <w:pStyle w:val="AllowPageBreak"/>
      </w:pPr>
    </w:p>
    <w:p w:rsidR="00000000" w:rsidRPr="008E46E4" w:rsidP="008E46E4">
      <w:pPr>
        <w:pStyle w:val="Heading1"/>
      </w:pPr>
      <w:bookmarkStart w:id="5" w:name="O_464027"/>
      <w:bookmarkEnd w:id="5"/>
      <w:r w:rsidRPr="008E46E4">
        <w:t>Pre-Requisites</w:t>
      </w:r>
    </w:p>
    <w:p w:rsidR="00DA359B" w:rsidP="008E46E4">
      <w:pPr>
        <w:pStyle w:val="BodyText"/>
      </w:pPr>
      <w:r w:rsidRPr="008E46E4">
        <w:t>PUAFIR218 Respond to isolated structure fire</w:t>
      </w:r>
      <w:r w:rsidRPr="008E46E4">
        <w:br/>
        <w:t>OR</w:t>
      </w:r>
      <w:r w:rsidRPr="008E46E4">
        <w:br/>
        <w:t>PUAFIR203B Respond to urban fire</w:t>
      </w:r>
    </w:p>
    <w:p w:rsidR="00DA359B" w:rsidP="008E46E4">
      <w:pPr>
        <w:pStyle w:val="BodyText"/>
      </w:pPr>
    </w:p>
    <w:p w:rsidR="00000000" w:rsidRPr="008E46E4" w:rsidP="008E46E4">
      <w:pPr>
        <w:pStyle w:val="Heading1"/>
      </w:pPr>
      <w:bookmarkStart w:id="6" w:name="O_464032"/>
      <w:bookmarkEnd w:id="6"/>
      <w:r w:rsidRPr="008E46E4">
        <w:t>Employability Skills Information</w:t>
      </w:r>
    </w:p>
    <w:p w:rsidR="00000000" w:rsidRPr="008E46E4" w:rsidP="008E46E4">
      <w:pPr>
        <w:pStyle w:val="BodyText"/>
      </w:pPr>
      <w:r w:rsidRPr="008E46E4">
        <w:t>This unit co</w:t>
      </w:r>
      <w:r w:rsidRPr="008E46E4">
        <w:t>ntains employability skills.</w:t>
      </w:r>
    </w:p>
    <w:p w:rsidR="00000000" w:rsidRPr="008E46E4" w:rsidP="008E46E4">
      <w:pPr>
        <w:pStyle w:val="AllowPageBreak"/>
      </w:pPr>
    </w:p>
    <w:p w:rsidR="00000000" w:rsidRPr="008E46E4" w:rsidP="008E46E4">
      <w:pPr>
        <w:pStyle w:val="Heading1"/>
      </w:pPr>
      <w:bookmarkStart w:id="7" w:name="O_464033"/>
      <w:bookmarkEnd w:id="7"/>
      <w:r w:rsidRPr="008E46E4">
        <w:t>Elements and Performance Criteria Pre-Content</w:t>
      </w:r>
    </w:p>
    <w:tbl>
      <w:tblPr>
        <w:tblW w:w="0" w:type="auto"/>
        <w:tblLayout w:type="fixed"/>
        <w:tblCellMar>
          <w:left w:w="62" w:type="dxa"/>
          <w:right w:w="62" w:type="dxa"/>
        </w:tblCellMar>
        <w:tblLook w:val="0000"/>
      </w:tblPr>
      <w:tblGrid>
        <w:gridCol w:w="3060"/>
        <w:gridCol w:w="5580"/>
      </w:tblGrid>
      <w:tr w:rsidTr="00DA35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t>Performance Criteria describe the required performance needed to demonstrate achievement of the el</w:t>
            </w:r>
            <w:r w:rsidRPr="008E46E4">
              <w:t xml:space="preserve">ement. Where </w:t>
            </w:r>
            <w:r w:rsidRPr="008E46E4">
              <w:rPr>
                <w:rStyle w:val="BoldandItalics"/>
              </w:rPr>
              <w:t xml:space="preserve">bold italicised </w:t>
            </w:r>
            <w:r w:rsidRPr="008E46E4">
              <w:t>text is used, further information is detailed in the Range Statement. Assessment of performance is to be consistent with the Evidence Guide.</w:t>
            </w:r>
          </w:p>
        </w:tc>
      </w:tr>
    </w:tbl>
    <w:p w:rsidR="00000000" w:rsidRPr="008E46E4" w:rsidP="008E46E4">
      <w:pPr>
        <w:pStyle w:val="BodyText"/>
      </w:pPr>
    </w:p>
    <w:p w:rsidR="00000000" w:rsidRPr="008E46E4" w:rsidP="008E46E4">
      <w:pPr>
        <w:pStyle w:val="AllowPageBreak"/>
      </w:pPr>
    </w:p>
    <w:p w:rsidR="00000000" w:rsidRPr="008E46E4" w:rsidP="008E46E4">
      <w:pPr>
        <w:pStyle w:val="Heading1"/>
      </w:pPr>
      <w:bookmarkStart w:id="8" w:name="O_464034"/>
      <w:bookmarkEnd w:id="8"/>
      <w:r w:rsidRPr="008E46E4">
        <w:t>Elements and Performance Criteria</w:t>
      </w:r>
    </w:p>
    <w:tbl>
      <w:tblPr>
        <w:tblW w:w="0" w:type="auto"/>
        <w:tblLayout w:type="fixed"/>
        <w:tblCellMar>
          <w:left w:w="62" w:type="dxa"/>
          <w:right w:w="62" w:type="dxa"/>
        </w:tblCellMar>
        <w:tblLook w:val="0000"/>
      </w:tblPr>
      <w:tblGrid>
        <w:gridCol w:w="3060"/>
        <w:gridCol w:w="5580"/>
      </w:tblGrid>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rPr>
                <w:rStyle w:val="SpecialBold"/>
              </w:rPr>
              <w:t>PERFORMANCE CRITERIA</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List"/>
              <w:rPr>
                <w:lang w:val="en-NZ"/>
              </w:rPr>
            </w:pPr>
            <w:r w:rsidRPr="008E46E4">
              <w:rPr>
                <w:rStyle w:val="SpecialBold"/>
              </w:rPr>
              <w:t>1.</w:t>
            </w:r>
            <w:r w:rsidRPr="008E46E4">
              <w:rPr>
                <w:rStyle w:val="SpecialBold"/>
              </w:rPr>
              <w:tab/>
            </w:r>
            <w:r w:rsidRPr="008E46E4">
              <w:rPr>
                <w:rStyle w:val="SpecialBold"/>
              </w:rPr>
              <w:t>Respond to aircraft emergency</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List"/>
            </w:pPr>
            <w:r w:rsidRPr="008E46E4">
              <w:t>1.1</w:t>
            </w:r>
            <w:r w:rsidRPr="008E46E4">
              <w:tab/>
              <w:t xml:space="preserve">Approach to </w:t>
            </w:r>
            <w:r w:rsidRPr="008E46E4">
              <w:rPr>
                <w:rStyle w:val="BoldandItalics"/>
              </w:rPr>
              <w:t>incident</w:t>
            </w:r>
            <w:r w:rsidRPr="008E46E4">
              <w:t xml:space="preserve"> is determined by </w:t>
            </w:r>
            <w:r w:rsidRPr="008E46E4">
              <w:rPr>
                <w:rStyle w:val="BoldandItalics"/>
              </w:rPr>
              <w:t>onsite and environmental conditions</w:t>
            </w:r>
            <w:r w:rsidRPr="008E46E4">
              <w:t>.</w:t>
            </w:r>
          </w:p>
          <w:p w:rsidR="00000000" w:rsidRPr="008E46E4" w:rsidP="008E46E4">
            <w:pPr>
              <w:pStyle w:val="List"/>
            </w:pPr>
            <w:r w:rsidRPr="008E46E4">
              <w:t>1.2</w:t>
            </w:r>
            <w:r w:rsidRPr="008E46E4">
              <w:tab/>
              <w:t>Access to incident is based on airport and aircraft knowledge.</w:t>
            </w:r>
          </w:p>
          <w:p w:rsidR="00000000" w:rsidP="008E46E4">
            <w:pPr>
              <w:pStyle w:val="List"/>
              <w:rPr>
                <w:lang w:val="en-NZ"/>
              </w:rPr>
            </w:pPr>
            <w:r w:rsidRPr="008E46E4">
              <w:t>1.3</w:t>
            </w:r>
            <w:r w:rsidRPr="008E46E4">
              <w:rPr>
                <w:rStyle w:val="BoldandItalics"/>
              </w:rPr>
              <w:tab/>
              <w:t>Equipment</w:t>
            </w:r>
            <w:r w:rsidRPr="008E46E4">
              <w:t xml:space="preserve"> is selected and used to achieve objectives and </w:t>
            </w:r>
            <w:r w:rsidRPr="008E46E4">
              <w:rPr>
                <w:rStyle w:val="BoldandItalics"/>
              </w:rPr>
              <w:t>strategies</w:t>
            </w:r>
            <w:r w:rsidRPr="008E46E4">
              <w:t>.</w:t>
            </w:r>
          </w:p>
        </w:tc>
      </w:tr>
      <w:tr w:rsidTr="008E46E4">
        <w:tblPrEx>
          <w:tblW w:w="0" w:type="auto"/>
          <w:tblLayout w:type="fixed"/>
          <w:tblCellMar>
            <w:left w:w="62" w:type="dxa"/>
            <w:right w:w="62" w:type="dxa"/>
          </w:tblCellMar>
          <w:tblLook w:val="0000"/>
        </w:tblPrEx>
        <w:trPr>
          <w:trHeight w:val="1982"/>
        </w:trPr>
        <w:tc>
          <w:tcPr>
            <w:tcW w:w="3060" w:type="dxa"/>
            <w:tcBorders>
              <w:top w:val="nil"/>
              <w:left w:val="nil"/>
              <w:bottom w:val="nil"/>
              <w:right w:val="nil"/>
            </w:tcBorders>
            <w:tcMar>
              <w:top w:w="0" w:type="dxa"/>
              <w:left w:w="62" w:type="dxa"/>
              <w:bottom w:w="0" w:type="dxa"/>
              <w:right w:w="62" w:type="dxa"/>
            </w:tcMar>
          </w:tcPr>
          <w:p w:rsidR="00000000" w:rsidP="008E46E4">
            <w:pPr>
              <w:pStyle w:val="List"/>
              <w:rPr>
                <w:lang w:val="en-NZ"/>
              </w:rPr>
            </w:pPr>
            <w:r w:rsidRPr="008E46E4">
              <w:rPr>
                <w:rStyle w:val="SpecialBold"/>
              </w:rPr>
              <w:t>2.</w:t>
            </w:r>
            <w:r w:rsidRPr="008E46E4">
              <w:rPr>
                <w:rStyle w:val="SpecialBold"/>
              </w:rPr>
              <w:tab/>
              <w:t>Eva</w:t>
            </w:r>
            <w:r w:rsidRPr="008E46E4">
              <w:rPr>
                <w:rStyle w:val="SpecialBold"/>
              </w:rPr>
              <w:t>cuate persons and attend to casualties</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List"/>
            </w:pPr>
            <w:r w:rsidRPr="008E46E4">
              <w:t>2.1</w:t>
            </w:r>
            <w:r w:rsidRPr="008E46E4">
              <w:tab/>
              <w:t xml:space="preserve">Hazards and personal injury risks associated with </w:t>
            </w:r>
            <w:r w:rsidRPr="008E46E4">
              <w:rPr>
                <w:rStyle w:val="BoldandItalics"/>
              </w:rPr>
              <w:t>aircraft fires</w:t>
            </w:r>
            <w:r w:rsidRPr="008E46E4">
              <w:t xml:space="preserve"> and </w:t>
            </w:r>
            <w:r w:rsidRPr="008E46E4">
              <w:rPr>
                <w:rStyle w:val="BoldandItalics"/>
              </w:rPr>
              <w:t>crashes</w:t>
            </w:r>
            <w:r w:rsidRPr="008E46E4">
              <w:t xml:space="preserve"> are identified.</w:t>
            </w:r>
          </w:p>
          <w:p w:rsidR="00000000" w:rsidRPr="008E46E4" w:rsidP="008E46E4">
            <w:pPr>
              <w:pStyle w:val="List"/>
            </w:pPr>
            <w:r w:rsidRPr="008E46E4">
              <w:t>2.2</w:t>
            </w:r>
            <w:r w:rsidRPr="008E46E4">
              <w:tab/>
              <w:t>Equipment is selected and located to facilitate evacuation and rescue.</w:t>
            </w:r>
          </w:p>
          <w:p w:rsidR="00000000" w:rsidRPr="008E46E4" w:rsidP="008E46E4">
            <w:pPr>
              <w:pStyle w:val="List"/>
            </w:pPr>
            <w:r w:rsidRPr="008E46E4">
              <w:t>2.3</w:t>
            </w:r>
            <w:r w:rsidRPr="008E46E4">
              <w:tab/>
            </w:r>
            <w:r w:rsidRPr="008E46E4">
              <w:t>Appropriate rescue techniques are used to release entrapped persons.</w:t>
            </w:r>
          </w:p>
          <w:p w:rsidR="00000000" w:rsidP="008E46E4">
            <w:pPr>
              <w:pStyle w:val="List"/>
              <w:rPr>
                <w:lang w:val="en-NZ"/>
              </w:rPr>
            </w:pPr>
            <w:r w:rsidRPr="008E46E4">
              <w:t>2.4</w:t>
            </w:r>
            <w:r w:rsidRPr="008E46E4">
              <w:tab/>
              <w:t>Evacuees are moved and/or directed to a safe area.</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List"/>
              <w:rPr>
                <w:lang w:val="en-NZ"/>
              </w:rPr>
            </w:pPr>
            <w:r w:rsidRPr="008E46E4">
              <w:rPr>
                <w:rStyle w:val="SpecialBold"/>
              </w:rPr>
              <w:t>3.</w:t>
            </w:r>
            <w:r w:rsidRPr="008E46E4">
              <w:rPr>
                <w:rStyle w:val="SpecialBold"/>
              </w:rPr>
              <w:tab/>
              <w:t>Conduct operations</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List"/>
            </w:pPr>
            <w:r w:rsidRPr="008E46E4">
              <w:t>3.1</w:t>
            </w:r>
            <w:r w:rsidRPr="008E46E4">
              <w:rPr>
                <w:rStyle w:val="BoldandItalics"/>
              </w:rPr>
              <w:tab/>
              <w:t>Operational tactics</w:t>
            </w:r>
            <w:r w:rsidRPr="008E46E4">
              <w:t xml:space="preserve"> are determined, communicated and implemented based on incident conditions and </w:t>
            </w:r>
            <w:r w:rsidRPr="008E46E4">
              <w:rPr>
                <w:rStyle w:val="BoldandItalics"/>
              </w:rPr>
              <w:t>available resources and equipment</w:t>
            </w:r>
            <w:r w:rsidRPr="008E46E4">
              <w:t>.</w:t>
            </w:r>
          </w:p>
          <w:p w:rsidR="00000000" w:rsidRPr="008E46E4" w:rsidP="008E46E4">
            <w:pPr>
              <w:pStyle w:val="List"/>
            </w:pPr>
            <w:r w:rsidRPr="008E46E4">
              <w:t>3.2</w:t>
            </w:r>
            <w:r w:rsidRPr="008E46E4">
              <w:tab/>
              <w:t>Changing conditions are evaluated and any changes to tactics communicated in accordance with organisational procedures.</w:t>
            </w:r>
          </w:p>
          <w:p w:rsidR="00000000" w:rsidRPr="008E46E4" w:rsidP="008E46E4">
            <w:pPr>
              <w:pStyle w:val="List"/>
            </w:pPr>
            <w:r w:rsidRPr="008E46E4">
              <w:t>3.3</w:t>
            </w:r>
            <w:r w:rsidRPr="008E46E4">
              <w:tab/>
              <w:t>Operations are carried out in accordance with regulatory requirements.</w:t>
            </w:r>
          </w:p>
          <w:p w:rsidR="00000000" w:rsidP="008E46E4">
            <w:pPr>
              <w:pStyle w:val="List"/>
              <w:rPr>
                <w:lang w:val="en-NZ"/>
              </w:rPr>
            </w:pPr>
            <w:r w:rsidRPr="008E46E4">
              <w:t>3.4</w:t>
            </w:r>
            <w:r w:rsidRPr="008E46E4">
              <w:tab/>
              <w:t>Liaison is conduct</w:t>
            </w:r>
            <w:r w:rsidRPr="008E46E4">
              <w:t xml:space="preserve">ed with emergency services and relevant authorities in accordance with </w:t>
            </w:r>
            <w:r w:rsidRPr="008E46E4">
              <w:rPr>
                <w:rStyle w:val="BoldandItalics"/>
              </w:rPr>
              <w:t>aircraft incident response planning</w:t>
            </w:r>
            <w:r w:rsidRPr="008E46E4">
              <w:t xml:space="preserve"> arrangements.</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List"/>
              <w:rPr>
                <w:lang w:val="en-NZ"/>
              </w:rPr>
            </w:pPr>
            <w:r w:rsidRPr="008E46E4">
              <w:rPr>
                <w:rStyle w:val="SpecialBold"/>
              </w:rPr>
              <w:t>4.</w:t>
            </w:r>
            <w:r w:rsidRPr="008E46E4">
              <w:rPr>
                <w:rStyle w:val="SpecialBold"/>
              </w:rPr>
              <w:tab/>
              <w:t>Conclude operations</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List"/>
            </w:pPr>
            <w:r w:rsidRPr="008E46E4">
              <w:t>4.1</w:t>
            </w:r>
            <w:r w:rsidRPr="008E46E4">
              <w:tab/>
              <w:t>Evidence at the aircraft is preserved and secured.</w:t>
            </w:r>
          </w:p>
          <w:p w:rsidR="00000000" w:rsidRPr="008E46E4" w:rsidP="008E46E4">
            <w:pPr>
              <w:pStyle w:val="List"/>
            </w:pPr>
            <w:r w:rsidRPr="008E46E4">
              <w:t>4.2</w:t>
            </w:r>
            <w:r w:rsidRPr="008E46E4">
              <w:tab/>
              <w:t xml:space="preserve">Any damage to the aircraft caused by forcible entry </w:t>
            </w:r>
            <w:r w:rsidRPr="008E46E4">
              <w:t>is recorded and reported according to organisational/legislative requirements.</w:t>
            </w:r>
          </w:p>
          <w:p w:rsidR="00000000" w:rsidRPr="008E46E4" w:rsidP="008E46E4">
            <w:pPr>
              <w:pStyle w:val="List"/>
            </w:pPr>
            <w:r w:rsidRPr="008E46E4">
              <w:t>4.3</w:t>
            </w:r>
            <w:r w:rsidRPr="008E46E4">
              <w:tab/>
              <w:t>Responsibility for the site is transferred to the relevant authority.</w:t>
            </w:r>
          </w:p>
        </w:tc>
      </w:tr>
    </w:tbl>
    <w:p w:rsidR="00000000" w:rsidRPr="008E46E4" w:rsidP="008E46E4">
      <w:pPr>
        <w:pStyle w:val="BodyText"/>
      </w:pPr>
    </w:p>
    <w:p w:rsidR="00000000" w:rsidRPr="008E46E4" w:rsidP="008E46E4">
      <w:pPr>
        <w:pStyle w:val="AllowPageBreak"/>
      </w:pPr>
    </w:p>
    <w:p w:rsidR="00000000" w:rsidRPr="008E46E4" w:rsidP="008E46E4">
      <w:pPr>
        <w:pStyle w:val="Heading1"/>
      </w:pPr>
      <w:bookmarkStart w:id="9" w:name="O_464025"/>
      <w:bookmarkEnd w:id="9"/>
      <w:r w:rsidRPr="008E46E4">
        <w:t>Required Skills and Knowledge</w:t>
      </w:r>
    </w:p>
    <w:tbl>
      <w:tblPr>
        <w:tblW w:w="0" w:type="auto"/>
        <w:tblLayout w:type="fixed"/>
        <w:tblCellMar>
          <w:left w:w="62" w:type="dxa"/>
          <w:right w:w="62" w:type="dxa"/>
        </w:tblCellMar>
        <w:tblLook w:val="0000"/>
      </w:tblPr>
      <w:tblGrid>
        <w:gridCol w:w="8640"/>
      </w:tblGrid>
      <w:tr w:rsidTr="008E46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t>This describes the essential skills and knowledge and their level, required for this unit.</w:t>
            </w:r>
          </w:p>
        </w:tc>
      </w:tr>
      <w:tr w:rsidTr="008E46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rPr>
                <w:rStyle w:val="SpecialBold"/>
              </w:rPr>
              <w:t>Required Skills</w:t>
            </w:r>
          </w:p>
        </w:tc>
      </w:tr>
      <w:tr w:rsidTr="008E46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46E4" w:rsidP="008E46E4">
            <w:pPr>
              <w:pStyle w:val="ListBullet"/>
            </w:pPr>
            <w:r w:rsidRPr="008E46E4">
              <w:t>apply aviation strategy, tactics and techniques</w:t>
            </w:r>
          </w:p>
          <w:p w:rsidR="00000000" w:rsidRPr="008E46E4" w:rsidP="008E46E4">
            <w:pPr>
              <w:pStyle w:val="ListBullet"/>
            </w:pPr>
            <w:r w:rsidRPr="008E46E4">
              <w:t>identify hazards in aircraft</w:t>
            </w:r>
          </w:p>
          <w:p w:rsidR="00000000" w:rsidP="008E46E4">
            <w:pPr>
              <w:pStyle w:val="ListBullet"/>
              <w:rPr>
                <w:lang w:val="en-NZ"/>
              </w:rPr>
            </w:pPr>
            <w:r w:rsidRPr="008E46E4">
              <w:t>identify toxic environments</w:t>
            </w:r>
          </w:p>
        </w:tc>
      </w:tr>
      <w:tr w:rsidTr="008E46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rPr>
                <w:rStyle w:val="SpecialBold"/>
              </w:rPr>
              <w:t>Required Knowledge</w:t>
            </w:r>
          </w:p>
        </w:tc>
      </w:tr>
      <w:tr w:rsidTr="008E46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E46E4" w:rsidP="008E46E4">
            <w:pPr>
              <w:pStyle w:val="ListBullet"/>
            </w:pPr>
            <w:r w:rsidRPr="008E46E4">
              <w:t>aircraft constructi</w:t>
            </w:r>
            <w:r w:rsidRPr="008E46E4">
              <w:t>on</w:t>
            </w:r>
          </w:p>
          <w:p w:rsidR="00000000" w:rsidRPr="008E46E4" w:rsidP="008E46E4">
            <w:pPr>
              <w:pStyle w:val="ListBullet"/>
            </w:pPr>
            <w:r w:rsidRPr="008E46E4">
              <w:t>aircraft emergency procedures</w:t>
            </w:r>
          </w:p>
          <w:p w:rsidR="00000000" w:rsidRPr="008E46E4" w:rsidP="008E46E4">
            <w:pPr>
              <w:pStyle w:val="ListBullet"/>
            </w:pPr>
            <w:r w:rsidRPr="008E46E4">
              <w:t>aircraft hazards</w:t>
            </w:r>
          </w:p>
          <w:p w:rsidR="00000000" w:rsidRPr="008E46E4" w:rsidP="008E46E4">
            <w:pPr>
              <w:pStyle w:val="ListBullet"/>
            </w:pPr>
            <w:r w:rsidRPr="008E46E4">
              <w:t>airport operating procedures</w:t>
            </w:r>
          </w:p>
          <w:p w:rsidR="00000000" w:rsidRPr="008E46E4" w:rsidP="008E46E4">
            <w:pPr>
              <w:pStyle w:val="ListBullet"/>
            </w:pPr>
            <w:r w:rsidRPr="008E46E4">
              <w:t>fireground strategies and tactics for aircraft incidents</w:t>
            </w:r>
          </w:p>
        </w:tc>
      </w:tr>
    </w:tbl>
    <w:p w:rsidR="00000000" w:rsidRPr="008E46E4" w:rsidP="008E46E4">
      <w:pPr>
        <w:pStyle w:val="BodyText"/>
      </w:pPr>
    </w:p>
    <w:p w:rsidR="00000000" w:rsidRPr="008E46E4" w:rsidP="008E46E4">
      <w:pPr>
        <w:pStyle w:val="AllowPageBreak"/>
      </w:pPr>
    </w:p>
    <w:p w:rsidR="00000000" w:rsidRPr="008E46E4" w:rsidP="008E46E4">
      <w:pPr>
        <w:pStyle w:val="Heading1"/>
      </w:pPr>
      <w:bookmarkStart w:id="10" w:name="O_464031"/>
      <w:bookmarkEnd w:id="10"/>
      <w:r w:rsidRPr="008E46E4">
        <w:t>Evidence Guide</w:t>
      </w:r>
    </w:p>
    <w:tbl>
      <w:tblPr>
        <w:tblW w:w="0" w:type="auto"/>
        <w:tblLayout w:type="fixed"/>
        <w:tblCellMar>
          <w:left w:w="62" w:type="dxa"/>
          <w:right w:w="62" w:type="dxa"/>
        </w:tblCellMar>
        <w:tblLook w:val="0000"/>
      </w:tblPr>
      <w:tblGrid>
        <w:gridCol w:w="3060"/>
        <w:gridCol w:w="5580"/>
      </w:tblGrid>
      <w:tr w:rsidTr="008E46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t>The evidence guide provides advice on assessment and must be read in conjunction with the Performance Criteria, Required Skills and Knowledge, the Range Statement and the Assessment Guidelines for this Training Package.</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rPr>
                <w:rStyle w:val="SpecialBold"/>
              </w:rPr>
              <w:t>Critical aspects for assessment an</w:t>
            </w:r>
            <w:r w:rsidRPr="008E46E4">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t>Assessment must confirm the ability to:</w:t>
            </w:r>
          </w:p>
          <w:p w:rsidR="00000000" w:rsidRPr="008E46E4" w:rsidP="008E46E4">
            <w:pPr>
              <w:pStyle w:val="ListBullet"/>
            </w:pPr>
            <w:r w:rsidRPr="008E46E4">
              <w:t>implement aviation firefighting tactics and strategies</w:t>
            </w:r>
          </w:p>
          <w:p w:rsidR="00000000" w:rsidRPr="008E46E4" w:rsidP="008E46E4">
            <w:pPr>
              <w:pStyle w:val="ListBullet"/>
            </w:pPr>
            <w:r w:rsidRPr="008E46E4">
              <w:t>select and use firefighting equipment, personal protective clothing and equipment in a manner compliant with organisational and legislative/regulatory requirements</w:t>
            </w:r>
          </w:p>
          <w:p w:rsidR="00000000" w:rsidRPr="008E46E4" w:rsidP="008E46E4">
            <w:pPr>
              <w:pStyle w:val="BodyText"/>
            </w:pPr>
            <w:r w:rsidRPr="008E46E4">
              <w:rPr>
                <w:rStyle w:val="SpecialBold"/>
              </w:rPr>
              <w:t>Consistency in performance</w:t>
            </w:r>
          </w:p>
          <w:p w:rsidR="00000000" w:rsidP="008E46E4">
            <w:pPr>
              <w:pStyle w:val="BodyText"/>
              <w:rPr>
                <w:lang w:val="en-NZ"/>
              </w:rPr>
            </w:pPr>
            <w:r w:rsidRPr="008E46E4">
              <w:t xml:space="preserve">Competency should be demonstrated over time in a range of actual </w:t>
            </w:r>
            <w:r w:rsidRPr="008E46E4">
              <w:t>or simulated workplace environments.</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rPr>
                <w:rStyle w:val="SpecialBold"/>
              </w:rPr>
              <w:t>Context of assessment</w:t>
            </w:r>
          </w:p>
          <w:p w:rsidR="00000000" w:rsidRPr="008E46E4" w:rsidP="008E46E4">
            <w:pPr>
              <w:pStyle w:val="BodyText"/>
            </w:pPr>
            <w:r w:rsidRPr="008E46E4">
              <w:t>Competency should be assessed on-the-job and in a range of simulated environments.</w:t>
            </w:r>
          </w:p>
          <w:p w:rsidR="00000000" w:rsidRPr="008E46E4" w:rsidP="008E46E4">
            <w:pPr>
              <w:pStyle w:val="BodyText"/>
            </w:pPr>
            <w:r w:rsidRPr="008E46E4">
              <w:rPr>
                <w:rStyle w:val="SpecialBold"/>
              </w:rPr>
              <w:t>Specific resources for assessment</w:t>
            </w:r>
          </w:p>
          <w:p w:rsidR="00000000" w:rsidRPr="008E46E4" w:rsidP="008E46E4">
            <w:pPr>
              <w:pStyle w:val="BodyText"/>
            </w:pPr>
            <w:r w:rsidRPr="008E46E4">
              <w:t>Access is required to:</w:t>
            </w:r>
          </w:p>
          <w:p w:rsidR="00000000" w:rsidRPr="008E46E4" w:rsidP="008E46E4">
            <w:pPr>
              <w:pStyle w:val="ListBullet"/>
            </w:pPr>
            <w:r w:rsidRPr="008E46E4">
              <w:t>firefi</w:t>
            </w:r>
            <w:r w:rsidRPr="008E46E4">
              <w:t>ghting equipment</w:t>
            </w:r>
          </w:p>
          <w:p w:rsidR="00000000" w:rsidRPr="008E46E4" w:rsidP="008E46E4">
            <w:pPr>
              <w:pStyle w:val="ListBullet"/>
            </w:pPr>
            <w:r w:rsidRPr="008E46E4">
              <w:t>protective clothing and equipment</w:t>
            </w:r>
          </w:p>
          <w:p w:rsidR="00000000" w:rsidRPr="008E46E4" w:rsidP="008E46E4">
            <w:pPr>
              <w:pStyle w:val="ListBullet"/>
            </w:pPr>
            <w:r w:rsidRPr="008E46E4">
              <w:t>airport</w:t>
            </w:r>
          </w:p>
          <w:p w:rsidR="00000000" w:rsidRPr="008E46E4" w:rsidP="008E46E4">
            <w:pPr>
              <w:pStyle w:val="ListBullet"/>
            </w:pPr>
            <w:r w:rsidRPr="008E46E4">
              <w:t>aircraft</w:t>
            </w:r>
          </w:p>
          <w:p w:rsidR="00000000" w:rsidP="008E46E4">
            <w:pPr>
              <w:pStyle w:val="ListBullet"/>
              <w:rPr>
                <w:lang w:val="en-NZ"/>
              </w:rPr>
            </w:pPr>
            <w:r w:rsidRPr="008E46E4">
              <w:t>fire extinguishment medium</w:t>
            </w:r>
          </w:p>
        </w:tc>
      </w:tr>
      <w:tr w:rsidTr="008E46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46E4">
            <w:pPr>
              <w:pStyle w:val="BodyText"/>
              <w:rPr>
                <w:lang w:val="en-NZ"/>
              </w:rPr>
            </w:pPr>
            <w:r w:rsidRPr="008E46E4">
              <w:rPr>
                <w:rStyle w:val="SpecialBold"/>
              </w:rPr>
              <w:t xml:space="preserve">Method of assessment </w:t>
            </w:r>
          </w:p>
        </w:tc>
        <w:tc>
          <w:tcPr>
            <w:tcW w:w="5580" w:type="dxa"/>
            <w:tcBorders>
              <w:top w:val="nil"/>
              <w:left w:val="nil"/>
              <w:bottom w:val="nil"/>
              <w:right w:val="nil"/>
            </w:tcBorders>
            <w:tcMar>
              <w:top w:w="0" w:type="dxa"/>
              <w:left w:w="62" w:type="dxa"/>
              <w:bottom w:w="0" w:type="dxa"/>
              <w:right w:w="62" w:type="dxa"/>
            </w:tcMar>
          </w:tcPr>
          <w:p w:rsidR="00000000" w:rsidRPr="008E46E4" w:rsidP="008E46E4">
            <w:pPr>
              <w:pStyle w:val="BodyText"/>
            </w:pPr>
            <w:r w:rsidRPr="008E46E4">
              <w:t xml:space="preserve">In a public safety </w:t>
            </w:r>
            <w:r w:rsidRPr="008E46E4">
              <w:t>environment assessment is usually conducted via direct observation in a training environment or in the workplace via subject matter supervision and/or mentoring, which is typically recorded in a competency workbook.</w:t>
            </w:r>
          </w:p>
          <w:p w:rsidR="00000000" w:rsidRPr="008E46E4" w:rsidP="008E46E4">
            <w:pPr>
              <w:pStyle w:val="BodyText"/>
            </w:pPr>
            <w:r w:rsidRPr="008E46E4">
              <w:t>Assessment is completed using appropriat</w:t>
            </w:r>
            <w:r w:rsidRPr="008E46E4">
              <w:t>ely qualified assessors who select the most appropriate method of assessment.</w:t>
            </w:r>
          </w:p>
          <w:p w:rsidR="00000000" w:rsidRPr="008E46E4" w:rsidP="008E46E4">
            <w:pPr>
              <w:pStyle w:val="BodyText"/>
            </w:pPr>
            <w:r w:rsidRPr="008E46E4">
              <w:t>Assessment may occur in an operational environment or in an agency-approved simulated work environment. Forms of assessment that are typically used include:</w:t>
            </w:r>
          </w:p>
          <w:p w:rsidR="00000000" w:rsidRPr="008E46E4" w:rsidP="008E46E4">
            <w:pPr>
              <w:pStyle w:val="ListBullet"/>
            </w:pPr>
            <w:r w:rsidRPr="008E46E4">
              <w:t>direct observation</w:t>
            </w:r>
          </w:p>
          <w:p w:rsidR="00000000" w:rsidRPr="008E46E4" w:rsidP="008E46E4">
            <w:pPr>
              <w:pStyle w:val="ListBullet"/>
            </w:pPr>
            <w:r w:rsidRPr="008E46E4">
              <w:t>i</w:t>
            </w:r>
            <w:r w:rsidRPr="008E46E4">
              <w:t>nterviewing the candidate</w:t>
            </w:r>
          </w:p>
          <w:p w:rsidR="00000000" w:rsidRPr="008E46E4" w:rsidP="008E46E4">
            <w:pPr>
              <w:pStyle w:val="ListBullet"/>
            </w:pPr>
            <w:r w:rsidRPr="008E46E4">
              <w:t>journals and workplace documentation</w:t>
            </w:r>
          </w:p>
          <w:p w:rsidR="00000000" w:rsidRPr="008E46E4" w:rsidP="008E46E4">
            <w:pPr>
              <w:pStyle w:val="ListBullet"/>
            </w:pPr>
            <w:r w:rsidRPr="008E46E4">
              <w:t>third party reports from supervisors</w:t>
            </w:r>
          </w:p>
          <w:p w:rsidR="00000000" w:rsidRPr="008E46E4" w:rsidP="008E46E4">
            <w:pPr>
              <w:pStyle w:val="ListBullet"/>
            </w:pPr>
            <w:r w:rsidRPr="008E46E4">
              <w:t>written or oral questions</w:t>
            </w:r>
          </w:p>
        </w:tc>
      </w:tr>
    </w:tbl>
    <w:p w:rsidR="00000000" w:rsidRPr="008E46E4" w:rsidP="008E46E4">
      <w:pPr>
        <w:pStyle w:val="BodyText"/>
      </w:pPr>
    </w:p>
    <w:p w:rsidR="00000000" w:rsidRPr="008E46E4" w:rsidP="008E46E4">
      <w:pPr>
        <w:pStyle w:val="AllowPageBreak"/>
      </w:pPr>
    </w:p>
    <w:p w:rsidR="00000000" w:rsidRPr="008E46E4" w:rsidP="008E46E4">
      <w:pPr>
        <w:pStyle w:val="Heading1"/>
      </w:pPr>
      <w:bookmarkStart w:id="11" w:name="O_464026"/>
      <w:bookmarkEnd w:id="11"/>
      <w:r w:rsidRPr="008E46E4">
        <w:t>Range Statement</w:t>
      </w:r>
    </w:p>
    <w:tbl>
      <w:tblPr>
        <w:tblW w:w="0" w:type="auto"/>
        <w:tblLayout w:type="fixed"/>
        <w:tblCellMar>
          <w:left w:w="62" w:type="dxa"/>
          <w:right w:w="62" w:type="dxa"/>
        </w:tblCellMar>
        <w:tblLook w:val="0000"/>
      </w:tblPr>
      <w:tblGrid>
        <w:gridCol w:w="3060"/>
        <w:gridCol w:w="5580"/>
      </w:tblGrid>
      <w:tr w:rsidTr="008E46E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 xml:space="preserve">The Range Statement relates to the Unit of Competency as a whole. It allows for different work environments and situations that may affect performance. </w:t>
            </w:r>
            <w:r w:rsidRPr="008E46E4">
              <w:rPr>
                <w:rStyle w:val="BoldandItalics"/>
              </w:rPr>
              <w:t>Bold italicised</w:t>
            </w:r>
            <w:r w:rsidRPr="008E46E4">
              <w:t xml:space="preserve"> wording in the Performance Criteria is detailed below.</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Incident</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brake f</w:t>
            </w:r>
            <w:r w:rsidRPr="008E46E4">
              <w:t>ailure</w:t>
            </w:r>
          </w:p>
          <w:p w:rsidR="00000000" w:rsidRPr="008E46E4" w:rsidP="008E46E4">
            <w:pPr>
              <w:pStyle w:val="ListBullet"/>
            </w:pPr>
            <w:r w:rsidRPr="008E46E4">
              <w:t>electrical failure</w:t>
            </w:r>
          </w:p>
          <w:p w:rsidR="00000000" w:rsidRPr="008E46E4" w:rsidP="008E46E4">
            <w:pPr>
              <w:pStyle w:val="ListBullet"/>
            </w:pPr>
            <w:r w:rsidRPr="008E46E4">
              <w:t>fuel spill</w:t>
            </w:r>
          </w:p>
          <w:p w:rsidR="00000000" w:rsidRPr="008E46E4" w:rsidP="008E46E4">
            <w:pPr>
              <w:pStyle w:val="ListBullet"/>
            </w:pPr>
            <w:r w:rsidRPr="008E46E4">
              <w:t>hydraulic failure</w:t>
            </w:r>
          </w:p>
          <w:p w:rsidR="00000000" w:rsidRPr="008E46E4" w:rsidP="008E46E4">
            <w:pPr>
              <w:pStyle w:val="ListBullet"/>
            </w:pPr>
            <w:r w:rsidRPr="008E46E4">
              <w:t>tyre failure</w:t>
            </w:r>
          </w:p>
          <w:p w:rsidR="00000000" w:rsidP="008E46E4">
            <w:pPr>
              <w:pStyle w:val="ListBullet"/>
              <w:rPr>
                <w:lang w:val="en-NZ"/>
              </w:rPr>
            </w:pPr>
            <w:r w:rsidRPr="008E46E4">
              <w:t>undercarriage failure</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Onsite and environmental conditions</w:t>
            </w:r>
            <w:r w:rsidRPr="008E46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ambient temperature</w:t>
            </w:r>
          </w:p>
          <w:p w:rsidR="00000000" w:rsidRPr="008E46E4" w:rsidP="008E46E4">
            <w:pPr>
              <w:pStyle w:val="ListBullet"/>
            </w:pPr>
            <w:r w:rsidRPr="008E46E4">
              <w:t>crash conditions</w:t>
            </w:r>
          </w:p>
          <w:p w:rsidR="00000000" w:rsidRPr="008E46E4" w:rsidP="008E46E4">
            <w:pPr>
              <w:pStyle w:val="ListBullet"/>
            </w:pPr>
            <w:r w:rsidRPr="008E46E4">
              <w:t>drains</w:t>
            </w:r>
          </w:p>
          <w:p w:rsidR="00000000" w:rsidRPr="008E46E4" w:rsidP="008E46E4">
            <w:pPr>
              <w:pStyle w:val="ListBullet"/>
            </w:pPr>
            <w:r w:rsidRPr="008E46E4">
              <w:t>hard standing</w:t>
            </w:r>
          </w:p>
          <w:p w:rsidR="00000000" w:rsidRPr="008E46E4" w:rsidP="008E46E4">
            <w:pPr>
              <w:pStyle w:val="ListBullet"/>
            </w:pPr>
            <w:r w:rsidRPr="008E46E4">
              <w:t>navigation lights</w:t>
            </w:r>
          </w:p>
          <w:p w:rsidR="00000000" w:rsidRPr="008E46E4" w:rsidP="008E46E4">
            <w:pPr>
              <w:pStyle w:val="ListBullet"/>
            </w:pPr>
            <w:r w:rsidRPr="008E46E4">
              <w:t>other aircraft movements</w:t>
            </w:r>
          </w:p>
          <w:p w:rsidR="00000000" w:rsidRPr="008E46E4" w:rsidP="008E46E4">
            <w:pPr>
              <w:pStyle w:val="ListBullet"/>
            </w:pPr>
            <w:r w:rsidRPr="008E46E4">
              <w:t>rain</w:t>
            </w:r>
          </w:p>
          <w:p w:rsidR="00000000" w:rsidRPr="008E46E4" w:rsidP="008E46E4">
            <w:pPr>
              <w:pStyle w:val="ListBullet"/>
            </w:pPr>
            <w:r w:rsidRPr="008E46E4">
              <w:t>runway markers</w:t>
            </w:r>
          </w:p>
          <w:p w:rsidR="00000000" w:rsidRPr="008E46E4" w:rsidP="008E46E4">
            <w:pPr>
              <w:pStyle w:val="ListBullet"/>
            </w:pPr>
            <w:r w:rsidRPr="008E46E4">
              <w:t>runway surface</w:t>
            </w:r>
          </w:p>
          <w:p w:rsidR="00000000" w:rsidRPr="008E46E4" w:rsidP="008E46E4">
            <w:pPr>
              <w:pStyle w:val="ListBullet"/>
            </w:pPr>
            <w:r w:rsidRPr="008E46E4">
              <w:t>terrain</w:t>
            </w:r>
          </w:p>
          <w:p w:rsidR="00000000" w:rsidRPr="008E46E4" w:rsidP="008E46E4">
            <w:pPr>
              <w:pStyle w:val="ListBullet"/>
            </w:pPr>
            <w:r w:rsidRPr="008E46E4">
              <w:t>time of day</w:t>
            </w:r>
          </w:p>
          <w:p w:rsidR="00000000" w:rsidRPr="008E46E4" w:rsidP="008E46E4">
            <w:pPr>
              <w:pStyle w:val="ListBullet"/>
            </w:pPr>
            <w:r w:rsidRPr="008E46E4">
              <w:t xml:space="preserve">toxic and dangerous conditions </w:t>
            </w:r>
          </w:p>
          <w:p w:rsidR="00000000" w:rsidRPr="008E46E4" w:rsidP="008E46E4">
            <w:pPr>
              <w:pStyle w:val="ListBullet"/>
            </w:pPr>
            <w:r w:rsidRPr="008E46E4">
              <w:t>water supplies</w:t>
            </w:r>
          </w:p>
          <w:p w:rsidR="00000000" w:rsidP="008E46E4">
            <w:pPr>
              <w:pStyle w:val="ListBullet"/>
              <w:rPr>
                <w:lang w:val="en-NZ"/>
              </w:rPr>
            </w:pPr>
            <w:r w:rsidRPr="008E46E4">
              <w:t>wind direction and speed</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Equipment</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firefighting hose</w:t>
            </w:r>
          </w:p>
          <w:p w:rsidR="00000000" w:rsidRPr="008E46E4" w:rsidP="008E46E4">
            <w:pPr>
              <w:pStyle w:val="ListBullet"/>
            </w:pPr>
            <w:r w:rsidRPr="008E46E4">
              <w:t>ladders</w:t>
            </w:r>
          </w:p>
          <w:p w:rsidR="00000000" w:rsidRPr="008E46E4" w:rsidP="008E46E4">
            <w:pPr>
              <w:pStyle w:val="ListBullet"/>
            </w:pPr>
            <w:r w:rsidRPr="008E46E4">
              <w:t>rescue equipment</w:t>
            </w:r>
          </w:p>
          <w:p w:rsidR="00000000" w:rsidRPr="008E46E4" w:rsidP="008E46E4">
            <w:pPr>
              <w:pStyle w:val="ListBullet"/>
            </w:pPr>
            <w:r w:rsidRPr="008E46E4">
              <w:t>breathing apparatus</w:t>
            </w:r>
          </w:p>
          <w:p w:rsidR="00000000" w:rsidP="008E46E4">
            <w:pPr>
              <w:pStyle w:val="ListBullet"/>
              <w:rPr>
                <w:lang w:val="en-NZ"/>
              </w:rPr>
            </w:pPr>
            <w:r w:rsidRPr="008E46E4">
              <w:t>ventilation equipment</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Strategies</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control fire</w:t>
            </w:r>
          </w:p>
          <w:p w:rsidR="00000000" w:rsidRPr="008E46E4" w:rsidP="008E46E4">
            <w:pPr>
              <w:pStyle w:val="ListBullet"/>
            </w:pPr>
            <w:r w:rsidRPr="008E46E4">
              <w:t>isolate aircraft fuselage from hazard</w:t>
            </w:r>
          </w:p>
          <w:p w:rsidR="00000000" w:rsidP="008E46E4">
            <w:pPr>
              <w:pStyle w:val="ListBullet"/>
              <w:rPr>
                <w:lang w:val="en-NZ"/>
              </w:rPr>
            </w:pPr>
            <w:r w:rsidRPr="008E46E4">
              <w:t>maintain safe escape routes</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Aircraft fires</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auxiliary power unit</w:t>
            </w:r>
          </w:p>
          <w:p w:rsidR="00000000" w:rsidRPr="008E46E4" w:rsidP="008E46E4">
            <w:pPr>
              <w:pStyle w:val="ListBullet"/>
            </w:pPr>
            <w:r w:rsidRPr="008E46E4">
              <w:t>brake</w:t>
            </w:r>
          </w:p>
          <w:p w:rsidR="00000000" w:rsidRPr="008E46E4" w:rsidP="008E46E4">
            <w:pPr>
              <w:pStyle w:val="ListBullet"/>
            </w:pPr>
            <w:r w:rsidRPr="008E46E4">
              <w:t>cabin</w:t>
            </w:r>
          </w:p>
          <w:p w:rsidR="00000000" w:rsidRPr="008E46E4" w:rsidP="008E46E4">
            <w:pPr>
              <w:pStyle w:val="ListBullet"/>
            </w:pPr>
            <w:r w:rsidRPr="008E46E4">
              <w:t>cargo</w:t>
            </w:r>
          </w:p>
          <w:p w:rsidR="00000000" w:rsidRPr="008E46E4" w:rsidP="008E46E4">
            <w:pPr>
              <w:pStyle w:val="ListBullet"/>
            </w:pPr>
            <w:r w:rsidRPr="008E46E4">
              <w:t>engine</w:t>
            </w:r>
          </w:p>
          <w:p w:rsidR="00000000" w:rsidRPr="008E46E4" w:rsidP="008E46E4">
            <w:pPr>
              <w:pStyle w:val="ListBullet"/>
            </w:pPr>
            <w:r w:rsidRPr="008E46E4">
              <w:t>explosion</w:t>
            </w:r>
          </w:p>
          <w:p w:rsidR="00000000" w:rsidP="008E46E4">
            <w:pPr>
              <w:pStyle w:val="ListBullet"/>
              <w:rPr>
                <w:lang w:val="en-NZ"/>
              </w:rPr>
            </w:pPr>
            <w:r w:rsidRPr="008E46E4">
              <w:t>tyre</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Aircraft crashes</w:t>
            </w:r>
            <w:r w:rsidRPr="008E46E4">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mid air</w:t>
            </w:r>
          </w:p>
          <w:p w:rsidR="00000000" w:rsidRPr="008E46E4" w:rsidP="008E46E4">
            <w:pPr>
              <w:pStyle w:val="ListBullet"/>
            </w:pPr>
            <w:r w:rsidRPr="008E46E4">
              <w:t>multiple aircraft</w:t>
            </w:r>
          </w:p>
          <w:p w:rsidR="00000000" w:rsidRPr="008E46E4" w:rsidP="008E46E4">
            <w:pPr>
              <w:pStyle w:val="ListBullet"/>
            </w:pPr>
            <w:r w:rsidRPr="008E46E4">
              <w:t>structures</w:t>
            </w:r>
          </w:p>
          <w:p w:rsidR="00000000" w:rsidP="008E46E4">
            <w:pPr>
              <w:pStyle w:val="ListBullet"/>
              <w:rPr>
                <w:lang w:val="en-NZ"/>
              </w:rPr>
            </w:pPr>
            <w:r w:rsidRPr="008E46E4">
              <w:t>vehicles</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Operational tactics</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offensive and defensive tactics with breathing apparatus</w:t>
            </w:r>
          </w:p>
          <w:p w:rsidR="00000000" w:rsidP="008E46E4">
            <w:pPr>
              <w:pStyle w:val="ListBullet"/>
              <w:rPr>
                <w:lang w:val="en-NZ"/>
              </w:rPr>
            </w:pPr>
            <w:r w:rsidRPr="008E46E4">
              <w:t>defensive tactics</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 xml:space="preserve">military </w:t>
            </w:r>
          </w:p>
          <w:p w:rsidR="00000000" w:rsidP="008E46E4">
            <w:pPr>
              <w:pStyle w:val="ListBullet"/>
              <w:rPr>
                <w:lang w:val="en-NZ"/>
              </w:rPr>
            </w:pPr>
            <w:r w:rsidRPr="008E46E4">
              <w:t>on water</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 xml:space="preserve">Available resources and </w:t>
            </w:r>
            <w:r w:rsidRPr="008E46E4">
              <w:rPr>
                <w:rStyle w:val="BoldandItalics"/>
              </w:rPr>
              <w:t>equipment</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personnel</w:t>
            </w:r>
          </w:p>
          <w:p w:rsidR="00000000" w:rsidRPr="008E46E4" w:rsidP="008E46E4">
            <w:pPr>
              <w:pStyle w:val="ListBullet"/>
            </w:pPr>
            <w:r w:rsidRPr="008E46E4">
              <w:t>extinguishing medium</w:t>
            </w:r>
          </w:p>
          <w:p w:rsidR="00000000" w:rsidRPr="008E46E4" w:rsidP="008E46E4">
            <w:pPr>
              <w:pStyle w:val="ListBullet"/>
            </w:pPr>
            <w:r w:rsidRPr="008E46E4">
              <w:t>protective clothing</w:t>
            </w:r>
          </w:p>
          <w:p w:rsidR="00000000" w:rsidRPr="008E46E4" w:rsidP="008E46E4">
            <w:pPr>
              <w:pStyle w:val="ListBullet"/>
            </w:pPr>
            <w:r w:rsidRPr="008E46E4">
              <w:t>communications equipment</w:t>
            </w:r>
          </w:p>
          <w:p w:rsidR="00000000" w:rsidP="008E46E4">
            <w:pPr>
              <w:pStyle w:val="ListBullet"/>
              <w:rPr>
                <w:lang w:val="en-NZ"/>
              </w:rPr>
            </w:pPr>
            <w:r w:rsidRPr="008E46E4">
              <w:t>firefighting equipment</w:t>
            </w:r>
          </w:p>
        </w:tc>
      </w:tr>
      <w:tr w:rsidTr="008E46E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E4">
            <w:pPr>
              <w:pStyle w:val="BodyText"/>
              <w:rPr>
                <w:lang w:val="en-NZ"/>
              </w:rPr>
            </w:pPr>
            <w:r w:rsidRPr="008E46E4">
              <w:rPr>
                <w:rStyle w:val="BoldandItalics"/>
              </w:rPr>
              <w:t>Aircraft incident response planning</w:t>
            </w:r>
            <w:r w:rsidRPr="008E46E4">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E4" w:rsidP="008E46E4">
            <w:pPr>
              <w:pStyle w:val="ListBullet"/>
            </w:pPr>
            <w:r w:rsidRPr="008E46E4">
              <w:t>aircraft familiarisation</w:t>
            </w:r>
          </w:p>
          <w:p w:rsidR="00000000" w:rsidRPr="008E46E4" w:rsidP="008E46E4">
            <w:pPr>
              <w:pStyle w:val="ListBullet"/>
            </w:pPr>
            <w:r w:rsidRPr="008E46E4">
              <w:t>airport topography</w:t>
            </w:r>
          </w:p>
          <w:p w:rsidR="00000000" w:rsidRPr="008E46E4" w:rsidP="008E46E4">
            <w:pPr>
              <w:pStyle w:val="ListBullet"/>
            </w:pPr>
            <w:r w:rsidRPr="008E46E4">
              <w:t>airport operations</w:t>
            </w:r>
          </w:p>
          <w:p w:rsidR="00000000" w:rsidRPr="008E46E4" w:rsidP="008E46E4">
            <w:pPr>
              <w:pStyle w:val="ListBullet"/>
            </w:pPr>
            <w:r w:rsidRPr="008E46E4">
              <w:t>airport emergency plans</w:t>
            </w:r>
          </w:p>
          <w:p w:rsidR="00000000" w:rsidRPr="008E46E4" w:rsidP="008E46E4">
            <w:pPr>
              <w:pStyle w:val="ListBullet"/>
            </w:pPr>
            <w:r w:rsidRPr="008E46E4">
              <w:t>available resources</w:t>
            </w:r>
          </w:p>
          <w:p w:rsidR="00000000" w:rsidRPr="008E46E4" w:rsidP="008E46E4">
            <w:pPr>
              <w:pStyle w:val="ListBullet"/>
            </w:pPr>
            <w:r w:rsidRPr="008E46E4">
              <w:t xml:space="preserve">prior notice incidents </w:t>
            </w:r>
          </w:p>
          <w:p w:rsidR="00000000" w:rsidRPr="008E46E4" w:rsidP="008E46E4">
            <w:pPr>
              <w:pStyle w:val="ListBullet"/>
            </w:pPr>
            <w:r w:rsidRPr="008E46E4">
              <w:t>no prior notice incidents</w:t>
            </w:r>
          </w:p>
        </w:tc>
      </w:tr>
    </w:tbl>
    <w:p w:rsidR="00000000" w:rsidRPr="008E46E4" w:rsidP="008E46E4">
      <w:pPr>
        <w:pStyle w:val="BodyText"/>
      </w:pPr>
    </w:p>
    <w:p w:rsidR="00000000" w:rsidRPr="008E46E4" w:rsidP="008E46E4">
      <w:pPr>
        <w:pStyle w:val="AllowPageBreak"/>
      </w:pPr>
    </w:p>
    <w:p w:rsidR="00000000" w:rsidRPr="008E46E4" w:rsidP="008E46E4">
      <w:pPr>
        <w:pStyle w:val="Heading1"/>
      </w:pPr>
      <w:bookmarkStart w:id="12" w:name="O_464023"/>
      <w:bookmarkEnd w:id="12"/>
      <w:r w:rsidRPr="008E46E4">
        <w:t>Unit Sector(s)</w:t>
      </w:r>
    </w:p>
    <w:p w:rsidR="00000000" w:rsidRPr="008E46E4" w:rsidP="008E46E4">
      <w:pPr>
        <w:pStyle w:val="BodyText"/>
      </w:pPr>
      <w:r w:rsidRPr="008E46E4">
        <w:t>Not applicable.</w:t>
      </w:r>
    </w:p>
    <w:p w:rsidR="00000000" w:rsidRPr="008E46E4" w:rsidP="008E46E4"/>
    <w:sectPr w:rsidSect="008E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rsidRPr="00DA359B" w:rsidP="00DA35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B" w:rsidP="008E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359B" w:rsidP="008E46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A359B" w:rsidP="008E4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rsidRPr="00DA359B" w:rsidP="00DA35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59B" w:rsidRPr="002D2AF8" w:rsidP="008E46E4">
    <w:pPr>
      <w:pStyle w:val="Header"/>
      <w:framePr w:wrap="around"/>
    </w:pPr>
    <w:r>
      <w:fldChar w:fldCharType="begin"/>
    </w:r>
    <w:r>
      <w:instrText xml:space="preserve"> TITLE   \* MERGEFORMAT </w:instrText>
    </w:r>
    <w:r>
      <w:fldChar w:fldCharType="separate"/>
    </w:r>
    <w:r>
      <w:t>PUAFIR305B Respond to aviation incidents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DA359B" w:rsidP="008E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0CD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B6E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6E4"/>
    <w:pPr>
      <w:spacing w:before="360" w:after="60"/>
      <w:outlineLvl w:val="0"/>
    </w:pPr>
    <w:rPr>
      <w:sz w:val="32"/>
    </w:rPr>
  </w:style>
  <w:style w:type="paragraph" w:styleId="Heading2">
    <w:name w:val="heading 2"/>
    <w:basedOn w:val="HeadingBase"/>
    <w:next w:val="BodyText"/>
    <w:link w:val="Heading2Char"/>
    <w:qFormat/>
    <w:rsid w:val="008E46E4"/>
    <w:pPr>
      <w:keepLines/>
      <w:spacing w:before="240" w:after="120"/>
      <w:outlineLvl w:val="1"/>
    </w:pPr>
    <w:rPr>
      <w:sz w:val="28"/>
      <w:szCs w:val="40"/>
    </w:rPr>
  </w:style>
  <w:style w:type="paragraph" w:styleId="Heading3">
    <w:name w:val="heading 3"/>
    <w:basedOn w:val="HeadingBase"/>
    <w:next w:val="BodyText"/>
    <w:link w:val="Heading3Char"/>
    <w:qFormat/>
    <w:rsid w:val="008E46E4"/>
    <w:pPr>
      <w:spacing w:before="180" w:after="120"/>
      <w:outlineLvl w:val="2"/>
    </w:pPr>
    <w:rPr>
      <w:spacing w:val="-10"/>
      <w:kern w:val="32"/>
    </w:rPr>
  </w:style>
  <w:style w:type="paragraph" w:styleId="Heading4">
    <w:name w:val="heading 4"/>
    <w:basedOn w:val="HeadingBase"/>
    <w:next w:val="BodyText"/>
    <w:link w:val="Heading4Char"/>
    <w:qFormat/>
    <w:rsid w:val="008E46E4"/>
    <w:pPr>
      <w:spacing w:before="160" w:after="120"/>
      <w:outlineLvl w:val="3"/>
    </w:pPr>
    <w:rPr>
      <w:sz w:val="22"/>
    </w:rPr>
  </w:style>
  <w:style w:type="paragraph" w:styleId="Heading5">
    <w:name w:val="heading 5"/>
    <w:basedOn w:val="HeadingBase"/>
    <w:next w:val="Normal"/>
    <w:link w:val="Heading5Char"/>
    <w:qFormat/>
    <w:rsid w:val="008E46E4"/>
    <w:pPr>
      <w:spacing w:before="80"/>
      <w:outlineLvl w:val="4"/>
    </w:pPr>
    <w:rPr>
      <w:color w:val="918585"/>
      <w:sz w:val="20"/>
    </w:rPr>
  </w:style>
  <w:style w:type="paragraph" w:styleId="Heading6">
    <w:name w:val="heading 6"/>
    <w:basedOn w:val="HeadingBase"/>
    <w:next w:val="Normal"/>
    <w:link w:val="Heading6Char"/>
    <w:qFormat/>
    <w:rsid w:val="008E46E4"/>
    <w:pPr>
      <w:spacing w:before="60"/>
      <w:outlineLvl w:val="5"/>
    </w:pPr>
    <w:rPr>
      <w:color w:val="918585"/>
      <w:sz w:val="20"/>
    </w:rPr>
  </w:style>
  <w:style w:type="paragraph" w:styleId="Heading7">
    <w:name w:val="heading 7"/>
    <w:basedOn w:val="Normal"/>
    <w:next w:val="Normal"/>
    <w:link w:val="Heading7Char"/>
    <w:qFormat/>
    <w:rsid w:val="008E46E4"/>
    <w:pPr>
      <w:ind w:left="720"/>
      <w:outlineLvl w:val="6"/>
    </w:pPr>
    <w:rPr>
      <w:i/>
    </w:rPr>
  </w:style>
  <w:style w:type="paragraph" w:styleId="Heading8">
    <w:name w:val="heading 8"/>
    <w:basedOn w:val="Normal"/>
    <w:next w:val="Normal"/>
    <w:link w:val="Heading8Char"/>
    <w:qFormat/>
    <w:rsid w:val="008E46E4"/>
    <w:pPr>
      <w:ind w:left="720"/>
      <w:outlineLvl w:val="7"/>
    </w:pPr>
    <w:rPr>
      <w:i/>
    </w:rPr>
  </w:style>
  <w:style w:type="paragraph" w:styleId="Heading9">
    <w:name w:val="heading 9"/>
    <w:basedOn w:val="Normal"/>
    <w:next w:val="Normal"/>
    <w:link w:val="Heading9Char"/>
    <w:qFormat/>
    <w:rsid w:val="008E46E4"/>
    <w:pPr>
      <w:ind w:left="720"/>
      <w:outlineLvl w:val="8"/>
    </w:pPr>
    <w:rPr>
      <w:i/>
    </w:rPr>
  </w:style>
  <w:style w:type="character" w:default="1" w:styleId="DefaultParagraphFont">
    <w:name w:val="Default Paragraph Font"/>
    <w:uiPriority w:val="1"/>
    <w:unhideWhenUsed/>
    <w:rsid w:val="008E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6E4"/>
  </w:style>
  <w:style w:type="character" w:customStyle="1" w:styleId="Heading1Char">
    <w:name w:val="Heading 1 Char"/>
    <w:basedOn w:val="DefaultParagraphFont"/>
    <w:link w:val="Heading1"/>
    <w:rsid w:val="008E46E4"/>
    <w:rPr>
      <w:rFonts w:ascii="Times New Roman" w:eastAsia="Times New Roman" w:hAnsi="Times New Roman" w:cs="Times New Roman"/>
      <w:b/>
      <w:sz w:val="32"/>
      <w:szCs w:val="20"/>
      <w:lang w:eastAsia="en-US"/>
    </w:rPr>
  </w:style>
  <w:style w:type="paragraph" w:styleId="BodyText">
    <w:name w:val="Body Text"/>
    <w:basedOn w:val="Normal"/>
    <w:link w:val="BodyTextChar"/>
    <w:rsid w:val="008E4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46E4"/>
    <w:rPr>
      <w:rFonts w:ascii="Times New Roman" w:eastAsia="Times New Roman" w:hAnsi="Times New Roman" w:cs="Times New Roman"/>
      <w:sz w:val="24"/>
      <w:lang w:eastAsia="en-US"/>
    </w:rPr>
  </w:style>
  <w:style w:type="paragraph" w:styleId="List">
    <w:name w:val="List"/>
    <w:basedOn w:val="BodyText"/>
    <w:next w:val="BodyText"/>
    <w:rsid w:val="008E46E4"/>
    <w:pPr>
      <w:tabs>
        <w:tab w:val="left" w:pos="340"/>
      </w:tabs>
      <w:spacing w:before="60" w:after="60"/>
      <w:ind w:left="340" w:hanging="340"/>
    </w:pPr>
  </w:style>
  <w:style w:type="paragraph" w:styleId="ListBullet">
    <w:name w:val="List Bullet"/>
    <w:basedOn w:val="List"/>
    <w:rsid w:val="008E46E4"/>
    <w:pPr>
      <w:numPr>
        <w:numId w:val="12"/>
      </w:numPr>
      <w:tabs>
        <w:tab w:val="clear" w:pos="340"/>
      </w:tabs>
      <w:spacing w:before="40" w:after="40"/>
    </w:pPr>
  </w:style>
  <w:style w:type="character" w:customStyle="1" w:styleId="SpecialBold">
    <w:name w:val="Special Bold"/>
    <w:basedOn w:val="DefaultParagraphFont"/>
    <w:rsid w:val="008E46E4"/>
    <w:rPr>
      <w:b/>
      <w:spacing w:val="0"/>
    </w:rPr>
  </w:style>
  <w:style w:type="paragraph" w:customStyle="1" w:styleId="SuperHeading">
    <w:name w:val="SuperHeading"/>
    <w:basedOn w:val="Normal"/>
    <w:rsid w:val="008E46E4"/>
    <w:pPr>
      <w:spacing w:before="240" w:after="120"/>
      <w:outlineLvl w:val="0"/>
    </w:pPr>
    <w:rPr>
      <w:rFonts w:ascii="Times New Roman" w:hAnsi="Times New Roman"/>
      <w:b/>
      <w:sz w:val="32"/>
    </w:rPr>
  </w:style>
  <w:style w:type="paragraph" w:customStyle="1" w:styleId="AllowPageBreak">
    <w:name w:val="AllowPageBreak"/>
    <w:rsid w:val="008E4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46E4"/>
    <w:rPr>
      <w:b/>
      <w:i/>
      <w:u w:val="none"/>
    </w:rPr>
  </w:style>
  <w:style w:type="character" w:customStyle="1" w:styleId="Heading2Char">
    <w:name w:val="Heading 2 Char"/>
    <w:basedOn w:val="DefaultParagraphFont"/>
    <w:link w:val="Heading2"/>
    <w:rsid w:val="008E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6E4"/>
    <w:rPr>
      <w:rFonts w:ascii="Courier New" w:eastAsia="Times New Roman" w:hAnsi="Courier New" w:cs="Times New Roman"/>
      <w:i/>
      <w:szCs w:val="20"/>
      <w:lang w:eastAsia="en-US"/>
    </w:rPr>
  </w:style>
  <w:style w:type="paragraph" w:customStyle="1" w:styleId="HeadingBase">
    <w:name w:val="Heading Base"/>
    <w:rsid w:val="008E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6E4"/>
    <w:pPr>
      <w:tabs>
        <w:tab w:val="right" w:leader="dot" w:pos="9072"/>
      </w:tabs>
      <w:ind w:left="567"/>
    </w:pPr>
    <w:rPr>
      <w:szCs w:val="22"/>
    </w:rPr>
  </w:style>
  <w:style w:type="paragraph" w:customStyle="1" w:styleId="TOCBase">
    <w:name w:val="TOC Base"/>
    <w:rsid w:val="008E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6E4"/>
    <w:pPr>
      <w:tabs>
        <w:tab w:val="right" w:leader="dot" w:pos="9072"/>
      </w:tabs>
      <w:spacing w:before="40" w:after="40"/>
      <w:ind w:left="284"/>
    </w:pPr>
    <w:rPr>
      <w:rFonts w:ascii="Times New Roman" w:hAnsi="Times New Roman"/>
    </w:rPr>
  </w:style>
  <w:style w:type="paragraph" w:styleId="TOC1">
    <w:name w:val="toc 1"/>
    <w:basedOn w:val="TOCBase"/>
    <w:next w:val="Normal"/>
    <w:rsid w:val="008E4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6E4"/>
    <w:rPr>
      <w:rFonts w:ascii="Times New Roman" w:eastAsia="Times New Roman" w:hAnsi="Times New Roman" w:cs="Times New Roman"/>
      <w:sz w:val="16"/>
      <w:lang w:eastAsia="en-US"/>
    </w:rPr>
  </w:style>
  <w:style w:type="paragraph" w:styleId="Title">
    <w:name w:val="Title"/>
    <w:basedOn w:val="HeadingBase"/>
    <w:link w:val="TitleChar"/>
    <w:qFormat/>
    <w:rsid w:val="008E46E4"/>
    <w:pPr>
      <w:spacing w:before="5040"/>
      <w:jc w:val="center"/>
    </w:pPr>
    <w:rPr>
      <w:sz w:val="48"/>
      <w:szCs w:val="72"/>
      <w:lang w:val="en-US"/>
    </w:rPr>
  </w:style>
  <w:style w:type="character" w:customStyle="1" w:styleId="TitleChar">
    <w:name w:val="Title Char"/>
    <w:basedOn w:val="DefaultParagraphFont"/>
    <w:link w:val="Title"/>
    <w:rsid w:val="008E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6E4"/>
    <w:pPr>
      <w:tabs>
        <w:tab w:val="left" w:pos="3600"/>
        <w:tab w:val="left" w:pos="3958"/>
      </w:tabs>
    </w:pPr>
  </w:style>
  <w:style w:type="paragraph" w:customStyle="1" w:styleId="Note">
    <w:name w:val="Note"/>
    <w:basedOn w:val="BodyText"/>
    <w:rsid w:val="008E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6E4"/>
    <w:pPr>
      <w:framePr w:wrap="auto" w:hAnchor="text" w:y="6049"/>
    </w:pPr>
    <w:rPr>
      <w:color w:val="000000"/>
      <w:sz w:val="40"/>
    </w:rPr>
  </w:style>
  <w:style w:type="paragraph" w:customStyle="1" w:styleId="TOCTitle">
    <w:name w:val="TOCTitle"/>
    <w:basedOn w:val="Heading1"/>
    <w:rsid w:val="008E46E4"/>
    <w:pPr>
      <w:spacing w:after="240"/>
      <w:jc w:val="center"/>
      <w:outlineLvl w:val="9"/>
    </w:pPr>
    <w:rPr>
      <w:caps/>
    </w:rPr>
  </w:style>
  <w:style w:type="paragraph" w:customStyle="1" w:styleId="Version">
    <w:name w:val="Version"/>
    <w:rsid w:val="008E4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6E4"/>
    <w:pPr>
      <w:numPr>
        <w:numId w:val="13"/>
      </w:numPr>
      <w:tabs>
        <w:tab w:val="clear" w:pos="680"/>
      </w:tabs>
    </w:pPr>
  </w:style>
  <w:style w:type="paragraph" w:styleId="Index1">
    <w:name w:val="index 1"/>
    <w:basedOn w:val="Normal"/>
    <w:next w:val="Normal"/>
    <w:semiHidden/>
    <w:rsid w:val="008E46E4"/>
    <w:pPr>
      <w:keepNext w:val="0"/>
      <w:tabs>
        <w:tab w:val="right" w:pos="4176"/>
      </w:tabs>
      <w:ind w:left="198" w:hanging="198"/>
    </w:pPr>
    <w:rPr>
      <w:rFonts w:ascii="Garamond" w:hAnsi="Garamond"/>
    </w:rPr>
  </w:style>
  <w:style w:type="paragraph" w:styleId="IndexHeading">
    <w:name w:val="index heading"/>
    <w:basedOn w:val="Normal"/>
    <w:next w:val="Index1"/>
    <w:semiHidden/>
    <w:rsid w:val="008E46E4"/>
    <w:pPr>
      <w:spacing w:before="120" w:after="120"/>
    </w:pPr>
    <w:rPr>
      <w:rFonts w:ascii="Arial" w:hAnsi="Arial"/>
      <w:b/>
      <w:color w:val="918585"/>
      <w:sz w:val="24"/>
    </w:rPr>
  </w:style>
  <w:style w:type="paragraph" w:styleId="Header">
    <w:name w:val="header"/>
    <w:basedOn w:val="Normal"/>
    <w:link w:val="HeaderChar"/>
    <w:rsid w:val="008E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6E4"/>
    <w:rPr>
      <w:rFonts w:ascii="Times New Roman" w:eastAsia="Times New Roman" w:hAnsi="Times New Roman" w:cs="Times New Roman"/>
      <w:sz w:val="16"/>
      <w:szCs w:val="20"/>
      <w:lang w:val="en-GB" w:eastAsia="en-US"/>
    </w:rPr>
  </w:style>
  <w:style w:type="paragraph" w:customStyle="1" w:styleId="Chapter">
    <w:name w:val="Chapter"/>
    <w:basedOn w:val="Normal"/>
    <w:rsid w:val="008E46E4"/>
    <w:pPr>
      <w:spacing w:before="240"/>
    </w:pPr>
    <w:rPr>
      <w:rFonts w:ascii="Times New Roman" w:hAnsi="Times New Roman"/>
      <w:smallCaps/>
      <w:spacing w:val="80"/>
      <w:sz w:val="28"/>
    </w:rPr>
  </w:style>
  <w:style w:type="paragraph" w:customStyle="1" w:styleId="InChapter">
    <w:name w:val="InChapter"/>
    <w:basedOn w:val="Heading3"/>
    <w:rsid w:val="008E46E4"/>
    <w:pPr>
      <w:spacing w:after="240"/>
      <w:outlineLvl w:val="9"/>
    </w:pPr>
    <w:rPr>
      <w:noProof/>
    </w:rPr>
  </w:style>
  <w:style w:type="paragraph" w:styleId="Index2">
    <w:name w:val="index 2"/>
    <w:basedOn w:val="Normal"/>
    <w:next w:val="Normal"/>
    <w:semiHidden/>
    <w:rsid w:val="008E46E4"/>
    <w:pPr>
      <w:tabs>
        <w:tab w:val="right" w:pos="4176"/>
      </w:tabs>
      <w:ind w:left="568" w:hanging="284"/>
    </w:pPr>
    <w:rPr>
      <w:rFonts w:ascii="Garamond" w:hAnsi="Garamond"/>
    </w:rPr>
  </w:style>
  <w:style w:type="paragraph" w:customStyle="1" w:styleId="Byline">
    <w:name w:val="Byline"/>
    <w:rsid w:val="008E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6E4"/>
    <w:pPr>
      <w:tabs>
        <w:tab w:val="clear" w:pos="3600"/>
        <w:tab w:val="clear" w:pos="3958"/>
      </w:tabs>
      <w:jc w:val="right"/>
    </w:pPr>
  </w:style>
  <w:style w:type="character" w:styleId="Emphasis">
    <w:name w:val="Emphasis"/>
    <w:basedOn w:val="DefaultParagraphFont"/>
    <w:qFormat/>
    <w:rsid w:val="008E46E4"/>
    <w:rPr>
      <w:i/>
    </w:rPr>
  </w:style>
  <w:style w:type="paragraph" w:styleId="Caption">
    <w:name w:val="caption"/>
    <w:basedOn w:val="BodyText"/>
    <w:next w:val="Normal"/>
    <w:qFormat/>
    <w:rsid w:val="008E46E4"/>
    <w:pPr>
      <w:framePr w:w="2268" w:hSpace="181" w:vSpace="181" w:wrap="around" w:vAnchor="text" w:hAnchor="page" w:x="1135" w:y="285" w:anchorLock="1"/>
    </w:pPr>
    <w:rPr>
      <w:i/>
    </w:rPr>
  </w:style>
  <w:style w:type="paragraph" w:customStyle="1" w:styleId="MiniTOCTitle">
    <w:name w:val="MiniTOCTitle"/>
    <w:basedOn w:val="Heading4"/>
    <w:rsid w:val="008E46E4"/>
    <w:pPr>
      <w:spacing w:before="240"/>
      <w:outlineLvl w:val="9"/>
    </w:pPr>
    <w:rPr>
      <w:noProof/>
      <w:sz w:val="24"/>
    </w:rPr>
  </w:style>
  <w:style w:type="paragraph" w:customStyle="1" w:styleId="MiniTOCItem">
    <w:name w:val="MiniTOCItem"/>
    <w:basedOn w:val="ListBullet"/>
    <w:rsid w:val="008E46E4"/>
    <w:pPr>
      <w:numPr>
        <w:numId w:val="0"/>
      </w:numPr>
      <w:tabs>
        <w:tab w:val="right" w:leader="dot" w:pos="6521"/>
      </w:tabs>
      <w:spacing w:before="0" w:after="0"/>
    </w:pPr>
  </w:style>
  <w:style w:type="paragraph" w:customStyle="1" w:styleId="TOFTitle">
    <w:name w:val="TOFTitle"/>
    <w:basedOn w:val="TOCTitle"/>
    <w:rsid w:val="008E46E4"/>
  </w:style>
  <w:style w:type="paragraph" w:styleId="TableofFigures">
    <w:name w:val="table of figures"/>
    <w:basedOn w:val="Normal"/>
    <w:next w:val="Normal"/>
    <w:semiHidden/>
    <w:rsid w:val="008E46E4"/>
    <w:pPr>
      <w:tabs>
        <w:tab w:val="right" w:leader="dot" w:pos="9072"/>
      </w:tabs>
      <w:ind w:left="970" w:hanging="403"/>
    </w:pPr>
    <w:rPr>
      <w:rFonts w:ascii="Times New Roman" w:hAnsi="Times New Roman"/>
      <w:b/>
    </w:rPr>
  </w:style>
  <w:style w:type="paragraph" w:styleId="ListNumber">
    <w:name w:val="List Number"/>
    <w:basedOn w:val="List"/>
    <w:rsid w:val="008E46E4"/>
    <w:pPr>
      <w:numPr>
        <w:numId w:val="10"/>
      </w:numPr>
    </w:pPr>
  </w:style>
  <w:style w:type="character" w:customStyle="1" w:styleId="WingdingSymbols">
    <w:name w:val="Wingding Symbols"/>
    <w:rsid w:val="008E46E4"/>
    <w:rPr>
      <w:rFonts w:ascii="Wingdings" w:hAnsi="Wingdings"/>
    </w:rPr>
  </w:style>
  <w:style w:type="paragraph" w:customStyle="1" w:styleId="TableHeading">
    <w:name w:val="Table Heading"/>
    <w:basedOn w:val="HeadingBase"/>
    <w:rsid w:val="008E46E4"/>
    <w:pPr>
      <w:keepLines/>
      <w:pBdr>
        <w:bottom w:val="single" w:sz="6" w:space="1" w:color="918585"/>
      </w:pBdr>
      <w:spacing w:before="240"/>
    </w:pPr>
  </w:style>
  <w:style w:type="character" w:customStyle="1" w:styleId="HotSpot">
    <w:name w:val="HotSpot"/>
    <w:rsid w:val="008E46E4"/>
    <w:rPr>
      <w:color w:val="0033CC"/>
      <w:u w:val="none"/>
    </w:rPr>
  </w:style>
  <w:style w:type="paragraph" w:customStyle="1" w:styleId="BodyTextRight">
    <w:name w:val="Body Text Right"/>
    <w:basedOn w:val="BodyText"/>
    <w:rsid w:val="008E46E4"/>
    <w:pPr>
      <w:spacing w:before="0" w:after="0"/>
      <w:jc w:val="right"/>
    </w:pPr>
  </w:style>
  <w:style w:type="paragraph" w:styleId="Index3">
    <w:name w:val="index 3"/>
    <w:basedOn w:val="ListNumber2"/>
    <w:next w:val="Normal"/>
    <w:semiHidden/>
    <w:rsid w:val="008E46E4"/>
    <w:pPr>
      <w:numPr>
        <w:numId w:val="0"/>
      </w:numPr>
      <w:tabs>
        <w:tab w:val="right" w:leader="dot" w:pos="4176"/>
      </w:tabs>
    </w:pPr>
  </w:style>
  <w:style w:type="paragraph" w:styleId="ListNumber2">
    <w:name w:val="List Number 2"/>
    <w:basedOn w:val="List2"/>
    <w:rsid w:val="008E46E4"/>
    <w:pPr>
      <w:numPr>
        <w:numId w:val="9"/>
      </w:numPr>
      <w:tabs>
        <w:tab w:val="clear" w:pos="1060"/>
      </w:tabs>
    </w:pPr>
  </w:style>
  <w:style w:type="paragraph" w:customStyle="1" w:styleId="MarginNote">
    <w:name w:val="Margin Note"/>
    <w:basedOn w:val="BodyText"/>
    <w:rsid w:val="008E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6E4"/>
    <w:rPr>
      <w:sz w:val="32"/>
    </w:rPr>
  </w:style>
  <w:style w:type="paragraph" w:customStyle="1" w:styleId="HeadingProcedure">
    <w:name w:val="Heading Procedure"/>
    <w:basedOn w:val="HeadingBase"/>
    <w:next w:val="Normal"/>
    <w:rsid w:val="008E46E4"/>
    <w:pPr>
      <w:tabs>
        <w:tab w:val="left" w:pos="0"/>
      </w:tabs>
      <w:spacing w:before="120" w:after="60"/>
    </w:pPr>
    <w:rPr>
      <w:i/>
      <w:color w:val="918585"/>
      <w:sz w:val="22"/>
    </w:rPr>
  </w:style>
  <w:style w:type="paragraph" w:customStyle="1" w:styleId="TableBodyText">
    <w:name w:val="Table Body Text"/>
    <w:basedOn w:val="BodyText"/>
    <w:rsid w:val="008E46E4"/>
    <w:pPr>
      <w:spacing w:before="60" w:after="60"/>
    </w:pPr>
  </w:style>
  <w:style w:type="paragraph" w:styleId="ListContinue">
    <w:name w:val="List Continue"/>
    <w:basedOn w:val="List"/>
    <w:rsid w:val="008E46E4"/>
    <w:pPr>
      <w:ind w:firstLine="0"/>
    </w:pPr>
  </w:style>
  <w:style w:type="paragraph" w:customStyle="1" w:styleId="ListNote">
    <w:name w:val="List Note"/>
    <w:basedOn w:val="List"/>
    <w:rsid w:val="008E46E4"/>
    <w:pPr>
      <w:pBdr>
        <w:top w:val="single" w:sz="6" w:space="2" w:color="918585"/>
        <w:bottom w:val="single" w:sz="6" w:space="2" w:color="918585"/>
      </w:pBdr>
      <w:tabs>
        <w:tab w:val="left" w:pos="1021"/>
      </w:tabs>
      <w:ind w:firstLine="0"/>
    </w:pPr>
  </w:style>
  <w:style w:type="paragraph" w:customStyle="1" w:styleId="Warning">
    <w:name w:val="Warning"/>
    <w:basedOn w:val="BodyText"/>
    <w:rsid w:val="008E46E4"/>
    <w:pPr>
      <w:shd w:val="clear" w:color="auto" w:fill="D9D9D9"/>
      <w:tabs>
        <w:tab w:val="left" w:pos="992"/>
      </w:tabs>
      <w:ind w:left="119" w:right="119"/>
    </w:pPr>
    <w:rPr>
      <w:sz w:val="20"/>
    </w:rPr>
  </w:style>
  <w:style w:type="paragraph" w:customStyle="1" w:styleId="MarginIcons">
    <w:name w:val="Margin Icons"/>
    <w:basedOn w:val="BodyText"/>
    <w:rsid w:val="008E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6E4"/>
    <w:rPr>
      <w:rFonts w:ascii="Courier New" w:hAnsi="Courier New"/>
    </w:rPr>
  </w:style>
  <w:style w:type="paragraph" w:customStyle="1" w:styleId="NoteBullet">
    <w:name w:val="Note Bullet"/>
    <w:basedOn w:val="Note"/>
    <w:rsid w:val="008E46E4"/>
    <w:pPr>
      <w:tabs>
        <w:tab w:val="clear" w:pos="680"/>
      </w:tabs>
      <w:spacing w:before="60" w:after="60"/>
    </w:pPr>
  </w:style>
  <w:style w:type="paragraph" w:customStyle="1" w:styleId="SubHeading2">
    <w:name w:val="SubHeading2"/>
    <w:basedOn w:val="HeadingBase"/>
    <w:rsid w:val="008E46E4"/>
    <w:pPr>
      <w:spacing w:before="240" w:after="60"/>
    </w:pPr>
    <w:rPr>
      <w:sz w:val="20"/>
    </w:rPr>
  </w:style>
  <w:style w:type="paragraph" w:customStyle="1" w:styleId="SubHeading1">
    <w:name w:val="SubHeading1"/>
    <w:basedOn w:val="HeadingBase"/>
    <w:rsid w:val="008E46E4"/>
    <w:pPr>
      <w:spacing w:before="240" w:after="60"/>
    </w:pPr>
    <w:rPr>
      <w:color w:val="918585"/>
      <w:sz w:val="22"/>
    </w:rPr>
  </w:style>
  <w:style w:type="paragraph" w:customStyle="1" w:styleId="SideHeading">
    <w:name w:val="Side Heading"/>
    <w:basedOn w:val="HeadingBase"/>
    <w:rsid w:val="008E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6E4"/>
    <w:pPr>
      <w:tabs>
        <w:tab w:val="num" w:pos="360"/>
      </w:tabs>
    </w:pPr>
  </w:style>
  <w:style w:type="paragraph" w:styleId="PlainText">
    <w:name w:val="Plain Text"/>
    <w:basedOn w:val="Normal"/>
    <w:link w:val="PlainTextChar"/>
    <w:rsid w:val="008E46E4"/>
    <w:rPr>
      <w:sz w:val="20"/>
    </w:rPr>
  </w:style>
  <w:style w:type="character" w:customStyle="1" w:styleId="PlainTextChar">
    <w:name w:val="Plain Text Char"/>
    <w:basedOn w:val="DefaultParagraphFont"/>
    <w:link w:val="PlainText"/>
    <w:rsid w:val="008E46E4"/>
    <w:rPr>
      <w:rFonts w:ascii="Courier New" w:eastAsia="Times New Roman" w:hAnsi="Courier New" w:cs="Times New Roman"/>
      <w:sz w:val="20"/>
      <w:szCs w:val="20"/>
      <w:lang w:eastAsia="en-US"/>
    </w:rPr>
  </w:style>
  <w:style w:type="character" w:customStyle="1" w:styleId="MenuOption">
    <w:name w:val="Menu Option"/>
    <w:basedOn w:val="DefaultParagraphFont"/>
    <w:rsid w:val="008E46E4"/>
    <w:rPr>
      <w:b/>
      <w:smallCaps/>
    </w:rPr>
  </w:style>
  <w:style w:type="paragraph" w:customStyle="1" w:styleId="TableListNumber">
    <w:name w:val="Table List Number"/>
    <w:basedOn w:val="ListNumber"/>
    <w:rsid w:val="008E46E4"/>
    <w:pPr>
      <w:numPr>
        <w:numId w:val="0"/>
      </w:numPr>
    </w:pPr>
  </w:style>
  <w:style w:type="paragraph" w:styleId="TOC4">
    <w:name w:val="toc 4"/>
    <w:basedOn w:val="TOCBase"/>
    <w:next w:val="Normal"/>
    <w:semiHidden/>
    <w:rsid w:val="008E46E4"/>
    <w:pPr>
      <w:tabs>
        <w:tab w:val="right" w:leader="dot" w:pos="9071"/>
      </w:tabs>
      <w:ind w:left="1701"/>
    </w:pPr>
  </w:style>
  <w:style w:type="paragraph" w:customStyle="1" w:styleId="ListAlpha">
    <w:name w:val="List Alpha"/>
    <w:basedOn w:val="List"/>
    <w:rsid w:val="008E46E4"/>
    <w:pPr>
      <w:numPr>
        <w:numId w:val="8"/>
      </w:numPr>
    </w:pPr>
  </w:style>
  <w:style w:type="paragraph" w:customStyle="1" w:styleId="ListAlpha2">
    <w:name w:val="List Alpha 2"/>
    <w:basedOn w:val="List2"/>
    <w:rsid w:val="008E46E4"/>
    <w:pPr>
      <w:numPr>
        <w:numId w:val="7"/>
      </w:numPr>
    </w:pPr>
  </w:style>
  <w:style w:type="paragraph" w:styleId="List2">
    <w:name w:val="List 2"/>
    <w:basedOn w:val="BodyText"/>
    <w:rsid w:val="008E46E4"/>
    <w:pPr>
      <w:tabs>
        <w:tab w:val="left" w:pos="680"/>
      </w:tabs>
      <w:spacing w:before="60" w:after="60"/>
      <w:ind w:left="680" w:hanging="340"/>
    </w:pPr>
  </w:style>
  <w:style w:type="paragraph" w:styleId="List3">
    <w:name w:val="List 3"/>
    <w:basedOn w:val="BodyText"/>
    <w:rsid w:val="008E46E4"/>
    <w:pPr>
      <w:tabs>
        <w:tab w:val="left" w:pos="1021"/>
      </w:tabs>
      <w:spacing w:before="60" w:after="60"/>
      <w:ind w:left="1020" w:hanging="340"/>
    </w:pPr>
  </w:style>
  <w:style w:type="paragraph" w:styleId="List4">
    <w:name w:val="List 4"/>
    <w:basedOn w:val="BodyText"/>
    <w:rsid w:val="008E46E4"/>
    <w:pPr>
      <w:tabs>
        <w:tab w:val="left" w:pos="1361"/>
      </w:tabs>
      <w:spacing w:before="60" w:after="60"/>
      <w:ind w:left="1361" w:hanging="340"/>
    </w:pPr>
  </w:style>
  <w:style w:type="paragraph" w:styleId="List5">
    <w:name w:val="List 5"/>
    <w:basedOn w:val="BodyText"/>
    <w:rsid w:val="008E46E4"/>
    <w:pPr>
      <w:tabs>
        <w:tab w:val="left" w:pos="1701"/>
      </w:tabs>
      <w:spacing w:before="60" w:after="60"/>
      <w:ind w:left="1701" w:hanging="340"/>
    </w:pPr>
  </w:style>
  <w:style w:type="paragraph" w:styleId="ListBullet3">
    <w:name w:val="List Bullet 3"/>
    <w:basedOn w:val="List3"/>
    <w:rsid w:val="008E46E4"/>
    <w:pPr>
      <w:numPr>
        <w:numId w:val="14"/>
      </w:numPr>
      <w:tabs>
        <w:tab w:val="clear" w:pos="1021"/>
      </w:tabs>
      <w:ind w:left="1037" w:hanging="357"/>
    </w:pPr>
  </w:style>
  <w:style w:type="paragraph" w:styleId="ListBullet4">
    <w:name w:val="List Bullet 4"/>
    <w:basedOn w:val="List4"/>
    <w:rsid w:val="008E46E4"/>
    <w:pPr>
      <w:numPr>
        <w:numId w:val="2"/>
      </w:numPr>
    </w:pPr>
  </w:style>
  <w:style w:type="paragraph" w:styleId="ListBullet5">
    <w:name w:val="List Bullet 5"/>
    <w:basedOn w:val="List5"/>
    <w:rsid w:val="008E46E4"/>
    <w:pPr>
      <w:numPr>
        <w:numId w:val="3"/>
      </w:numPr>
    </w:pPr>
  </w:style>
  <w:style w:type="paragraph" w:styleId="ListContinue2">
    <w:name w:val="List Continue 2"/>
    <w:basedOn w:val="List2"/>
    <w:rsid w:val="008E46E4"/>
    <w:pPr>
      <w:ind w:firstLine="0"/>
    </w:pPr>
  </w:style>
  <w:style w:type="paragraph" w:styleId="ListContinue3">
    <w:name w:val="List Continue 3"/>
    <w:basedOn w:val="List3"/>
    <w:rsid w:val="008E46E4"/>
    <w:pPr>
      <w:ind w:left="1021" w:firstLine="0"/>
    </w:pPr>
  </w:style>
  <w:style w:type="paragraph" w:styleId="ListContinue4">
    <w:name w:val="List Continue 4"/>
    <w:basedOn w:val="List4"/>
    <w:rsid w:val="008E46E4"/>
    <w:pPr>
      <w:ind w:firstLine="0"/>
    </w:pPr>
  </w:style>
  <w:style w:type="paragraph" w:styleId="ListContinue5">
    <w:name w:val="List Continue 5"/>
    <w:basedOn w:val="List5"/>
    <w:rsid w:val="008E46E4"/>
    <w:pPr>
      <w:ind w:firstLine="0"/>
    </w:pPr>
  </w:style>
  <w:style w:type="paragraph" w:styleId="ListNumber3">
    <w:name w:val="List Number 3"/>
    <w:basedOn w:val="List3"/>
    <w:rsid w:val="008E46E4"/>
    <w:pPr>
      <w:numPr>
        <w:numId w:val="4"/>
      </w:numPr>
    </w:pPr>
  </w:style>
  <w:style w:type="paragraph" w:styleId="ListNumber4">
    <w:name w:val="List Number 4"/>
    <w:basedOn w:val="List4"/>
    <w:rsid w:val="008E46E4"/>
    <w:pPr>
      <w:numPr>
        <w:numId w:val="5"/>
      </w:numPr>
    </w:pPr>
  </w:style>
  <w:style w:type="paragraph" w:styleId="ListNumber5">
    <w:name w:val="List Number 5"/>
    <w:basedOn w:val="List5"/>
    <w:rsid w:val="008E46E4"/>
    <w:pPr>
      <w:numPr>
        <w:numId w:val="6"/>
      </w:numPr>
    </w:pPr>
  </w:style>
  <w:style w:type="paragraph" w:styleId="BlockText">
    <w:name w:val="Block Text"/>
    <w:basedOn w:val="Normal"/>
    <w:rsid w:val="008E46E4"/>
    <w:pPr>
      <w:spacing w:after="120"/>
      <w:ind w:left="1440" w:right="1440"/>
    </w:pPr>
  </w:style>
  <w:style w:type="character" w:customStyle="1" w:styleId="Subscript">
    <w:name w:val="Subscript"/>
    <w:basedOn w:val="DefaultParagraphFont"/>
    <w:rsid w:val="008E46E4"/>
    <w:rPr>
      <w:sz w:val="16"/>
      <w:vertAlign w:val="subscript"/>
    </w:rPr>
  </w:style>
  <w:style w:type="character" w:customStyle="1" w:styleId="Superscript">
    <w:name w:val="Superscript"/>
    <w:basedOn w:val="DefaultParagraphFont"/>
    <w:rsid w:val="008E46E4"/>
    <w:rPr>
      <w:sz w:val="16"/>
      <w:vertAlign w:val="superscript"/>
    </w:rPr>
  </w:style>
  <w:style w:type="character" w:customStyle="1" w:styleId="Symbols">
    <w:name w:val="Symbols"/>
    <w:basedOn w:val="DefaultParagraphFont"/>
    <w:rsid w:val="008E46E4"/>
    <w:rPr>
      <w:rFonts w:ascii="Symbol" w:hAnsi="Symbol"/>
    </w:rPr>
  </w:style>
  <w:style w:type="character" w:customStyle="1" w:styleId="MenuOptions">
    <w:name w:val="Menu Options"/>
    <w:basedOn w:val="DefaultParagraphFont"/>
    <w:rsid w:val="008E46E4"/>
    <w:rPr>
      <w:rFonts w:ascii="Arial Narrow" w:hAnsi="Arial Narrow"/>
      <w:smallCaps/>
    </w:rPr>
  </w:style>
  <w:style w:type="character" w:customStyle="1" w:styleId="Buttons">
    <w:name w:val="Buttons"/>
    <w:basedOn w:val="DefaultParagraphFont"/>
    <w:rsid w:val="008E46E4"/>
    <w:rPr>
      <w:b/>
    </w:rPr>
  </w:style>
  <w:style w:type="character" w:customStyle="1" w:styleId="Underlined">
    <w:name w:val="Underlined"/>
    <w:basedOn w:val="DefaultParagraphFont"/>
    <w:rsid w:val="008E46E4"/>
    <w:rPr>
      <w:u w:val="single"/>
    </w:rPr>
  </w:style>
  <w:style w:type="paragraph" w:customStyle="1" w:styleId="TableBodyTextRight">
    <w:name w:val="Table Body Text Right"/>
    <w:basedOn w:val="TableBodyText"/>
    <w:rsid w:val="008E46E4"/>
    <w:pPr>
      <w:widowControl w:val="0"/>
      <w:autoSpaceDE w:val="0"/>
      <w:autoSpaceDN w:val="0"/>
      <w:adjustRightInd w:val="0"/>
      <w:jc w:val="right"/>
    </w:pPr>
    <w:rPr>
      <w:rFonts w:cs="Arial"/>
      <w:szCs w:val="18"/>
    </w:rPr>
  </w:style>
  <w:style w:type="paragraph" w:customStyle="1" w:styleId="CopyrightText">
    <w:name w:val="Copyright Text"/>
    <w:basedOn w:val="BodyText"/>
    <w:rsid w:val="008E46E4"/>
    <w:rPr>
      <w:sz w:val="18"/>
    </w:rPr>
  </w:style>
  <w:style w:type="paragraph" w:customStyle="1" w:styleId="BodySmallRight">
    <w:name w:val="Body Small Right"/>
    <w:basedOn w:val="BodyTextRight"/>
    <w:rsid w:val="008E46E4"/>
    <w:rPr>
      <w:sz w:val="18"/>
      <w:szCs w:val="18"/>
    </w:rPr>
  </w:style>
  <w:style w:type="paragraph" w:customStyle="1" w:styleId="MarginEdition">
    <w:name w:val="Margin Edition"/>
    <w:basedOn w:val="MarginNote"/>
    <w:rsid w:val="008E46E4"/>
    <w:pPr>
      <w:spacing w:before="0" w:after="0"/>
    </w:pPr>
    <w:rPr>
      <w:rFonts w:ascii="Times New Roman" w:hAnsi="Times New Roman"/>
      <w:color w:val="999999"/>
    </w:rPr>
  </w:style>
  <w:style w:type="paragraph" w:customStyle="1" w:styleId="Spacer">
    <w:name w:val="Spacer"/>
    <w:basedOn w:val="Normal"/>
    <w:rsid w:val="008E46E4"/>
    <w:rPr>
      <w:sz w:val="2"/>
      <w:szCs w:val="2"/>
    </w:rPr>
  </w:style>
  <w:style w:type="character" w:customStyle="1" w:styleId="Small">
    <w:name w:val="Small"/>
    <w:basedOn w:val="DefaultParagraphFont"/>
    <w:rsid w:val="008E46E4"/>
    <w:rPr>
      <w:sz w:val="16"/>
    </w:rPr>
  </w:style>
  <w:style w:type="paragraph" w:customStyle="1" w:styleId="WideTable">
    <w:name w:val="Wide Table"/>
    <w:basedOn w:val="Normal"/>
    <w:rsid w:val="008E46E4"/>
    <w:pPr>
      <w:ind w:left="-1418"/>
    </w:pPr>
    <w:rPr>
      <w:sz w:val="2"/>
      <w:szCs w:val="2"/>
    </w:rPr>
  </w:style>
  <w:style w:type="character" w:styleId="PageNumber">
    <w:name w:val="page number"/>
    <w:basedOn w:val="DefaultParagraphFont"/>
    <w:rsid w:val="008E46E4"/>
  </w:style>
  <w:style w:type="paragraph" w:styleId="Quote">
    <w:name w:val="Quote"/>
    <w:basedOn w:val="Heading1"/>
    <w:link w:val="QuoteChar"/>
    <w:qFormat/>
    <w:rsid w:val="008E46E4"/>
    <w:rPr>
      <w:b w:val="0"/>
      <w:sz w:val="72"/>
      <w:szCs w:val="72"/>
      <w:lang w:val="en-NZ"/>
    </w:rPr>
  </w:style>
  <w:style w:type="character" w:customStyle="1" w:styleId="QuoteChar">
    <w:name w:val="Quote Char"/>
    <w:basedOn w:val="DefaultParagraphFont"/>
    <w:link w:val="Quote"/>
    <w:rsid w:val="008E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6E4"/>
    <w:pPr>
      <w:pageBreakBefore/>
    </w:pPr>
  </w:style>
  <w:style w:type="paragraph" w:customStyle="1" w:styleId="Border">
    <w:name w:val="Border"/>
    <w:basedOn w:val="Normal"/>
    <w:qFormat/>
    <w:rsid w:val="008E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6E4"/>
    <w:rPr>
      <w:b/>
      <w:bCs/>
      <w:i/>
      <w:iCs/>
      <w:color w:val="auto"/>
    </w:rPr>
  </w:style>
  <w:style w:type="paragraph" w:styleId="IntenseQuote">
    <w:name w:val="Intense Quote"/>
    <w:basedOn w:val="Normal"/>
    <w:next w:val="Normal"/>
    <w:link w:val="IntenseQuoteChar"/>
    <w:uiPriority w:val="30"/>
    <w:qFormat/>
    <w:rsid w:val="008E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6E4"/>
    <w:rPr>
      <w:smallCaps/>
      <w:color w:val="auto"/>
      <w:u w:val="single"/>
    </w:rPr>
  </w:style>
  <w:style w:type="character" w:styleId="IntenseReference">
    <w:name w:val="Intense Reference"/>
    <w:basedOn w:val="DefaultParagraphFont"/>
    <w:uiPriority w:val="32"/>
    <w:qFormat/>
    <w:rsid w:val="008E46E4"/>
    <w:rPr>
      <w:b/>
      <w:bCs/>
      <w:smallCaps/>
      <w:color w:val="auto"/>
      <w:spacing w:val="5"/>
      <w:u w:val="single"/>
    </w:rPr>
  </w:style>
  <w:style w:type="paragraph" w:customStyle="1" w:styleId="2ColumnHeading">
    <w:name w:val="2Column Heading"/>
    <w:basedOn w:val="BodyText"/>
    <w:qFormat/>
    <w:rsid w:val="008E46E4"/>
    <w:pPr>
      <w:spacing w:after="60"/>
      <w:ind w:left="-2268"/>
    </w:pPr>
    <w:rPr>
      <w:b/>
    </w:rPr>
  </w:style>
  <w:style w:type="paragraph" w:customStyle="1" w:styleId="Heading1TOC">
    <w:name w:val="Heading1 TOC"/>
    <w:basedOn w:val="Normal"/>
    <w:qFormat/>
    <w:rsid w:val="008E46E4"/>
    <w:pPr>
      <w:spacing w:before="240" w:after="120"/>
    </w:pPr>
    <w:rPr>
      <w:rFonts w:ascii="Times New Roman" w:hAnsi="Times New Roman"/>
      <w:b/>
      <w:sz w:val="32"/>
    </w:rPr>
  </w:style>
  <w:style w:type="paragraph" w:customStyle="1" w:styleId="Heading2TOC">
    <w:name w:val="Heading2 TOC"/>
    <w:basedOn w:val="Normal"/>
    <w:qFormat/>
    <w:rsid w:val="008E46E4"/>
    <w:pPr>
      <w:spacing w:before="240" w:after="60"/>
    </w:pPr>
    <w:rPr>
      <w:rFonts w:ascii="Times New Roman" w:hAnsi="Times New Roman"/>
      <w:b/>
      <w:sz w:val="28"/>
    </w:rPr>
  </w:style>
  <w:style w:type="character" w:customStyle="1" w:styleId="Underline">
    <w:name w:val="Underline"/>
    <w:basedOn w:val="DefaultParagraphFont"/>
    <w:qFormat/>
    <w:rsid w:val="008E46E4"/>
    <w:rPr>
      <w:u w:val="single"/>
    </w:rPr>
  </w:style>
  <w:style w:type="paragraph" w:styleId="BalloonText">
    <w:name w:val="Balloon Text"/>
    <w:basedOn w:val="Normal"/>
    <w:link w:val="BalloonTextChar"/>
    <w:rsid w:val="008E46E4"/>
    <w:rPr>
      <w:rFonts w:ascii="Tahoma" w:hAnsi="Tahoma" w:cs="Tahoma"/>
      <w:sz w:val="16"/>
      <w:szCs w:val="16"/>
    </w:rPr>
  </w:style>
  <w:style w:type="character" w:customStyle="1" w:styleId="BalloonTextChar">
    <w:name w:val="Balloon Text Char"/>
    <w:basedOn w:val="DefaultParagraphFont"/>
    <w:link w:val="BalloonText"/>
    <w:rsid w:val="008E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6E4"/>
    <w:rPr>
      <w:b/>
      <w:color w:val="660033"/>
      <w:spacing w:val="0"/>
    </w:rPr>
  </w:style>
  <w:style w:type="paragraph" w:customStyle="1" w:styleId="Nameditemlist">
    <w:name w:val="Named item list"/>
    <w:basedOn w:val="BodyText"/>
    <w:qFormat/>
    <w:rsid w:val="008E4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5877</Characters>
  <Application>Microsoft Office Word</Application>
  <DocSecurity>0</DocSecurity>
  <Lines>238</Lines>
  <Paragraphs>159</Paragraphs>
  <ScaleCrop>false</ScaleCrop>
  <Company>Author-it Software Corporation Ltd.</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PUAFIR305B Respond to aviation incidents (general)</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2013-03-13T00:00:00Z</dcterms:created>
  <dcterms:modified xsi:type="dcterms:W3CDTF">2013-03-13T00:00:00Z</dcterms:modified>
</cp:coreProperties>
</file>