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BB3" w:rsidP="009D3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PUAFIR301B Undertake community safety activities</w:t>
      </w:r>
      <w:r>
        <w:fldChar w:fldCharType="end"/>
      </w:r>
    </w:p>
    <w:p w:rsidR="009D3BB3" w:rsidP="009D3BB3">
      <w:pPr>
        <w:pStyle w:val="Version"/>
        <w:sectPr w:rsidSect="001C5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C51E3" w:rsidP="001C51E3">
      <w:pPr>
        <w:pStyle w:val="SuperHeading"/>
      </w:pPr>
      <w:r w:rsidRPr="001C51E3">
        <w:t>PUAFIR301B Undertake community safety activities</w:t>
      </w:r>
    </w:p>
    <w:p w:rsidR="00000000" w:rsidRPr="001C51E3" w:rsidP="001C51E3">
      <w:pPr>
        <w:pStyle w:val="SuperHeading"/>
      </w:pPr>
    </w:p>
    <w:p w:rsidR="00000000" w:rsidRPr="001C51E3" w:rsidP="001C51E3">
      <w:pPr>
        <w:pStyle w:val="Heading1"/>
      </w:pPr>
      <w:bookmarkStart w:id="1" w:name="O_533685"/>
      <w:bookmarkEnd w:id="1"/>
      <w:r w:rsidRPr="001C51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D3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Comments</w:t>
            </w:r>
          </w:p>
        </w:tc>
      </w:tr>
      <w:tr w:rsidTr="009D3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t>Content reviewed</w:t>
            </w:r>
          </w:p>
          <w:p w:rsidR="00000000" w:rsidRPr="001C51E3" w:rsidP="001C51E3">
            <w:pPr>
              <w:pStyle w:val="BodyText"/>
            </w:pPr>
            <w:r w:rsidRPr="001C51E3">
              <w:t>Application of the Unit added</w:t>
            </w:r>
          </w:p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Method of assessment added</w:t>
            </w:r>
          </w:p>
        </w:tc>
      </w:tr>
      <w:tr w:rsidTr="009D3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t>Primary release on TGA</w:t>
            </w:r>
          </w:p>
        </w:tc>
      </w:tr>
    </w:tbl>
    <w:p w:rsidR="009D3BB3" w:rsidP="001C51E3">
      <w:pPr>
        <w:pStyle w:val="BodyText"/>
      </w:pPr>
    </w:p>
    <w:p w:rsidR="009D3BB3" w:rsidP="001C51E3">
      <w:pPr>
        <w:pStyle w:val="BodyText"/>
      </w:pPr>
    </w:p>
    <w:p w:rsidR="00000000" w:rsidRPr="001C51E3" w:rsidP="001C51E3">
      <w:pPr>
        <w:pStyle w:val="Heading1"/>
      </w:pPr>
      <w:bookmarkStart w:id="2" w:name="O_533684"/>
      <w:bookmarkEnd w:id="2"/>
      <w:r w:rsidRPr="001C51E3">
        <w:t>Unit Descriptor</w:t>
      </w:r>
    </w:p>
    <w:p w:rsidR="00000000" w:rsidRPr="001C51E3" w:rsidP="001C51E3">
      <w:pPr>
        <w:pStyle w:val="BodyText"/>
      </w:pPr>
      <w:r w:rsidRPr="001C51E3">
        <w:t xml:space="preserve">This unit covers the competency required to identify and evaluate risk, to select and implement strategies to reduce risk, and to improve community safety. </w:t>
      </w:r>
    </w:p>
    <w:p w:rsidR="009D3BB3" w:rsidP="001C51E3">
      <w:pPr>
        <w:pStyle w:val="BodyText"/>
      </w:pPr>
      <w:r w:rsidRPr="001C51E3">
        <w:t xml:space="preserve">No licensing, legislative, regulatory or certification requirements apply to this unit at the time </w:t>
      </w:r>
      <w:r w:rsidRPr="001C51E3">
        <w:t>of publication.</w:t>
      </w:r>
    </w:p>
    <w:p w:rsidR="009D3BB3" w:rsidP="001C51E3">
      <w:pPr>
        <w:pStyle w:val="BodyText"/>
      </w:pPr>
    </w:p>
    <w:p w:rsidR="00000000" w:rsidRPr="001C51E3" w:rsidP="001C51E3">
      <w:pPr>
        <w:pStyle w:val="Heading1"/>
      </w:pPr>
      <w:bookmarkStart w:id="3" w:name="O_533683"/>
      <w:bookmarkEnd w:id="3"/>
      <w:r w:rsidRPr="001C51E3">
        <w:t>Application of the Unit</w:t>
      </w:r>
    </w:p>
    <w:p w:rsidR="00000000" w:rsidRPr="001C51E3" w:rsidP="001C51E3">
      <w:pPr>
        <w:pStyle w:val="BodyText"/>
      </w:pPr>
      <w:r w:rsidRPr="001C51E3">
        <w:t xml:space="preserve">This unit applies to personnel who conduct inspections of sites to identify hazards and determine mitigation strategies. At this level of work, the </w:t>
      </w:r>
      <w:r w:rsidRPr="001C51E3">
        <w:t xml:space="preserve">risk mitigation strategies identified by the individual will be selected from a list predetermined by the organisation. </w:t>
      </w:r>
    </w:p>
    <w:p w:rsidR="00000000" w:rsidRPr="001C51E3" w:rsidP="001C51E3">
      <w:pPr>
        <w:pStyle w:val="BodyText"/>
      </w:pPr>
      <w:r w:rsidRPr="001C51E3">
        <w:t>In many instances authorisation to proceed with implementing risk mitigation strategies will require approval from the individual’s org</w:t>
      </w:r>
      <w:r w:rsidRPr="001C51E3">
        <w:t xml:space="preserve">anisation. </w:t>
      </w:r>
    </w:p>
    <w:p w:rsidR="009D3BB3" w:rsidP="001C51E3">
      <w:pPr>
        <w:pStyle w:val="BodyText"/>
      </w:pPr>
      <w:r w:rsidRPr="001C51E3">
        <w:t>Work at this level is carried out under some supervision and actions implemented will require approval.</w:t>
      </w:r>
    </w:p>
    <w:p w:rsidR="009D3BB3" w:rsidP="001C51E3">
      <w:pPr>
        <w:pStyle w:val="BodyText"/>
      </w:pPr>
    </w:p>
    <w:p w:rsidR="00000000" w:rsidRPr="001C51E3" w:rsidP="001C51E3">
      <w:pPr>
        <w:pStyle w:val="Heading1"/>
      </w:pPr>
      <w:bookmarkStart w:id="4" w:name="O_533682"/>
      <w:bookmarkEnd w:id="4"/>
      <w:r w:rsidRPr="001C51E3">
        <w:t>Licensing/Regulatory Information</w:t>
      </w:r>
    </w:p>
    <w:p w:rsidR="00000000" w:rsidRPr="001C51E3" w:rsidP="001C51E3">
      <w:pPr>
        <w:pStyle w:val="BodyText"/>
      </w:pPr>
      <w:r w:rsidRPr="001C51E3">
        <w:t>Not applicable.</w:t>
      </w: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5" w:name="O_533681"/>
      <w:bookmarkEnd w:id="5"/>
      <w:r w:rsidRPr="001C51E3">
        <w:t>Pre-Requisites</w:t>
      </w:r>
    </w:p>
    <w:p w:rsidR="00000000" w:rsidRPr="001C51E3" w:rsidP="001C51E3">
      <w:pPr>
        <w:pStyle w:val="BodyText"/>
      </w:pPr>
      <w:r w:rsidRPr="001C51E3">
        <w:t>Not applicable.</w:t>
      </w: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6" w:name="O_533680"/>
      <w:bookmarkEnd w:id="6"/>
      <w:r w:rsidRPr="001C51E3">
        <w:t>Employab</w:t>
      </w:r>
      <w:r w:rsidRPr="001C51E3">
        <w:t>ility Skills Information</w:t>
      </w:r>
    </w:p>
    <w:p w:rsidR="00000000" w:rsidRPr="001C51E3" w:rsidP="001C51E3">
      <w:pPr>
        <w:pStyle w:val="BodyText"/>
      </w:pPr>
      <w:r w:rsidRPr="001C51E3">
        <w:t>This unit contains employability skills.</w:t>
      </w: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7" w:name="O_533679"/>
      <w:bookmarkEnd w:id="7"/>
      <w:r w:rsidRPr="001C51E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D3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t>Performance Criteria describe the required performance needed</w:t>
            </w:r>
            <w:r w:rsidRPr="001C51E3">
              <w:t xml:space="preserve"> to demonstrate achievement of the element. Where </w:t>
            </w:r>
            <w:r w:rsidRPr="001C51E3">
              <w:rPr>
                <w:rStyle w:val="BoldandItalics"/>
              </w:rPr>
              <w:t xml:space="preserve">bold italicised </w:t>
            </w:r>
            <w:r w:rsidRPr="001C51E3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1C51E3" w:rsidP="001C51E3">
      <w:pPr>
        <w:pStyle w:val="BodyText"/>
      </w:pP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8" w:name="O_533678"/>
      <w:bookmarkEnd w:id="8"/>
      <w:r w:rsidRPr="001C51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PERFORMANCE CRITERIA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List"/>
              <w:rPr>
                <w:lang w:val="en-NZ"/>
              </w:rPr>
            </w:pPr>
            <w:r w:rsidRPr="001C51E3">
              <w:rPr>
                <w:rStyle w:val="SpecialBold"/>
              </w:rPr>
              <w:t>1.</w:t>
            </w:r>
            <w:r w:rsidRPr="001C51E3">
              <w:rPr>
                <w:rStyle w:val="SpecialBold"/>
              </w:rPr>
              <w:tab/>
              <w:t>Identify specific hazards through inspection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"/>
            </w:pPr>
            <w:r w:rsidRPr="001C51E3">
              <w:t>1.1</w:t>
            </w:r>
            <w:r w:rsidRPr="001C51E3">
              <w:rPr>
                <w:rStyle w:val="BoldandItalics"/>
              </w:rPr>
              <w:tab/>
              <w:t>Hazards</w:t>
            </w:r>
            <w:r w:rsidRPr="001C51E3">
              <w:t xml:space="preserve"> are identified using organisational </w:t>
            </w:r>
            <w:r w:rsidRPr="001C51E3">
              <w:rPr>
                <w:rStyle w:val="BoldandItalics"/>
              </w:rPr>
              <w:t>risk management procedures and processes</w:t>
            </w:r>
            <w:r w:rsidRPr="001C51E3">
              <w:t>.</w:t>
            </w:r>
          </w:p>
          <w:p w:rsidR="00000000" w:rsidRPr="001C51E3" w:rsidP="001C51E3">
            <w:pPr>
              <w:pStyle w:val="List"/>
            </w:pPr>
            <w:r w:rsidRPr="001C51E3">
              <w:t>1.2</w:t>
            </w:r>
            <w:r w:rsidRPr="001C51E3">
              <w:tab/>
              <w:t>Specific hazards in area of responsibility that ma</w:t>
            </w:r>
            <w:r w:rsidRPr="001C51E3">
              <w:t xml:space="preserve">y impact on life, </w:t>
            </w:r>
            <w:r w:rsidRPr="001C51E3">
              <w:rPr>
                <w:rStyle w:val="BoldandItalics"/>
              </w:rPr>
              <w:t>property</w:t>
            </w:r>
            <w:r w:rsidRPr="001C51E3">
              <w:t xml:space="preserve">, process or the </w:t>
            </w:r>
            <w:r w:rsidRPr="001C51E3">
              <w:rPr>
                <w:rStyle w:val="BoldandItalics"/>
              </w:rPr>
              <w:t>environment</w:t>
            </w:r>
            <w:r w:rsidRPr="001C51E3">
              <w:t xml:space="preserve"> are accurately identified and reported to supervisor according to organisational procedures.</w:t>
            </w:r>
          </w:p>
          <w:p w:rsidR="00000000" w:rsidRPr="001C51E3" w:rsidP="001C51E3">
            <w:pPr>
              <w:pStyle w:val="List"/>
            </w:pPr>
            <w:r w:rsidRPr="001C51E3">
              <w:t>1.3</w:t>
            </w:r>
            <w:r w:rsidRPr="001C51E3">
              <w:rPr>
                <w:rStyle w:val="BoldandItalics"/>
              </w:rPr>
              <w:tab/>
              <w:t>Inspections</w:t>
            </w:r>
            <w:r w:rsidRPr="001C51E3">
              <w:t xml:space="preserve"> are conducted to provide relevant information for pre-incident planning.</w:t>
            </w:r>
          </w:p>
          <w:p w:rsidR="00000000" w:rsidP="001C51E3">
            <w:pPr>
              <w:pStyle w:val="List"/>
              <w:rPr>
                <w:lang w:val="en-NZ"/>
              </w:rPr>
            </w:pPr>
            <w:r w:rsidRPr="001C51E3">
              <w:t>1.4</w:t>
            </w:r>
            <w:r w:rsidRPr="001C51E3">
              <w:rPr>
                <w:rStyle w:val="BoldandItalics"/>
              </w:rPr>
              <w:tab/>
              <w:t>Community membe</w:t>
            </w:r>
            <w:r w:rsidRPr="001C51E3">
              <w:rPr>
                <w:rStyle w:val="BoldandItalics"/>
              </w:rPr>
              <w:t>rs and organisations</w:t>
            </w:r>
            <w:r w:rsidRPr="001C51E3">
              <w:t xml:space="preserve"> are consulted where appropriate during the identification and/or inspection process.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List"/>
              <w:rPr>
                <w:lang w:val="en-NZ"/>
              </w:rPr>
            </w:pPr>
            <w:r w:rsidRPr="001C51E3">
              <w:rPr>
                <w:rStyle w:val="SpecialBold"/>
              </w:rPr>
              <w:t>2.</w:t>
            </w:r>
            <w:r w:rsidRPr="001C51E3">
              <w:rPr>
                <w:rStyle w:val="SpecialBold"/>
              </w:rPr>
              <w:tab/>
              <w:t>Consider hazard information to determine level of risk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"/>
            </w:pPr>
            <w:r w:rsidRPr="001C51E3">
              <w:t>2.1</w:t>
            </w:r>
            <w:r w:rsidRPr="001C51E3">
              <w:tab/>
            </w:r>
            <w:r w:rsidRPr="001C51E3">
              <w:t>Hazard information collected is documented and reviewed according to organisational procedures.</w:t>
            </w:r>
          </w:p>
          <w:p w:rsidR="00000000" w:rsidP="001C51E3">
            <w:pPr>
              <w:pStyle w:val="List"/>
              <w:rPr>
                <w:lang w:val="en-NZ"/>
              </w:rPr>
            </w:pPr>
            <w:r w:rsidRPr="001C51E3">
              <w:t>2.2</w:t>
            </w:r>
            <w:r w:rsidRPr="001C51E3">
              <w:tab/>
              <w:t>Level of risk for each hazard is determined using organisational risk management procedures and processes.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List"/>
              <w:rPr>
                <w:lang w:val="en-NZ"/>
              </w:rPr>
            </w:pPr>
            <w:r w:rsidRPr="001C51E3">
              <w:rPr>
                <w:rStyle w:val="SpecialBold"/>
              </w:rPr>
              <w:t>3.</w:t>
            </w:r>
            <w:r w:rsidRPr="001C51E3">
              <w:rPr>
                <w:rStyle w:val="SpecialBold"/>
              </w:rPr>
              <w:tab/>
              <w:t>Implement risk mitigation guidelines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"/>
            </w:pPr>
            <w:r w:rsidRPr="001C51E3">
              <w:t>3.1</w:t>
            </w:r>
            <w:r w:rsidRPr="001C51E3">
              <w:tab/>
              <w:t>Risk</w:t>
            </w:r>
            <w:r w:rsidRPr="001C51E3">
              <w:t xml:space="preserve"> mitigation strategy is selected from a predetermined list and implemented.</w:t>
            </w:r>
          </w:p>
          <w:p w:rsidR="00000000" w:rsidRPr="001C51E3" w:rsidP="001C51E3">
            <w:pPr>
              <w:pStyle w:val="List"/>
            </w:pPr>
            <w:r w:rsidRPr="001C51E3">
              <w:t>3.2</w:t>
            </w:r>
            <w:r w:rsidRPr="001C51E3">
              <w:tab/>
              <w:t>Risk reduction activities are conducted in accordance with organisational procedures.</w:t>
            </w:r>
          </w:p>
          <w:p w:rsidR="00000000" w:rsidP="001C51E3">
            <w:pPr>
              <w:pStyle w:val="List"/>
              <w:rPr>
                <w:lang w:val="en-NZ"/>
              </w:rPr>
            </w:pPr>
            <w:r w:rsidRPr="001C51E3">
              <w:t>3.3</w:t>
            </w:r>
            <w:r w:rsidRPr="001C51E3">
              <w:tab/>
              <w:t>Mitigation guidelines are implemented with minimum damage to the environment in accord</w:t>
            </w:r>
            <w:r w:rsidRPr="001C51E3">
              <w:t>ance with applicable legislation and organisational procedures.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List"/>
              <w:rPr>
                <w:lang w:val="en-NZ"/>
              </w:rPr>
            </w:pPr>
            <w:r w:rsidRPr="001C51E3">
              <w:rPr>
                <w:rStyle w:val="SpecialBold"/>
              </w:rPr>
              <w:t>4.</w:t>
            </w:r>
            <w:r w:rsidRPr="001C51E3">
              <w:rPr>
                <w:rStyle w:val="SpecialBold"/>
              </w:rPr>
              <w:tab/>
              <w:t>Evaluate mitigation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"/>
            </w:pPr>
            <w:r w:rsidRPr="001C51E3">
              <w:t>4.1</w:t>
            </w:r>
            <w:r w:rsidRPr="001C51E3">
              <w:rPr>
                <w:rStyle w:val="BoldandItalics"/>
              </w:rPr>
              <w:tab/>
              <w:t>Feedback</w:t>
            </w:r>
            <w:r w:rsidRPr="001C51E3">
              <w:t xml:space="preserve"> is provided to appropriate parties on the risk mitigation procedures and processes.</w:t>
            </w:r>
          </w:p>
          <w:p w:rsidR="00000000" w:rsidRPr="001C51E3" w:rsidP="001C51E3">
            <w:pPr>
              <w:pStyle w:val="List"/>
            </w:pPr>
            <w:r w:rsidRPr="001C51E3">
              <w:t>4.2</w:t>
            </w:r>
            <w:r w:rsidRPr="001C51E3">
              <w:rPr>
                <w:rStyle w:val="BoldandItalics"/>
              </w:rPr>
              <w:tab/>
              <w:t>Mitigation strategies</w:t>
            </w:r>
            <w:r w:rsidRPr="001C51E3">
              <w:t xml:space="preserve"> are evaluated for effectiveness and community acceptance.</w:t>
            </w:r>
          </w:p>
          <w:p w:rsidR="00000000" w:rsidRPr="001C51E3" w:rsidP="001C51E3">
            <w:pPr>
              <w:pStyle w:val="List"/>
            </w:pPr>
            <w:r w:rsidRPr="001C51E3">
              <w:t>4.3</w:t>
            </w:r>
            <w:r w:rsidRPr="001C51E3">
              <w:tab/>
              <w:t>Issues are reported to supervisor according to organisational procedures.</w:t>
            </w:r>
          </w:p>
        </w:tc>
      </w:tr>
    </w:tbl>
    <w:p w:rsidR="00000000" w:rsidRPr="001C51E3" w:rsidP="001C51E3">
      <w:pPr>
        <w:pStyle w:val="BodyText"/>
      </w:pP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9" w:name="O_533677"/>
      <w:bookmarkEnd w:id="9"/>
      <w:r w:rsidRPr="001C51E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This describes the essential skills and knowledge and their level, req</w:t>
            </w:r>
            <w:r w:rsidRPr="001C51E3">
              <w:t>uired for this unit.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Required Skills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 xml:space="preserve">analyse feedback </w:t>
            </w:r>
          </w:p>
          <w:p w:rsidR="00000000" w:rsidRPr="001C51E3" w:rsidP="001C51E3">
            <w:pPr>
              <w:pStyle w:val="ListBullet"/>
            </w:pPr>
            <w:r w:rsidRPr="001C51E3">
              <w:t xml:space="preserve">apply risk management guidelines to the organisation </w:t>
            </w:r>
          </w:p>
          <w:p w:rsidR="00000000" w:rsidRPr="001C51E3" w:rsidP="001C51E3">
            <w:pPr>
              <w:pStyle w:val="ListBullet"/>
            </w:pPr>
            <w:r w:rsidRPr="001C51E3">
              <w:t>communicate effectively verbally and in writing</w:t>
            </w:r>
          </w:p>
          <w:p w:rsidR="00000000" w:rsidRPr="001C51E3" w:rsidP="001C51E3">
            <w:pPr>
              <w:pStyle w:val="ListBullet"/>
            </w:pPr>
            <w:r w:rsidRPr="001C51E3">
              <w:t>complete forms</w:t>
            </w:r>
          </w:p>
          <w:p w:rsidR="00000000" w:rsidRPr="001C51E3" w:rsidP="001C51E3">
            <w:pPr>
              <w:pStyle w:val="ListBullet"/>
            </w:pPr>
            <w:r w:rsidRPr="001C51E3">
              <w:t>cooperate with community groups</w:t>
            </w:r>
          </w:p>
          <w:p w:rsidR="00000000" w:rsidRPr="001C51E3" w:rsidP="001C51E3">
            <w:pPr>
              <w:pStyle w:val="ListBullet"/>
            </w:pPr>
            <w:r w:rsidRPr="001C51E3">
              <w:t>identify at risk plant species, quantities and moisture content</w:t>
            </w:r>
          </w:p>
          <w:p w:rsidR="00000000" w:rsidRPr="001C51E3" w:rsidP="001C51E3">
            <w:pPr>
              <w:pStyle w:val="ListBullet"/>
            </w:pPr>
            <w:r w:rsidRPr="001C51E3">
              <w:t>identify building construction and materials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identify hazardous chemicals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Required Knowledge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building construction</w:t>
            </w:r>
          </w:p>
          <w:p w:rsidR="00000000" w:rsidRPr="001C51E3" w:rsidP="001C51E3">
            <w:pPr>
              <w:pStyle w:val="ListBullet"/>
            </w:pPr>
            <w:r w:rsidRPr="001C51E3">
              <w:t>community organisation contacts</w:t>
            </w:r>
          </w:p>
          <w:p w:rsidR="00000000" w:rsidRPr="001C51E3" w:rsidP="001C51E3">
            <w:pPr>
              <w:pStyle w:val="ListBullet"/>
            </w:pPr>
            <w:r w:rsidRPr="001C51E3">
              <w:t>evacuation procedures</w:t>
            </w:r>
          </w:p>
          <w:p w:rsidR="00000000" w:rsidRPr="001C51E3" w:rsidP="001C51E3">
            <w:pPr>
              <w:pStyle w:val="ListBullet"/>
            </w:pPr>
            <w:r w:rsidRPr="001C51E3">
              <w:t>hazardous chemicals</w:t>
            </w:r>
          </w:p>
          <w:p w:rsidR="00000000" w:rsidRPr="001C51E3" w:rsidP="001C51E3">
            <w:pPr>
              <w:pStyle w:val="ListBullet"/>
            </w:pPr>
            <w:r w:rsidRPr="001C51E3">
              <w:t>organisation risk identification guidelines</w:t>
            </w:r>
          </w:p>
          <w:p w:rsidR="00000000" w:rsidRPr="001C51E3" w:rsidP="001C51E3">
            <w:pPr>
              <w:pStyle w:val="ListBullet"/>
            </w:pPr>
            <w:r w:rsidRPr="001C51E3">
              <w:t>policies and procedures relating to hazard reduction, hazard isolation, hazard removal and hazard management</w:t>
            </w:r>
          </w:p>
          <w:p w:rsidR="00000000" w:rsidRPr="001C51E3" w:rsidP="001C51E3">
            <w:pPr>
              <w:pStyle w:val="ListBullet"/>
            </w:pPr>
            <w:r w:rsidRPr="001C51E3">
              <w:t>principles of fire behaviour and suppression</w:t>
            </w:r>
          </w:p>
          <w:p w:rsidR="00000000" w:rsidRPr="001C51E3" w:rsidP="001C51E3">
            <w:pPr>
              <w:pStyle w:val="ListBullet"/>
            </w:pPr>
            <w:r w:rsidRPr="001C51E3">
              <w:t xml:space="preserve">relevant AS/NZ risk management standards </w:t>
            </w:r>
          </w:p>
          <w:p w:rsidR="00000000" w:rsidRPr="001C51E3" w:rsidP="001C51E3">
            <w:pPr>
              <w:pStyle w:val="ListBullet"/>
            </w:pPr>
            <w:r w:rsidRPr="001C51E3">
              <w:t>relevant legisla</w:t>
            </w:r>
            <w:r w:rsidRPr="001C51E3">
              <w:t>tion</w:t>
            </w:r>
          </w:p>
          <w:p w:rsidR="00000000" w:rsidRPr="001C51E3" w:rsidP="001C51E3">
            <w:pPr>
              <w:pStyle w:val="ListBullet"/>
            </w:pPr>
            <w:r w:rsidRPr="001C51E3">
              <w:t>relevant technical information</w:t>
            </w:r>
          </w:p>
          <w:p w:rsidR="00000000" w:rsidRPr="001C51E3" w:rsidP="001C51E3">
            <w:pPr>
              <w:pStyle w:val="ListBullet"/>
            </w:pPr>
            <w:r w:rsidRPr="001C51E3">
              <w:t>risk management principles specific to the organisation</w:t>
            </w:r>
          </w:p>
          <w:p w:rsidR="00000000" w:rsidRPr="001C51E3" w:rsidP="001C51E3">
            <w:pPr>
              <w:pStyle w:val="ListBullet"/>
            </w:pPr>
            <w:r w:rsidRPr="001C51E3">
              <w:t>work health and safety guidelines</w:t>
            </w:r>
          </w:p>
        </w:tc>
      </w:tr>
    </w:tbl>
    <w:p w:rsidR="00000000" w:rsidRPr="001C51E3" w:rsidP="001C51E3">
      <w:pPr>
        <w:pStyle w:val="BodyText"/>
      </w:pP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10" w:name="O_533676"/>
      <w:bookmarkEnd w:id="10"/>
      <w:r w:rsidRPr="001C51E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The evidence guide provides advice on assessment and must be read in conjunction with the Perfor</w:t>
            </w:r>
            <w:r w:rsidRPr="001C51E3">
              <w:t>mance Criteria, Required Skills and Knowledge, the Range Statement and the Assessment Guidelines for this Training Package.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t>Assessment must confirm the ability to:</w:t>
            </w:r>
          </w:p>
          <w:p w:rsidR="00000000" w:rsidRPr="001C51E3" w:rsidP="001C51E3">
            <w:pPr>
              <w:pStyle w:val="ListBullet"/>
            </w:pPr>
            <w:r w:rsidRPr="001C51E3">
              <w:t>identify the relationship between hazards and the risk posed to the community and the environment</w:t>
            </w:r>
          </w:p>
          <w:p w:rsidR="00000000" w:rsidRPr="001C51E3" w:rsidP="001C51E3">
            <w:pPr>
              <w:pStyle w:val="ListBullet"/>
            </w:pPr>
            <w:r w:rsidRPr="001C51E3">
              <w:t>evaluate risk against established organisational risk management guidelines in consultation with relevant community g</w:t>
            </w:r>
            <w:r w:rsidRPr="001C51E3">
              <w:t>roups.</w:t>
            </w:r>
          </w:p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Consistency in performance</w:t>
            </w:r>
          </w:p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>Competency should be demonstrated over time in a range of actual or simulated workplace environments.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Context of assessment</w:t>
            </w:r>
          </w:p>
          <w:p w:rsidR="00000000" w:rsidRPr="001C51E3" w:rsidP="001C51E3">
            <w:pPr>
              <w:pStyle w:val="BodyText"/>
            </w:pPr>
            <w:r w:rsidRPr="001C51E3">
              <w:t>Competency should be assessed on-the-job and in simulated workplace environments.</w:t>
            </w:r>
          </w:p>
          <w:p w:rsidR="00000000" w:rsidRPr="001C51E3" w:rsidP="001C51E3">
            <w:pPr>
              <w:pStyle w:val="BodyText"/>
            </w:pPr>
            <w:r w:rsidRPr="001C51E3">
              <w:rPr>
                <w:rStyle w:val="SpecialBold"/>
              </w:rPr>
              <w:t>Specific resources for assessment</w:t>
            </w:r>
          </w:p>
          <w:p w:rsidR="00000000" w:rsidRPr="001C51E3" w:rsidP="001C51E3">
            <w:pPr>
              <w:pStyle w:val="BodyText"/>
            </w:pPr>
            <w:r w:rsidRPr="001C51E3">
              <w:t>Access is required to:</w:t>
            </w:r>
          </w:p>
          <w:p w:rsidR="00000000" w:rsidRPr="001C51E3" w:rsidP="001C51E3">
            <w:pPr>
              <w:pStyle w:val="ListBullet"/>
            </w:pPr>
            <w:r w:rsidRPr="001C51E3">
              <w:t>organisational forms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appropriate equipment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BodyText"/>
            </w:pPr>
            <w:r w:rsidRPr="001C51E3">
              <w:t>In a public safety environment assessment is usuall</w:t>
            </w:r>
            <w:r w:rsidRPr="001C51E3">
              <w:t>y conducted via direct observation in a training environment or in the workplace via subject matter supervision and/or mentoring, which is typically recorded in a competency workbook.</w:t>
            </w:r>
          </w:p>
          <w:p w:rsidR="00000000" w:rsidRPr="001C51E3" w:rsidP="001C51E3">
            <w:pPr>
              <w:pStyle w:val="BodyText"/>
            </w:pPr>
            <w:r w:rsidRPr="001C51E3">
              <w:t>Assessment is completed using appropriately qualified assessors who sele</w:t>
            </w:r>
            <w:r w:rsidRPr="001C51E3">
              <w:t>ct the most appropriate method of assessment.</w:t>
            </w:r>
          </w:p>
          <w:p w:rsidR="00000000" w:rsidRPr="001C51E3" w:rsidP="001C51E3">
            <w:pPr>
              <w:pStyle w:val="BodyText"/>
            </w:pPr>
            <w:r w:rsidRPr="001C51E3">
              <w:t>Assessment may occur in an operational environment or in an agency-approved simulated work environment. Forms of assessment that are typically used include:</w:t>
            </w:r>
          </w:p>
          <w:p w:rsidR="00000000" w:rsidRPr="001C51E3" w:rsidP="001C51E3">
            <w:pPr>
              <w:pStyle w:val="ListBullet"/>
            </w:pPr>
            <w:r w:rsidRPr="001C51E3">
              <w:t>direct observation</w:t>
            </w:r>
          </w:p>
          <w:p w:rsidR="00000000" w:rsidRPr="001C51E3" w:rsidP="001C51E3">
            <w:pPr>
              <w:pStyle w:val="ListBullet"/>
            </w:pPr>
            <w:r w:rsidRPr="001C51E3">
              <w:t>interviewing the candidate</w:t>
            </w:r>
          </w:p>
          <w:p w:rsidR="00000000" w:rsidRPr="001C51E3" w:rsidP="001C51E3">
            <w:pPr>
              <w:pStyle w:val="ListBullet"/>
            </w:pPr>
            <w:r w:rsidRPr="001C51E3">
              <w:t>journa</w:t>
            </w:r>
            <w:r w:rsidRPr="001C51E3">
              <w:t>ls and workplace documentation</w:t>
            </w:r>
          </w:p>
          <w:p w:rsidR="00000000" w:rsidRPr="001C51E3" w:rsidP="001C51E3">
            <w:pPr>
              <w:pStyle w:val="ListBullet"/>
            </w:pPr>
            <w:r w:rsidRPr="001C51E3">
              <w:t>third party reports from supervisors</w:t>
            </w:r>
          </w:p>
          <w:p w:rsidR="00000000" w:rsidRPr="001C51E3" w:rsidP="001C51E3">
            <w:pPr>
              <w:pStyle w:val="ListBullet"/>
            </w:pPr>
            <w:r w:rsidRPr="001C51E3">
              <w:t>written or oral questions</w:t>
            </w:r>
          </w:p>
        </w:tc>
      </w:tr>
    </w:tbl>
    <w:p w:rsidR="00000000" w:rsidRPr="001C51E3" w:rsidP="001C51E3">
      <w:pPr>
        <w:pStyle w:val="BodyText"/>
      </w:pP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11" w:name="O_533675"/>
      <w:bookmarkEnd w:id="11"/>
      <w:r w:rsidRPr="001C51E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t xml:space="preserve">The Range Statement relates to the Unit of Competency as a whole. It allows for different work environments and situations that may affect performance. </w:t>
            </w:r>
            <w:r w:rsidRPr="001C51E3">
              <w:rPr>
                <w:rStyle w:val="BoldandItalics"/>
              </w:rPr>
              <w:t>Bold italicised</w:t>
            </w:r>
            <w:r w:rsidRPr="001C51E3">
              <w:t xml:space="preserve"> wording in the Performance Criteria is detailed below.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Hazards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dangerous goods</w:t>
            </w:r>
          </w:p>
          <w:p w:rsidR="00000000" w:rsidRPr="001C51E3" w:rsidP="001C51E3">
            <w:pPr>
              <w:pStyle w:val="ListBullet"/>
            </w:pPr>
            <w:r w:rsidRPr="001C51E3">
              <w:t>electrical hazards</w:t>
            </w:r>
          </w:p>
          <w:p w:rsidR="00000000" w:rsidRPr="001C51E3" w:rsidP="001C51E3">
            <w:pPr>
              <w:pStyle w:val="ListBullet"/>
            </w:pPr>
            <w:r w:rsidRPr="001C51E3">
              <w:t>explosion</w:t>
            </w:r>
          </w:p>
          <w:p w:rsidR="00000000" w:rsidRPr="001C51E3" w:rsidP="001C51E3">
            <w:pPr>
              <w:pStyle w:val="ListBullet"/>
            </w:pPr>
            <w:r w:rsidRPr="001C51E3">
              <w:t>flood</w:t>
            </w:r>
          </w:p>
          <w:p w:rsidR="00000000" w:rsidRPr="001C51E3" w:rsidP="001C51E3">
            <w:pPr>
              <w:pStyle w:val="ListBullet"/>
            </w:pPr>
            <w:r w:rsidRPr="001C51E3">
              <w:t>hazardous chemicals</w:t>
            </w:r>
          </w:p>
          <w:p w:rsidR="00000000" w:rsidRPr="001C51E3" w:rsidP="001C51E3">
            <w:pPr>
              <w:pStyle w:val="ListBullet"/>
            </w:pPr>
            <w:r w:rsidRPr="001C51E3">
              <w:t xml:space="preserve">illegal or careless use of fire </w:t>
            </w:r>
          </w:p>
          <w:p w:rsidR="00000000" w:rsidRPr="001C51E3" w:rsidP="001C51E3">
            <w:pPr>
              <w:pStyle w:val="ListBullet"/>
            </w:pPr>
            <w:r w:rsidRPr="001C51E3">
              <w:t>impediments to firefighting and rescue activities</w:t>
            </w:r>
          </w:p>
          <w:p w:rsidR="00000000" w:rsidRPr="001C51E3" w:rsidP="001C51E3">
            <w:pPr>
              <w:pStyle w:val="ListBullet"/>
            </w:pPr>
            <w:r w:rsidRPr="001C51E3">
              <w:t>severe storm</w:t>
            </w:r>
          </w:p>
          <w:p w:rsidR="00000000" w:rsidRPr="001C51E3" w:rsidP="001C51E3">
            <w:pPr>
              <w:pStyle w:val="ListBullet"/>
            </w:pPr>
            <w:r w:rsidRPr="001C51E3">
              <w:t>storm surge</w:t>
            </w:r>
          </w:p>
          <w:p w:rsidR="00000000" w:rsidRPr="001C51E3" w:rsidP="001C51E3">
            <w:pPr>
              <w:pStyle w:val="ListBullet"/>
            </w:pPr>
            <w:r w:rsidRPr="001C51E3">
              <w:t>structural collapse</w:t>
            </w:r>
          </w:p>
          <w:p w:rsidR="00000000" w:rsidRPr="001C51E3" w:rsidP="001C51E3">
            <w:pPr>
              <w:pStyle w:val="ListBullet"/>
            </w:pPr>
            <w:r w:rsidRPr="001C51E3">
              <w:t>structural fire and associated exposures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wildfires and as</w:t>
            </w:r>
            <w:r w:rsidRPr="001C51E3">
              <w:t>sociated exposures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Risk management procedures and processes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selection of appropriate mitigation strategies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set of guidelines used for risk identification purposes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Property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buildings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 xml:space="preserve">infrastructure which provides for the movement of </w:t>
            </w:r>
            <w:r w:rsidRPr="001C51E3">
              <w:t>people, goods and services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Environment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 xml:space="preserve">elements such as economics, commerce, culture and public safety service provisions that relate to how the community functions 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 xml:space="preserve">natural environment such </w:t>
            </w:r>
            <w:r w:rsidRPr="001C51E3">
              <w:t>as topographical features, water bodies, vegetation communities and ecosystems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Inspections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familiarisation inspections</w:t>
            </w:r>
          </w:p>
          <w:p w:rsidR="00000000" w:rsidRPr="001C51E3" w:rsidP="001C51E3">
            <w:pPr>
              <w:pStyle w:val="ListBullet"/>
            </w:pPr>
            <w:r w:rsidRPr="001C51E3">
              <w:t>inspections required by legislation</w:t>
            </w:r>
          </w:p>
          <w:p w:rsidR="00000000" w:rsidRPr="001C51E3" w:rsidP="001C51E3">
            <w:pPr>
              <w:pStyle w:val="ListBullet"/>
            </w:pPr>
            <w:r w:rsidRPr="001C51E3">
              <w:t>licensed premises inspections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scheduled inspections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Community members and organisations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geographically-based groups of people such as households, neighbourhood, suburbs, business districts and towns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shared-experience groups of people such as specific interest groups, ethnic groups, professiona</w:t>
            </w:r>
            <w:r w:rsidRPr="001C51E3">
              <w:t>l groups, language groups, age groupings and those exposed to a particular hazard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Feedback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checklists</w:t>
            </w:r>
          </w:p>
          <w:p w:rsidR="00000000" w:rsidRPr="001C51E3" w:rsidP="001C51E3">
            <w:pPr>
              <w:pStyle w:val="ListBullet"/>
            </w:pPr>
            <w:r w:rsidRPr="001C51E3">
              <w:t>facilitated group meetings</w:t>
            </w:r>
          </w:p>
          <w:p w:rsidR="00000000" w:rsidRPr="001C51E3" w:rsidP="001C51E3">
            <w:pPr>
              <w:pStyle w:val="ListBullet"/>
            </w:pPr>
            <w:r w:rsidRPr="001C51E3">
              <w:t>reports, verbal and/or written submitted to immediate supervisor</w:t>
            </w:r>
          </w:p>
          <w:p w:rsidR="00000000" w:rsidRPr="001C51E3" w:rsidP="001C51E3">
            <w:pPr>
              <w:pStyle w:val="ListBullet"/>
            </w:pPr>
            <w:r w:rsidRPr="001C51E3">
              <w:t>standard organisation forms</w:t>
            </w:r>
          </w:p>
          <w:p w:rsidR="00000000" w:rsidP="001C51E3">
            <w:pPr>
              <w:pStyle w:val="ListBullet"/>
              <w:rPr>
                <w:lang w:val="en-NZ"/>
              </w:rPr>
            </w:pPr>
            <w:r w:rsidRPr="001C51E3">
              <w:t>survey results</w:t>
            </w:r>
          </w:p>
        </w:tc>
      </w:tr>
      <w:tr w:rsidTr="001C5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E3">
            <w:pPr>
              <w:pStyle w:val="BodyText"/>
              <w:rPr>
                <w:lang w:val="en-NZ"/>
              </w:rPr>
            </w:pPr>
            <w:r w:rsidRPr="001C51E3">
              <w:rPr>
                <w:rStyle w:val="BoldandItalics"/>
              </w:rPr>
              <w:t>Mit</w:t>
            </w:r>
            <w:r w:rsidRPr="001C51E3">
              <w:rPr>
                <w:rStyle w:val="BoldandItalics"/>
              </w:rPr>
              <w:t>igation strategies</w:t>
            </w:r>
            <w:r w:rsidRPr="001C51E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E3" w:rsidP="001C51E3">
            <w:pPr>
              <w:pStyle w:val="ListBullet"/>
            </w:pPr>
            <w:r w:rsidRPr="001C51E3">
              <w:t>hazard reduction</w:t>
            </w:r>
          </w:p>
          <w:p w:rsidR="00000000" w:rsidRPr="001C51E3" w:rsidP="001C51E3">
            <w:pPr>
              <w:pStyle w:val="ListBullet"/>
            </w:pPr>
            <w:r w:rsidRPr="001C51E3">
              <w:t>hazard removal</w:t>
            </w:r>
          </w:p>
          <w:p w:rsidR="00000000" w:rsidRPr="001C51E3" w:rsidP="001C51E3">
            <w:pPr>
              <w:pStyle w:val="ListBullet"/>
            </w:pPr>
            <w:r w:rsidRPr="001C51E3">
              <w:t>hazard isolation</w:t>
            </w:r>
          </w:p>
          <w:p w:rsidR="00000000" w:rsidRPr="001C51E3" w:rsidP="001C51E3">
            <w:pPr>
              <w:pStyle w:val="ListBullet"/>
            </w:pPr>
            <w:r w:rsidRPr="001C51E3">
              <w:t>hazard management</w:t>
            </w:r>
          </w:p>
          <w:p w:rsidR="00000000" w:rsidRPr="001C51E3" w:rsidP="001C51E3">
            <w:pPr>
              <w:pStyle w:val="ListBullet"/>
            </w:pPr>
            <w:r w:rsidRPr="001C51E3">
              <w:t>community information/education</w:t>
            </w:r>
          </w:p>
          <w:p w:rsidR="00000000" w:rsidRPr="001C51E3" w:rsidP="001C51E3">
            <w:pPr>
              <w:pStyle w:val="ListBullet"/>
            </w:pPr>
            <w:r w:rsidRPr="001C51E3">
              <w:t>community activities</w:t>
            </w:r>
          </w:p>
          <w:p w:rsidR="00000000" w:rsidRPr="001C51E3" w:rsidP="001C51E3">
            <w:pPr>
              <w:pStyle w:val="ListBullet"/>
            </w:pPr>
            <w:r w:rsidRPr="001C51E3">
              <w:t>altering work practices</w:t>
            </w:r>
          </w:p>
        </w:tc>
      </w:tr>
    </w:tbl>
    <w:p w:rsidR="00000000" w:rsidRPr="001C51E3" w:rsidP="001C51E3">
      <w:pPr>
        <w:pStyle w:val="BodyText"/>
      </w:pPr>
    </w:p>
    <w:p w:rsidR="00000000" w:rsidRPr="001C51E3" w:rsidP="001C51E3">
      <w:pPr>
        <w:pStyle w:val="AllowPageBreak"/>
      </w:pPr>
    </w:p>
    <w:p w:rsidR="00000000" w:rsidRPr="001C51E3" w:rsidP="001C51E3">
      <w:pPr>
        <w:pStyle w:val="Heading1"/>
      </w:pPr>
      <w:bookmarkStart w:id="12" w:name="O_533674"/>
      <w:bookmarkEnd w:id="12"/>
      <w:r w:rsidRPr="001C51E3">
        <w:t>Unit Sector(s)</w:t>
      </w:r>
    </w:p>
    <w:p w:rsidR="00000000" w:rsidRPr="001C51E3" w:rsidP="001C51E3">
      <w:pPr>
        <w:pStyle w:val="BodyText"/>
      </w:pPr>
      <w:r w:rsidRPr="001C51E3">
        <w:t>Not applicable.</w:t>
      </w:r>
    </w:p>
    <w:p w:rsidR="00000000" w:rsidRPr="001C51E3" w:rsidP="001C51E3"/>
    <w:sectPr w:rsidSect="001C51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 w:rsidRPr="009D3BB3" w:rsidP="009D3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B3" w:rsidP="001C5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3BB3" w:rsidP="001C5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3BB3" w:rsidP="001C5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 w:rsidRPr="009D3BB3" w:rsidP="009D3B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B3" w:rsidRPr="002D2AF8" w:rsidP="001C5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PUAFIR301B Undertake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9D3BB3" w:rsidP="001C5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6A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07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1E3"/>
  </w:style>
  <w:style w:type="character" w:customStyle="1" w:styleId="Heading1Char">
    <w:name w:val="Heading 1 Char"/>
    <w:basedOn w:val="DefaultParagraphFont"/>
    <w:link w:val="Heading1"/>
    <w:rsid w:val="001C5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1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1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51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1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1E3"/>
    <w:rPr>
      <w:b/>
      <w:spacing w:val="0"/>
    </w:rPr>
  </w:style>
  <w:style w:type="paragraph" w:customStyle="1" w:styleId="SuperHeading">
    <w:name w:val="SuperHeading"/>
    <w:basedOn w:val="Normal"/>
    <w:rsid w:val="001C5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C51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5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1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1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1E3"/>
    <w:rPr>
      <w:i/>
    </w:rPr>
  </w:style>
  <w:style w:type="paragraph" w:styleId="Caption">
    <w:name w:val="caption"/>
    <w:basedOn w:val="BodyText"/>
    <w:next w:val="Normal"/>
    <w:qFormat/>
    <w:rsid w:val="001C5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1E3"/>
  </w:style>
  <w:style w:type="paragraph" w:styleId="TableofFigures">
    <w:name w:val="table of figures"/>
    <w:basedOn w:val="Normal"/>
    <w:next w:val="Normal"/>
    <w:semiHidden/>
    <w:rsid w:val="001C5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1E3"/>
    <w:pPr>
      <w:numPr>
        <w:numId w:val="10"/>
      </w:numPr>
    </w:pPr>
  </w:style>
  <w:style w:type="character" w:customStyle="1" w:styleId="WingdingSymbols">
    <w:name w:val="Wingding Symbols"/>
    <w:rsid w:val="001C51E3"/>
    <w:rPr>
      <w:rFonts w:ascii="Wingdings" w:hAnsi="Wingdings"/>
    </w:rPr>
  </w:style>
  <w:style w:type="paragraph" w:customStyle="1" w:styleId="TableHeading">
    <w:name w:val="Table Heading"/>
    <w:basedOn w:val="HeadingBase"/>
    <w:rsid w:val="001C5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1E3"/>
    <w:rPr>
      <w:color w:val="0033CC"/>
      <w:u w:val="none"/>
    </w:rPr>
  </w:style>
  <w:style w:type="paragraph" w:customStyle="1" w:styleId="BodyTextRight">
    <w:name w:val="Body Text Right"/>
    <w:basedOn w:val="BodyText"/>
    <w:rsid w:val="001C5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1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1E3"/>
    <w:rPr>
      <w:sz w:val="32"/>
    </w:rPr>
  </w:style>
  <w:style w:type="paragraph" w:customStyle="1" w:styleId="HeadingProcedure">
    <w:name w:val="Heading Procedure"/>
    <w:basedOn w:val="HeadingBase"/>
    <w:next w:val="Normal"/>
    <w:rsid w:val="001C5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1E3"/>
    <w:pPr>
      <w:spacing w:before="60" w:after="60"/>
    </w:pPr>
  </w:style>
  <w:style w:type="paragraph" w:styleId="ListContinue">
    <w:name w:val="List Continue"/>
    <w:basedOn w:val="List"/>
    <w:rsid w:val="001C51E3"/>
    <w:pPr>
      <w:ind w:firstLine="0"/>
    </w:pPr>
  </w:style>
  <w:style w:type="paragraph" w:customStyle="1" w:styleId="ListNote">
    <w:name w:val="List Note"/>
    <w:basedOn w:val="List"/>
    <w:rsid w:val="001C5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1E3"/>
    <w:rPr>
      <w:rFonts w:ascii="Courier New" w:hAnsi="Courier New"/>
    </w:rPr>
  </w:style>
  <w:style w:type="paragraph" w:customStyle="1" w:styleId="NoteBullet">
    <w:name w:val="Note Bullet"/>
    <w:basedOn w:val="Note"/>
    <w:rsid w:val="001C5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1E3"/>
    <w:rPr>
      <w:b/>
      <w:smallCaps/>
    </w:rPr>
  </w:style>
  <w:style w:type="paragraph" w:customStyle="1" w:styleId="TableListNumber">
    <w:name w:val="Table List Number"/>
    <w:basedOn w:val="ListNumber"/>
    <w:rsid w:val="001C5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1E3"/>
    <w:pPr>
      <w:numPr>
        <w:numId w:val="8"/>
      </w:numPr>
    </w:pPr>
  </w:style>
  <w:style w:type="paragraph" w:customStyle="1" w:styleId="ListAlpha2">
    <w:name w:val="List Alpha 2"/>
    <w:basedOn w:val="List2"/>
    <w:rsid w:val="001C51E3"/>
    <w:pPr>
      <w:numPr>
        <w:numId w:val="7"/>
      </w:numPr>
    </w:pPr>
  </w:style>
  <w:style w:type="paragraph" w:styleId="List2">
    <w:name w:val="List 2"/>
    <w:basedOn w:val="BodyText"/>
    <w:rsid w:val="001C5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1E3"/>
    <w:pPr>
      <w:numPr>
        <w:numId w:val="2"/>
      </w:numPr>
    </w:pPr>
  </w:style>
  <w:style w:type="paragraph" w:styleId="ListBullet5">
    <w:name w:val="List Bullet 5"/>
    <w:basedOn w:val="List5"/>
    <w:rsid w:val="001C51E3"/>
    <w:pPr>
      <w:numPr>
        <w:numId w:val="3"/>
      </w:numPr>
    </w:pPr>
  </w:style>
  <w:style w:type="paragraph" w:styleId="ListContinue2">
    <w:name w:val="List Continue 2"/>
    <w:basedOn w:val="List2"/>
    <w:rsid w:val="001C51E3"/>
    <w:pPr>
      <w:ind w:firstLine="0"/>
    </w:pPr>
  </w:style>
  <w:style w:type="paragraph" w:styleId="ListContinue3">
    <w:name w:val="List Continue 3"/>
    <w:basedOn w:val="List3"/>
    <w:rsid w:val="001C51E3"/>
    <w:pPr>
      <w:ind w:left="1021" w:firstLine="0"/>
    </w:pPr>
  </w:style>
  <w:style w:type="paragraph" w:styleId="ListContinue4">
    <w:name w:val="List Continue 4"/>
    <w:basedOn w:val="List4"/>
    <w:rsid w:val="001C51E3"/>
    <w:pPr>
      <w:ind w:firstLine="0"/>
    </w:pPr>
  </w:style>
  <w:style w:type="paragraph" w:styleId="ListContinue5">
    <w:name w:val="List Continue 5"/>
    <w:basedOn w:val="List5"/>
    <w:rsid w:val="001C51E3"/>
    <w:pPr>
      <w:ind w:firstLine="0"/>
    </w:pPr>
  </w:style>
  <w:style w:type="paragraph" w:styleId="ListNumber3">
    <w:name w:val="List Number 3"/>
    <w:basedOn w:val="List3"/>
    <w:rsid w:val="001C51E3"/>
    <w:pPr>
      <w:numPr>
        <w:numId w:val="4"/>
      </w:numPr>
    </w:pPr>
  </w:style>
  <w:style w:type="paragraph" w:styleId="ListNumber4">
    <w:name w:val="List Number 4"/>
    <w:basedOn w:val="List4"/>
    <w:rsid w:val="001C51E3"/>
    <w:pPr>
      <w:numPr>
        <w:numId w:val="5"/>
      </w:numPr>
    </w:pPr>
  </w:style>
  <w:style w:type="paragraph" w:styleId="ListNumber5">
    <w:name w:val="List Number 5"/>
    <w:basedOn w:val="List5"/>
    <w:rsid w:val="001C51E3"/>
    <w:pPr>
      <w:numPr>
        <w:numId w:val="6"/>
      </w:numPr>
    </w:pPr>
  </w:style>
  <w:style w:type="paragraph" w:styleId="BlockText">
    <w:name w:val="Block Text"/>
    <w:basedOn w:val="Normal"/>
    <w:rsid w:val="001C5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1E3"/>
    <w:rPr>
      <w:sz w:val="16"/>
      <w:vertAlign w:val="superscript"/>
    </w:rPr>
  </w:style>
  <w:style w:type="character" w:customStyle="1" w:styleId="Symbols">
    <w:name w:val="Symbols"/>
    <w:basedOn w:val="DefaultParagraphFont"/>
    <w:rsid w:val="001C51E3"/>
    <w:rPr>
      <w:rFonts w:ascii="Symbol" w:hAnsi="Symbol"/>
    </w:rPr>
  </w:style>
  <w:style w:type="character" w:customStyle="1" w:styleId="MenuOptions">
    <w:name w:val="Menu Options"/>
    <w:basedOn w:val="DefaultParagraphFont"/>
    <w:rsid w:val="001C5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1E3"/>
    <w:rPr>
      <w:b/>
    </w:rPr>
  </w:style>
  <w:style w:type="character" w:customStyle="1" w:styleId="Underlined">
    <w:name w:val="Underlined"/>
    <w:basedOn w:val="DefaultParagraphFont"/>
    <w:rsid w:val="001C51E3"/>
    <w:rPr>
      <w:u w:val="single"/>
    </w:rPr>
  </w:style>
  <w:style w:type="paragraph" w:customStyle="1" w:styleId="TableBodyTextRight">
    <w:name w:val="Table Body Text Right"/>
    <w:basedOn w:val="TableBodyText"/>
    <w:rsid w:val="001C5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1E3"/>
    <w:rPr>
      <w:sz w:val="18"/>
    </w:rPr>
  </w:style>
  <w:style w:type="paragraph" w:customStyle="1" w:styleId="BodySmallRight">
    <w:name w:val="Body Small Right"/>
    <w:basedOn w:val="BodyTextRight"/>
    <w:rsid w:val="001C51E3"/>
    <w:rPr>
      <w:sz w:val="18"/>
      <w:szCs w:val="18"/>
    </w:rPr>
  </w:style>
  <w:style w:type="paragraph" w:customStyle="1" w:styleId="MarginEdition">
    <w:name w:val="Margin Edition"/>
    <w:basedOn w:val="MarginNote"/>
    <w:rsid w:val="001C5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1E3"/>
    <w:rPr>
      <w:sz w:val="2"/>
      <w:szCs w:val="2"/>
    </w:rPr>
  </w:style>
  <w:style w:type="character" w:customStyle="1" w:styleId="Small">
    <w:name w:val="Small"/>
    <w:basedOn w:val="DefaultParagraphFont"/>
    <w:rsid w:val="001C51E3"/>
    <w:rPr>
      <w:sz w:val="16"/>
    </w:rPr>
  </w:style>
  <w:style w:type="paragraph" w:customStyle="1" w:styleId="WideTable">
    <w:name w:val="Wide Table"/>
    <w:basedOn w:val="Normal"/>
    <w:rsid w:val="001C5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1E3"/>
  </w:style>
  <w:style w:type="paragraph" w:styleId="Quote">
    <w:name w:val="Quote"/>
    <w:basedOn w:val="Heading1"/>
    <w:link w:val="QuoteChar"/>
    <w:qFormat/>
    <w:rsid w:val="001C5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1E3"/>
    <w:pPr>
      <w:pageBreakBefore/>
    </w:pPr>
  </w:style>
  <w:style w:type="paragraph" w:customStyle="1" w:styleId="Border">
    <w:name w:val="Border"/>
    <w:basedOn w:val="Normal"/>
    <w:qFormat/>
    <w:rsid w:val="001C5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1E3"/>
    <w:rPr>
      <w:u w:val="single"/>
    </w:rPr>
  </w:style>
  <w:style w:type="paragraph" w:styleId="BalloonText">
    <w:name w:val="Balloon Text"/>
    <w:basedOn w:val="Normal"/>
    <w:link w:val="BalloonTextChar"/>
    <w:rsid w:val="001C5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1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1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6748</Characters>
  <Application>Microsoft Office Word</Application>
  <DocSecurity>0</DocSecurity>
  <Lines>238</Lines>
  <Paragraphs>146</Paragraphs>
  <ScaleCrop>false</ScaleCrop>
  <Company>Author-it Software Corporation Ltd.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PUAFIR301B Undertake community safety activities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2013-03-12T23:44:00Z</dcterms:created>
  <dcterms:modified xsi:type="dcterms:W3CDTF">2013-03-12T23:44:00Z</dcterms:modified>
</cp:coreProperties>
</file>