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4037" w:rsidP="00D0403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PUAFIR201B Prevent injury</w:t>
      </w:r>
      <w:r>
        <w:fldChar w:fldCharType="end"/>
      </w:r>
    </w:p>
    <w:p w:rsidR="00D04037" w:rsidP="00D04037">
      <w:pPr>
        <w:pStyle w:val="Version"/>
        <w:sectPr w:rsidSect="00FC34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FC346B" w:rsidP="00FC346B">
      <w:pPr>
        <w:pStyle w:val="SuperHeading"/>
      </w:pPr>
      <w:r w:rsidRPr="00FC346B">
        <w:t>PUAFIR201B Prevent injury</w:t>
      </w:r>
    </w:p>
    <w:p w:rsidR="00000000" w:rsidRPr="00FC346B" w:rsidP="00FC346B">
      <w:pPr>
        <w:pStyle w:val="SuperHeading"/>
      </w:pPr>
    </w:p>
    <w:p w:rsidR="00000000" w:rsidRPr="00FC346B" w:rsidP="00FC346B">
      <w:pPr>
        <w:pStyle w:val="Heading1"/>
      </w:pPr>
      <w:bookmarkStart w:id="1" w:name="O_463758"/>
      <w:bookmarkEnd w:id="1"/>
      <w:r w:rsidRPr="00FC346B">
        <w:t>Modification History</w:t>
      </w:r>
    </w:p>
    <w:p w:rsidR="00000000" w:rsidRPr="00FC346B" w:rsidP="00FC346B">
      <w:pPr>
        <w:pStyle w:val="BodyText"/>
      </w:pPr>
      <w:r w:rsidRPr="00FC346B">
        <w:t>Not applicable.</w:t>
      </w:r>
    </w:p>
    <w:p w:rsidR="00000000" w:rsidRPr="00FC346B" w:rsidP="00FC346B">
      <w:pPr>
        <w:pStyle w:val="AllowPageBreak"/>
      </w:pPr>
    </w:p>
    <w:p w:rsidR="00000000" w:rsidRPr="00FC346B" w:rsidP="00FC346B">
      <w:pPr>
        <w:pStyle w:val="Heading1"/>
      </w:pPr>
      <w:bookmarkStart w:id="2" w:name="O_463754"/>
      <w:bookmarkEnd w:id="2"/>
      <w:r w:rsidRPr="00FC346B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BodyText"/>
            </w:pPr>
            <w:r w:rsidRPr="00FC346B">
              <w:t>This unit covers the competency associated with the identification, avoidance, review, and evaluation of w</w:t>
            </w:r>
            <w:r w:rsidRPr="00FC346B">
              <w:t>orkplace risks and hazards, maintenance of personal safety and the reporting to supervisors and team members.</w:t>
            </w:r>
          </w:p>
        </w:tc>
      </w:tr>
    </w:tbl>
    <w:p w:rsidR="00000000" w:rsidRPr="00FC346B" w:rsidP="00FC346B">
      <w:pPr>
        <w:pStyle w:val="BodyText"/>
      </w:pPr>
    </w:p>
    <w:p w:rsidR="00000000" w:rsidRPr="00FC346B" w:rsidP="00FC346B">
      <w:pPr>
        <w:pStyle w:val="AllowPageBreak"/>
      </w:pPr>
    </w:p>
    <w:p w:rsidR="00000000" w:rsidRPr="00FC346B" w:rsidP="00FC346B">
      <w:pPr>
        <w:pStyle w:val="Heading1"/>
      </w:pPr>
      <w:bookmarkStart w:id="3" w:name="O_463766"/>
      <w:bookmarkEnd w:id="3"/>
      <w:r w:rsidRPr="00FC346B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BodyText"/>
            </w:pPr>
            <w:r w:rsidRPr="00FC346B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t>This text will be useful for the purposes of job description</w:t>
            </w:r>
            <w:r w:rsidRPr="00FC346B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BodyText"/>
            </w:pPr>
          </w:p>
        </w:tc>
      </w:tr>
    </w:tbl>
    <w:p w:rsidR="00000000" w:rsidRPr="00FC346B" w:rsidP="00FC346B">
      <w:pPr>
        <w:pStyle w:val="BodyText"/>
      </w:pPr>
    </w:p>
    <w:p w:rsidR="00000000" w:rsidRPr="00FC346B" w:rsidP="00FC346B">
      <w:pPr>
        <w:pStyle w:val="AllowPageBreak"/>
      </w:pPr>
    </w:p>
    <w:p w:rsidR="00000000" w:rsidRPr="00FC346B" w:rsidP="00FC346B">
      <w:pPr>
        <w:pStyle w:val="Heading1"/>
      </w:pPr>
      <w:bookmarkStart w:id="4" w:name="O_463759"/>
      <w:bookmarkEnd w:id="4"/>
      <w:r w:rsidRPr="00FC346B">
        <w:t>Licensing/Regulatory Information</w:t>
      </w:r>
    </w:p>
    <w:p w:rsidR="00000000" w:rsidRPr="00FC346B" w:rsidP="00FC346B">
      <w:pPr>
        <w:pStyle w:val="BodyText"/>
      </w:pPr>
      <w:r w:rsidRPr="00FC346B">
        <w:t>Not applicable.</w:t>
      </w:r>
    </w:p>
    <w:p w:rsidR="00000000" w:rsidRPr="00FC346B" w:rsidP="00FC346B">
      <w:pPr>
        <w:pStyle w:val="AllowPageBreak"/>
      </w:pPr>
    </w:p>
    <w:p w:rsidR="00000000" w:rsidRPr="00FC346B" w:rsidP="00FC346B">
      <w:pPr>
        <w:pStyle w:val="Heading1"/>
      </w:pPr>
      <w:bookmarkStart w:id="5" w:name="O_463757"/>
      <w:bookmarkEnd w:id="5"/>
      <w:r w:rsidRPr="00FC346B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rPr>
                <w:rStyle w:val="SpecialBold"/>
              </w:rPr>
              <w:t>Prerequisite Unit</w:t>
            </w:r>
            <w:r w:rsidRPr="00FC346B">
              <w:t>/</w:t>
            </w:r>
            <w:r w:rsidRPr="00FC346B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BodyText"/>
            </w:pPr>
            <w:r w:rsidRPr="00FC346B">
              <w:t>Nil</w:t>
            </w:r>
          </w:p>
        </w:tc>
      </w:tr>
    </w:tbl>
    <w:p w:rsidR="00000000" w:rsidRPr="00FC346B" w:rsidP="00FC346B">
      <w:pPr>
        <w:pStyle w:val="BodyText"/>
      </w:pPr>
    </w:p>
    <w:p w:rsidR="00000000" w:rsidRPr="00FC346B" w:rsidP="00FC346B">
      <w:pPr>
        <w:pStyle w:val="AllowPageBreak"/>
      </w:pPr>
    </w:p>
    <w:p w:rsidR="00000000" w:rsidRPr="00FC346B" w:rsidP="00FC346B">
      <w:pPr>
        <w:pStyle w:val="Heading1"/>
      </w:pPr>
      <w:bookmarkStart w:id="6" w:name="O_463762"/>
      <w:bookmarkEnd w:id="6"/>
      <w:r w:rsidRPr="00FC346B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BodyText"/>
            </w:pPr>
            <w:r w:rsidRPr="00FC346B">
              <w:t>This unit contains employability skills.</w:t>
            </w:r>
          </w:p>
        </w:tc>
      </w:tr>
    </w:tbl>
    <w:p w:rsidR="00000000" w:rsidRPr="00FC346B" w:rsidP="00FC346B">
      <w:pPr>
        <w:pStyle w:val="BodyText"/>
      </w:pPr>
    </w:p>
    <w:p w:rsidR="00000000" w:rsidRPr="00FC346B" w:rsidP="00FC346B">
      <w:pPr>
        <w:pStyle w:val="AllowPageBreak"/>
      </w:pPr>
    </w:p>
    <w:p w:rsidR="00000000" w:rsidRPr="00FC346B" w:rsidP="00FC346B">
      <w:pPr>
        <w:pStyle w:val="Heading1"/>
      </w:pPr>
      <w:bookmarkStart w:id="7" w:name="O_463763"/>
      <w:bookmarkEnd w:id="7"/>
      <w:r w:rsidRPr="00FC346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BodyText"/>
            </w:pPr>
            <w:r w:rsidRPr="00FC346B">
              <w:t>Performance Criteria describe the required performance needed to demonstrate achievement of the element. Where bold italicised text is used, further information is detailed in the Required S</w:t>
            </w:r>
            <w:r w:rsidRPr="00FC346B">
              <w:t>kills and Knowledge and/or the Range Statement. Assessment of performance is to be consistent with the Evidence Guide.</w:t>
            </w:r>
          </w:p>
        </w:tc>
      </w:tr>
    </w:tbl>
    <w:p w:rsidR="00000000" w:rsidRPr="00FC346B" w:rsidP="00FC346B">
      <w:pPr>
        <w:pStyle w:val="BodyText"/>
      </w:pPr>
    </w:p>
    <w:p w:rsidR="00000000" w:rsidRPr="00FC346B" w:rsidP="00FC346B">
      <w:pPr>
        <w:pStyle w:val="AllowPageBreak"/>
      </w:pPr>
    </w:p>
    <w:p w:rsidR="00000000" w:rsidRPr="00FC346B" w:rsidP="00FC346B">
      <w:pPr>
        <w:pStyle w:val="Heading1"/>
      </w:pPr>
      <w:bookmarkStart w:id="8" w:name="O_463764"/>
      <w:bookmarkEnd w:id="8"/>
      <w:r w:rsidRPr="00FC346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BodyText"/>
            </w:pPr>
            <w:r w:rsidRPr="00FC346B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rPr>
                <w:rStyle w:val="SpecialBold"/>
              </w:rPr>
              <w:t>PERFORMANCE CRITERIA</w:t>
            </w:r>
          </w:p>
        </w:tc>
      </w:tr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BodyText"/>
            </w:pPr>
          </w:p>
          <w:p w:rsidR="00000000" w:rsidP="00FC346B">
            <w:pPr>
              <w:pStyle w:val="List"/>
              <w:rPr>
                <w:lang w:val="en-NZ"/>
              </w:rPr>
            </w:pPr>
            <w:r w:rsidRPr="00FC346B">
              <w:t>1.</w:t>
            </w:r>
            <w:r w:rsidRPr="00FC346B">
              <w:tab/>
            </w:r>
            <w:r w:rsidRPr="00FC346B">
              <w:rPr>
                <w:rStyle w:val="SpecialBold"/>
              </w:rPr>
              <w:t>Identify workplace hazards and risks and advise others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List2"/>
            </w:pPr>
            <w:r w:rsidRPr="00FC346B">
              <w:t>1.1</w:t>
            </w:r>
            <w:r w:rsidRPr="00FC346B">
              <w:tab/>
              <w:t xml:space="preserve">Procedures and practices are followed to identify workplace </w:t>
            </w:r>
            <w:r w:rsidRPr="00FC346B">
              <w:rPr>
                <w:rStyle w:val="BoldandItalics"/>
              </w:rPr>
              <w:t>hazards</w:t>
            </w:r>
            <w:r w:rsidRPr="00FC346B">
              <w:t xml:space="preserve"> and risks</w:t>
            </w:r>
          </w:p>
          <w:p w:rsidR="00000000" w:rsidRPr="00FC346B" w:rsidP="00FC346B">
            <w:pPr>
              <w:pStyle w:val="List2"/>
            </w:pPr>
            <w:r w:rsidRPr="00FC346B">
              <w:t>1.2</w:t>
            </w:r>
            <w:r w:rsidRPr="00FC346B">
              <w:tab/>
            </w:r>
            <w:r w:rsidRPr="00FC346B">
              <w:t>Appropriate procedures for dealing with hazards in the workplace are followed in accordance with Occupational Health and Safety (OH&amp;S) guidelines and the organisation's procedures</w:t>
            </w:r>
          </w:p>
          <w:p w:rsidR="00000000" w:rsidRPr="00FC346B" w:rsidP="00FC346B">
            <w:pPr>
              <w:pStyle w:val="List2"/>
            </w:pPr>
            <w:r w:rsidRPr="00FC346B">
              <w:t>1.3</w:t>
            </w:r>
            <w:r w:rsidRPr="00FC346B">
              <w:tab/>
            </w:r>
            <w:r w:rsidRPr="00FC346B">
              <w:rPr>
                <w:rStyle w:val="BoldandItalics"/>
              </w:rPr>
              <w:t>Contact</w:t>
            </w:r>
            <w:r w:rsidRPr="00FC346B">
              <w:t xml:space="preserve"> is maintained at all times with other crew members and superviso</w:t>
            </w:r>
            <w:r w:rsidRPr="00FC346B">
              <w:t>r</w:t>
            </w:r>
          </w:p>
          <w:p w:rsidR="00000000" w:rsidRPr="00FC346B" w:rsidP="00FC346B">
            <w:pPr>
              <w:pStyle w:val="List2"/>
            </w:pPr>
            <w:r w:rsidRPr="00FC346B">
              <w:t>1.4</w:t>
            </w:r>
            <w:r w:rsidRPr="00FC346B">
              <w:tab/>
              <w:t>Hazards in the work area and warnings of hazardous situations are recognised and reported to designated personnel</w:t>
            </w:r>
          </w:p>
          <w:p w:rsidR="00000000" w:rsidP="00FC346B">
            <w:pPr>
              <w:pStyle w:val="List2"/>
              <w:rPr>
                <w:lang w:val="en-NZ"/>
              </w:rPr>
            </w:pPr>
            <w:r w:rsidRPr="00FC346B">
              <w:t>1.5</w:t>
            </w:r>
            <w:r w:rsidRPr="00FC346B">
              <w:tab/>
              <w:t>Stressful situations are recognised and support is sought or given to minimise effect</w:t>
            </w:r>
          </w:p>
        </w:tc>
      </w:tr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List"/>
              <w:rPr>
                <w:lang w:val="en-NZ"/>
              </w:rPr>
            </w:pPr>
            <w:r w:rsidRPr="00FC346B">
              <w:t>2.</w:t>
            </w:r>
            <w:r w:rsidRPr="00FC346B">
              <w:tab/>
            </w:r>
            <w:r w:rsidRPr="00FC346B">
              <w:rPr>
                <w:rStyle w:val="SpecialBold"/>
              </w:rPr>
              <w:t>Implement hazard control procedures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List2"/>
            </w:pPr>
            <w:r w:rsidRPr="00FC346B">
              <w:t>2.1</w:t>
            </w:r>
            <w:r w:rsidRPr="00FC346B">
              <w:tab/>
            </w:r>
            <w:r w:rsidRPr="00FC346B">
              <w:rPr>
                <w:rStyle w:val="BoldandItalics"/>
              </w:rPr>
              <w:t>Pe</w:t>
            </w:r>
            <w:r w:rsidRPr="00FC346B">
              <w:rPr>
                <w:rStyle w:val="BoldandItalics"/>
              </w:rPr>
              <w:t>rsonal protective clothing and equipment</w:t>
            </w:r>
            <w:r w:rsidRPr="00FC346B">
              <w:t xml:space="preserve"> is selected and donned in accordance with the organisation's procedures and within its limitations</w:t>
            </w:r>
          </w:p>
          <w:p w:rsidR="00000000" w:rsidRPr="00FC346B" w:rsidP="00FC346B">
            <w:pPr>
              <w:pStyle w:val="List2"/>
            </w:pPr>
            <w:r w:rsidRPr="00FC346B">
              <w:t>2.2</w:t>
            </w:r>
            <w:r w:rsidRPr="00FC346B">
              <w:tab/>
              <w:t>Appropriate procedures and work instructions for controlling risks and hazards are followed</w:t>
            </w:r>
          </w:p>
          <w:p w:rsidR="00000000" w:rsidRPr="00FC346B" w:rsidP="00FC346B">
            <w:pPr>
              <w:pStyle w:val="List2"/>
            </w:pPr>
            <w:r w:rsidRPr="00FC346B">
              <w:t>2.3</w:t>
            </w:r>
            <w:r w:rsidRPr="00FC346B">
              <w:tab/>
              <w:t xml:space="preserve">Personal health </w:t>
            </w:r>
            <w:r w:rsidRPr="00FC346B">
              <w:t>is protected in accordance with legislative and organisation's procedures</w:t>
            </w:r>
          </w:p>
          <w:p w:rsidR="00000000" w:rsidRPr="00FC346B" w:rsidP="00FC346B">
            <w:pPr>
              <w:pStyle w:val="List2"/>
            </w:pPr>
            <w:r w:rsidRPr="00FC346B">
              <w:t>2.4</w:t>
            </w:r>
            <w:r w:rsidRPr="00FC346B">
              <w:tab/>
              <w:t>Equipment appropriate to dealing with a hazard is used in accordance with standard operating procedures</w:t>
            </w:r>
          </w:p>
          <w:p w:rsidR="00000000" w:rsidRPr="00FC346B" w:rsidP="00FC346B">
            <w:pPr>
              <w:pStyle w:val="List2"/>
            </w:pPr>
            <w:r w:rsidRPr="00FC346B">
              <w:t>2.5</w:t>
            </w:r>
            <w:r w:rsidRPr="00FC346B">
              <w:tab/>
              <w:t>Controls are implemented to minimise damage to the environment</w:t>
            </w:r>
          </w:p>
          <w:p w:rsidR="00000000" w:rsidRPr="00FC346B" w:rsidP="00FC346B">
            <w:pPr>
              <w:pStyle w:val="List2"/>
            </w:pPr>
            <w:r w:rsidRPr="00FC346B">
              <w:t>2.6</w:t>
            </w:r>
            <w:r w:rsidRPr="00FC346B">
              <w:tab/>
              <w:t>Flu</w:t>
            </w:r>
            <w:r w:rsidRPr="00FC346B">
              <w:t>id and food intake and rest breaks are maintained in accordance with environmental and working conditions and the organisation's policy</w:t>
            </w:r>
          </w:p>
          <w:p w:rsidR="00000000" w:rsidP="00FC346B">
            <w:pPr>
              <w:pStyle w:val="List2"/>
              <w:rPr>
                <w:lang w:val="en-NZ"/>
              </w:rPr>
            </w:pPr>
            <w:r w:rsidRPr="00FC346B">
              <w:t>2.7</w:t>
            </w:r>
            <w:r w:rsidRPr="00FC346B">
              <w:tab/>
              <w:t>Assistance is given to crew members in danger while maintaining personal safety in accordance with the organisation'</w:t>
            </w:r>
            <w:r w:rsidRPr="00FC346B">
              <w:t>s procedures</w:t>
            </w:r>
          </w:p>
        </w:tc>
      </w:tr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List"/>
              <w:rPr>
                <w:lang w:val="en-NZ"/>
              </w:rPr>
            </w:pPr>
            <w:r w:rsidRPr="00FC346B">
              <w:t>3.</w:t>
            </w:r>
            <w:r w:rsidRPr="00FC346B">
              <w:tab/>
            </w:r>
            <w:r w:rsidRPr="00FC346B">
              <w:rPr>
                <w:rStyle w:val="SpecialBold"/>
              </w:rPr>
              <w:t>Review effectiveness of hazard control procedures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List2"/>
            </w:pPr>
            <w:r w:rsidRPr="00FC346B">
              <w:t>3.1</w:t>
            </w:r>
            <w:r w:rsidRPr="00FC346B">
              <w:tab/>
              <w:t>Hazard controls are monitored to ensure continued effectiveness</w:t>
            </w:r>
          </w:p>
          <w:p w:rsidR="00000000" w:rsidRPr="00FC346B" w:rsidP="00FC346B">
            <w:pPr>
              <w:pStyle w:val="List2"/>
            </w:pPr>
            <w:r w:rsidRPr="00FC346B">
              <w:t>3.2</w:t>
            </w:r>
            <w:r w:rsidRPr="00FC346B">
              <w:tab/>
              <w:t>Changes in incident behaviour and conditions are reported immediately to supervisor</w:t>
            </w:r>
          </w:p>
          <w:p w:rsidR="00000000" w:rsidP="00FC346B">
            <w:pPr>
              <w:pStyle w:val="List2"/>
              <w:rPr>
                <w:lang w:val="en-NZ"/>
              </w:rPr>
            </w:pPr>
            <w:r w:rsidRPr="00FC346B">
              <w:t>3.3</w:t>
            </w:r>
            <w:r w:rsidRPr="00FC346B">
              <w:tab/>
            </w:r>
            <w:r w:rsidRPr="00FC346B">
              <w:t xml:space="preserve">Factors which may create or increase </w:t>
            </w:r>
            <w:r w:rsidRPr="00FC346B">
              <w:rPr>
                <w:rStyle w:val="BoldandItalics"/>
              </w:rPr>
              <w:t>risk</w:t>
            </w:r>
            <w:r w:rsidRPr="00FC346B">
              <w:t xml:space="preserve"> to life, property or the environment are identified, reported and controlled in so far as possible</w:t>
            </w:r>
          </w:p>
        </w:tc>
      </w:tr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List"/>
              <w:rPr>
                <w:lang w:val="en-NZ"/>
              </w:rPr>
            </w:pPr>
            <w:r w:rsidRPr="00FC346B">
              <w:t>4.</w:t>
            </w:r>
            <w:r w:rsidRPr="00FC346B">
              <w:tab/>
            </w:r>
            <w:r w:rsidRPr="00FC346B">
              <w:rPr>
                <w:rStyle w:val="SpecialBold"/>
              </w:rPr>
              <w:t>Participate in the implementation of OH</w:t>
            </w:r>
            <w:r w:rsidRPr="00FC346B">
              <w:t>&amp;</w:t>
            </w:r>
            <w:r w:rsidRPr="00FC346B">
              <w:rPr>
                <w:rStyle w:val="SpecialBold"/>
              </w:rPr>
              <w:t>S in the workplace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List2"/>
            </w:pPr>
            <w:r w:rsidRPr="00FC346B">
              <w:t>4.1</w:t>
            </w:r>
            <w:r w:rsidRPr="00FC346B">
              <w:tab/>
              <w:t>OH&amp;S issues are raised with designated personnel</w:t>
            </w:r>
            <w:r w:rsidRPr="00FC346B">
              <w:t xml:space="preserve"> in accordance with procedures and OH&amp;S legislation</w:t>
            </w:r>
          </w:p>
          <w:p w:rsidR="00000000" w:rsidRPr="00FC346B" w:rsidP="00FC346B">
            <w:pPr>
              <w:pStyle w:val="List2"/>
            </w:pPr>
            <w:r w:rsidRPr="00FC346B">
              <w:t>4.2</w:t>
            </w:r>
            <w:r w:rsidRPr="00FC346B">
              <w:tab/>
              <w:t>Contributions to OH&amp;S implementation in the workplace are made within organisation's procedures and scope of responsibilities and competencies</w:t>
            </w:r>
          </w:p>
          <w:p w:rsidR="00000000" w:rsidRPr="00FC346B" w:rsidP="00FC346B">
            <w:pPr>
              <w:pStyle w:val="List2"/>
            </w:pPr>
            <w:r w:rsidRPr="00FC346B">
              <w:t>4.3</w:t>
            </w:r>
            <w:r w:rsidRPr="00FC346B">
              <w:tab/>
              <w:t xml:space="preserve">Activities/debriefings are undertaken which </w:t>
            </w:r>
            <w:r w:rsidRPr="00FC346B">
              <w:rPr>
                <w:rStyle w:val="BoldandItalics"/>
              </w:rPr>
              <w:t>alleviate</w:t>
            </w:r>
            <w:r w:rsidRPr="00FC346B">
              <w:rPr>
                <w:rStyle w:val="BoldandItalics"/>
              </w:rPr>
              <w:t xml:space="preserve"> occupational stress</w:t>
            </w:r>
          </w:p>
        </w:tc>
      </w:tr>
    </w:tbl>
    <w:p w:rsidR="00000000" w:rsidRPr="00FC346B" w:rsidP="00FC346B">
      <w:pPr>
        <w:pStyle w:val="BodyText"/>
      </w:pPr>
    </w:p>
    <w:p w:rsidR="00000000" w:rsidRPr="00FC346B" w:rsidP="00FC346B">
      <w:pPr>
        <w:pStyle w:val="AllowPageBreak"/>
      </w:pPr>
    </w:p>
    <w:p w:rsidR="00000000" w:rsidRPr="00FC346B" w:rsidP="00FC346B">
      <w:pPr>
        <w:pStyle w:val="Heading1"/>
      </w:pPr>
      <w:bookmarkStart w:id="9" w:name="O_463755"/>
      <w:bookmarkEnd w:id="9"/>
      <w:r w:rsidRPr="00FC346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rPr>
                <w:rStyle w:val="SpecialBold"/>
              </w:rPr>
              <w:t>REQUIRED SKILLS AND KNOWLEDGE</w:t>
            </w:r>
          </w:p>
        </w:tc>
      </w:tr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t>This describes the essential skills and knowledge and their level, required for this unit.</w:t>
            </w:r>
          </w:p>
        </w:tc>
      </w:tr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rPr>
                <w:rStyle w:val="SpecialBold"/>
              </w:rPr>
              <w:t>Required Skills</w:t>
            </w:r>
          </w:p>
        </w:tc>
      </w:tr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BodyText"/>
            </w:pPr>
            <w:r w:rsidRPr="00FC346B">
              <w:t>identification of typical hazards in the workplace</w:t>
            </w:r>
          </w:p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t>use of protective clothing and equipment</w:t>
            </w:r>
          </w:p>
        </w:tc>
      </w:tr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rPr>
                <w:rStyle w:val="SpecialBold"/>
              </w:rPr>
              <w:t>Required Knowledge</w:t>
            </w:r>
          </w:p>
        </w:tc>
      </w:tr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BodyText"/>
            </w:pPr>
            <w:r w:rsidRPr="00FC346B">
              <w:t>Health and fitness requirements such as diet and nutrition, exercise, impact of smoking, alcohol and drugs on the body</w:t>
            </w:r>
          </w:p>
          <w:p w:rsidR="00000000" w:rsidRPr="00FC346B" w:rsidP="00FC346B">
            <w:pPr>
              <w:pStyle w:val="BodyText"/>
            </w:pPr>
            <w:r w:rsidRPr="00FC346B">
              <w:t>Occupational hazards enc</w:t>
            </w:r>
            <w:r w:rsidRPr="00FC346B">
              <w:t>ountered in the workplace such as structural collapse, electricity, chemicals, dust, wildfires, extreme temperatures, biological, radiation, hazardous atmospheres, flammable and combustible liquids and gases and manual handling</w:t>
            </w:r>
          </w:p>
          <w:p w:rsidR="00000000" w:rsidRPr="00FC346B" w:rsidP="00FC346B">
            <w:pPr>
              <w:pStyle w:val="BodyText"/>
            </w:pPr>
            <w:r w:rsidRPr="00FC346B">
              <w:t xml:space="preserve">Personal protection such as </w:t>
            </w:r>
            <w:r w:rsidRPr="00FC346B">
              <w:t>clothing and equipment requirements, survival in life threatening situations and health hazards</w:t>
            </w:r>
          </w:p>
          <w:p w:rsidR="00000000" w:rsidRPr="00FC346B" w:rsidP="00FC346B">
            <w:pPr>
              <w:pStyle w:val="BodyText"/>
            </w:pPr>
            <w:r w:rsidRPr="00FC346B">
              <w:t>Signs of occupational stress, limiting stress, dealing with stress and seeking assistance</w:t>
            </w:r>
          </w:p>
          <w:p w:rsidR="00000000" w:rsidRPr="00FC346B" w:rsidP="00FC346B">
            <w:pPr>
              <w:pStyle w:val="BodyText"/>
            </w:pPr>
            <w:r w:rsidRPr="00FC346B">
              <w:t>Signs of fatigue and dealing with fatigue</w:t>
            </w:r>
          </w:p>
          <w:p w:rsidR="00000000" w:rsidRPr="00FC346B" w:rsidP="00FC346B">
            <w:pPr>
              <w:pStyle w:val="BodyText"/>
            </w:pPr>
            <w:r w:rsidRPr="00FC346B">
              <w:t>Methods of hazard control an</w:t>
            </w:r>
            <w:r w:rsidRPr="00FC346B">
              <w:t>d reporting in accordance with the organisation's procedures</w:t>
            </w:r>
          </w:p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t>Procedures for participating in OH&amp;S arrangements</w:t>
            </w:r>
          </w:p>
        </w:tc>
      </w:tr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BodyText"/>
            </w:pPr>
          </w:p>
        </w:tc>
      </w:tr>
    </w:tbl>
    <w:p w:rsidR="00000000" w:rsidRPr="00FC346B" w:rsidP="00FC346B">
      <w:pPr>
        <w:pStyle w:val="BodyText"/>
      </w:pPr>
    </w:p>
    <w:p w:rsidR="00000000" w:rsidRPr="00FC346B" w:rsidP="00FC346B">
      <w:pPr>
        <w:pStyle w:val="AllowPageBreak"/>
      </w:pPr>
    </w:p>
    <w:p w:rsidR="00000000" w:rsidRPr="00FC346B" w:rsidP="00FC346B">
      <w:pPr>
        <w:pStyle w:val="Heading1"/>
      </w:pPr>
      <w:bookmarkStart w:id="10" w:name="O_463761"/>
      <w:bookmarkEnd w:id="10"/>
      <w:r w:rsidRPr="00FC346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</w:p>
        </w:tc>
      </w:tr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</w:p>
        </w:tc>
      </w:tr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BodyText"/>
            </w:pPr>
            <w:r w:rsidRPr="00FC346B">
              <w:t>It is essential for this unit that competence be demonstrated in:</w:t>
            </w:r>
          </w:p>
          <w:p w:rsidR="00000000" w:rsidRPr="00FC346B" w:rsidP="00FC346B">
            <w:pPr>
              <w:pStyle w:val="BodyText"/>
            </w:pPr>
            <w:r w:rsidRPr="00FC346B">
              <w:t>correct identification of hazards in the workplace</w:t>
            </w:r>
          </w:p>
          <w:p w:rsidR="00000000" w:rsidRPr="00FC346B" w:rsidP="00FC346B">
            <w:pPr>
              <w:pStyle w:val="BodyText"/>
            </w:pPr>
            <w:r w:rsidRPr="00FC346B">
              <w:t>application of the organisation's procedures i</w:t>
            </w:r>
            <w:r w:rsidRPr="00FC346B">
              <w:t>ncluding the correct selection and use of PPE</w:t>
            </w:r>
          </w:p>
          <w:p w:rsidR="00000000" w:rsidRPr="00FC346B" w:rsidP="00FC346B">
            <w:pPr>
              <w:pStyle w:val="BodyText"/>
            </w:pPr>
            <w:r w:rsidRPr="00FC346B">
              <w:t>advising and reporting of workplace hazards in accordance with the organisation's requirements</w:t>
            </w:r>
          </w:p>
          <w:p w:rsidR="00000000" w:rsidRPr="00FC346B" w:rsidP="00FC346B">
            <w:pPr>
              <w:pStyle w:val="BodyText"/>
            </w:pPr>
            <w:r w:rsidRPr="00FC346B">
              <w:t>notification of risk to the team and supervisor in a timely manner</w:t>
            </w:r>
          </w:p>
          <w:p w:rsidR="00000000" w:rsidRPr="00FC346B" w:rsidP="00FC346B">
            <w:pPr>
              <w:pStyle w:val="BodyText"/>
            </w:pPr>
          </w:p>
          <w:p w:rsidR="00000000" w:rsidRPr="00FC346B" w:rsidP="00FC346B">
            <w:pPr>
              <w:pStyle w:val="BodyText"/>
            </w:pPr>
            <w:r w:rsidRPr="00FC346B">
              <w:rPr>
                <w:rStyle w:val="SpecialBold"/>
              </w:rPr>
              <w:t>Consistency in performance</w:t>
            </w:r>
          </w:p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t>Evidence should be g</w:t>
            </w:r>
            <w:r w:rsidRPr="00FC346B">
              <w:t>athered over a period of time in a range of actual or simulated workplace environments</w:t>
            </w:r>
          </w:p>
        </w:tc>
      </w:tr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BodyText"/>
            </w:pPr>
            <w:r w:rsidRPr="00FC346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BodyText"/>
            </w:pPr>
            <w:r w:rsidRPr="00FC346B">
              <w:rPr>
                <w:rStyle w:val="SpecialBold"/>
              </w:rPr>
              <w:t>Context of assessment</w:t>
            </w:r>
          </w:p>
          <w:p w:rsidR="00000000" w:rsidRPr="00FC346B" w:rsidP="00FC346B">
            <w:pPr>
              <w:pStyle w:val="BodyText"/>
            </w:pPr>
            <w:r w:rsidRPr="00FC346B">
              <w:t>A combination of oral or written presentations, observations, on the job and/or in a range of sim</w:t>
            </w:r>
            <w:r w:rsidRPr="00FC346B">
              <w:t>ulated environments</w:t>
            </w:r>
          </w:p>
          <w:p w:rsidR="00000000" w:rsidRPr="00FC346B" w:rsidP="00FC346B">
            <w:pPr>
              <w:pStyle w:val="BodyText"/>
            </w:pPr>
            <w:r w:rsidRPr="00FC346B">
              <w:rPr>
                <w:rStyle w:val="SpecialBold"/>
              </w:rPr>
              <w:t>Specific resources for assessment</w:t>
            </w:r>
          </w:p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t>Availability of appropriate protective clothing, equipment and organisational procedures</w:t>
            </w:r>
          </w:p>
        </w:tc>
      </w:tr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rPr>
                <w:rStyle w:val="SpecialBold"/>
              </w:rPr>
              <w:t>Guidance information for assessment</w:t>
            </w:r>
            <w:r w:rsidRPr="00FC346B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BodyText"/>
            </w:pPr>
            <w:r w:rsidRPr="00FC346B">
              <w:t>Information that will assist or guide assessment will be written during Pha</w:t>
            </w:r>
            <w:r w:rsidRPr="00FC346B">
              <w:t>se II of the Review of the PUA00 Public Safety Training Package.</w:t>
            </w:r>
          </w:p>
        </w:tc>
      </w:tr>
    </w:tbl>
    <w:p w:rsidR="00000000" w:rsidRPr="00FC346B" w:rsidP="00FC346B">
      <w:pPr>
        <w:pStyle w:val="BodyText"/>
      </w:pPr>
    </w:p>
    <w:p w:rsidR="00000000" w:rsidRPr="00FC346B" w:rsidP="00FC346B">
      <w:pPr>
        <w:pStyle w:val="AllowPageBreak"/>
      </w:pPr>
    </w:p>
    <w:p w:rsidR="00000000" w:rsidRPr="00FC346B" w:rsidP="00FC346B">
      <w:pPr>
        <w:pStyle w:val="Heading1"/>
      </w:pPr>
      <w:bookmarkStart w:id="11" w:name="O_463756"/>
      <w:bookmarkEnd w:id="11"/>
      <w:r w:rsidRPr="00FC346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rPr>
                <w:rStyle w:val="SpecialBold"/>
              </w:rPr>
              <w:t>RANGE STATEMENT</w:t>
            </w:r>
          </w:p>
        </w:tc>
      </w:tr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t xml:space="preserve">The Range Statement relates to the Unit of Competency as a whole. It allows for different work environments and situations that may affect performance. </w:t>
            </w:r>
            <w:r w:rsidRPr="00FC346B">
              <w:rPr>
                <w:rStyle w:val="BoldandItalics"/>
              </w:rPr>
              <w:t>Bold italicised</w:t>
            </w:r>
            <w:r w:rsidRPr="00FC346B">
              <w:t xml:space="preserve"> wording in the Performance Criteria is detailed below.</w:t>
            </w:r>
          </w:p>
        </w:tc>
      </w:tr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rPr>
                <w:rStyle w:val="SpecialBold"/>
              </w:rPr>
              <w:t>Workplaces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t>location</w:t>
            </w:r>
            <w:r w:rsidRPr="00FC346B">
              <w:t>s where activities and operations may occur such as structures, open spaces, water, public and private property, (including crown land), mobile property, confined spaces</w:t>
            </w:r>
          </w:p>
        </w:tc>
      </w:tr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rPr>
                <w:rStyle w:val="SpecialBold"/>
              </w:rPr>
              <w:t>Activities to alleviate occupational stress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BodyText"/>
            </w:pPr>
            <w:r w:rsidRPr="00FC346B">
              <w:t>avoidance</w:t>
            </w:r>
          </w:p>
          <w:p w:rsidR="00000000" w:rsidRPr="00FC346B" w:rsidP="00FC346B">
            <w:pPr>
              <w:pStyle w:val="BodyText"/>
            </w:pPr>
            <w:r w:rsidRPr="00FC346B">
              <w:t>limiting exposure</w:t>
            </w:r>
          </w:p>
          <w:p w:rsidR="00000000" w:rsidRPr="00FC346B" w:rsidP="00FC346B">
            <w:pPr>
              <w:pStyle w:val="BodyText"/>
            </w:pPr>
            <w:r w:rsidRPr="00FC346B">
              <w:t>withdrawal</w:t>
            </w:r>
          </w:p>
          <w:p w:rsidR="00000000" w:rsidRPr="00FC346B" w:rsidP="00FC346B">
            <w:pPr>
              <w:pStyle w:val="BodyText"/>
            </w:pPr>
            <w:r w:rsidRPr="00FC346B">
              <w:t>defusion/debriefing</w:t>
            </w:r>
          </w:p>
          <w:p w:rsidR="00000000" w:rsidRPr="00FC346B" w:rsidP="00FC346B">
            <w:pPr>
              <w:pStyle w:val="BodyText"/>
            </w:pPr>
            <w:r w:rsidRPr="00FC346B">
              <w:t>counselling services</w:t>
            </w:r>
          </w:p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t>referral to medical services or relevant government agencies</w:t>
            </w:r>
          </w:p>
        </w:tc>
      </w:tr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rPr>
                <w:rStyle w:val="SpecialBold"/>
              </w:rPr>
              <w:t>Hazards must include those associated with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BodyText"/>
            </w:pPr>
            <w:r w:rsidRPr="00FC346B">
              <w:t>urban, rural and aircraft fires</w:t>
            </w:r>
          </w:p>
          <w:p w:rsidR="00000000" w:rsidRPr="00FC346B" w:rsidP="00FC346B">
            <w:pPr>
              <w:pStyle w:val="BodyText"/>
            </w:pPr>
            <w:r w:rsidRPr="00FC346B">
              <w:t>training and simulation activities</w:t>
            </w:r>
          </w:p>
          <w:p w:rsidR="00000000" w:rsidRPr="00FC346B" w:rsidP="00FC346B">
            <w:pPr>
              <w:pStyle w:val="BodyText"/>
            </w:pPr>
            <w:r w:rsidRPr="00FC346B">
              <w:t>hazardous materials</w:t>
            </w:r>
          </w:p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t>electricity</w:t>
            </w:r>
          </w:p>
        </w:tc>
      </w:tr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rPr>
                <w:rStyle w:val="SpecialBold"/>
              </w:rPr>
              <w:t>and may also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BodyText"/>
            </w:pPr>
            <w:r w:rsidRPr="00FC346B">
              <w:t>prescribed burning activities</w:t>
            </w:r>
          </w:p>
          <w:p w:rsidR="00000000" w:rsidRPr="00FC346B" w:rsidP="00FC346B">
            <w:pPr>
              <w:pStyle w:val="BodyText"/>
            </w:pPr>
            <w:r w:rsidRPr="00FC346B">
              <w:t>vehicle and industrial rescue/extrication</w:t>
            </w:r>
          </w:p>
          <w:p w:rsidR="00000000" w:rsidRPr="00FC346B" w:rsidP="00FC346B">
            <w:pPr>
              <w:pStyle w:val="BodyText"/>
            </w:pPr>
            <w:r w:rsidRPr="00FC346B">
              <w:t>flood, storm and tempest rescues</w:t>
            </w:r>
          </w:p>
          <w:p w:rsidR="00000000" w:rsidRPr="00FC346B" w:rsidP="00FC346B">
            <w:pPr>
              <w:pStyle w:val="BodyText"/>
            </w:pPr>
            <w:r w:rsidRPr="00FC346B">
              <w:t xml:space="preserve">travelling in vehicles and </w:t>
            </w:r>
          </w:p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t>travelling in aircraft</w:t>
            </w:r>
          </w:p>
        </w:tc>
      </w:tr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BodyText"/>
            </w:pPr>
            <w:r w:rsidRPr="00FC346B">
              <w:rPr>
                <w:rStyle w:val="SpecialBold"/>
              </w:rPr>
              <w:t>The nature of the hazard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BodyText"/>
            </w:pPr>
            <w:r w:rsidRPr="00FC346B">
              <w:rPr>
                <w:rStyle w:val="SpecialBold"/>
              </w:rPr>
              <w:t>Incident</w:t>
            </w:r>
          </w:p>
          <w:p w:rsidR="00000000" w:rsidRPr="00FC346B" w:rsidP="00FC346B">
            <w:pPr>
              <w:pStyle w:val="BodyText"/>
            </w:pPr>
            <w:r w:rsidRPr="00FC346B">
              <w:t>chemical spills such as those involving dangerous goods; vapours/poisonous gases/smoke; contaminated fire water; explosions/flammability; radioactivity; environmental</w:t>
            </w:r>
          </w:p>
          <w:p w:rsidR="00000000" w:rsidRPr="00FC346B" w:rsidP="00FC346B">
            <w:pPr>
              <w:pStyle w:val="BodyText"/>
            </w:pPr>
            <w:r w:rsidRPr="00FC346B">
              <w:t>contamination of air/land/water, appliances and equipment</w:t>
            </w:r>
          </w:p>
          <w:p w:rsidR="00000000" w:rsidRPr="00FC346B" w:rsidP="00FC346B">
            <w:pPr>
              <w:pStyle w:val="BodyText"/>
            </w:pPr>
            <w:r w:rsidRPr="00FC346B">
              <w:rPr>
                <w:rStyle w:val="SpecialBold"/>
              </w:rPr>
              <w:t>Biological</w:t>
            </w:r>
          </w:p>
          <w:p w:rsidR="00000000" w:rsidRPr="00FC346B" w:rsidP="00FC346B">
            <w:pPr>
              <w:pStyle w:val="BodyText"/>
            </w:pPr>
            <w:r w:rsidRPr="00FC346B">
              <w:t>biological such as i</w:t>
            </w:r>
            <w:r w:rsidRPr="00FC346B">
              <w:t>nfections, bites, stings, radiation</w:t>
            </w:r>
          </w:p>
          <w:p w:rsidR="00000000" w:rsidRPr="00FC346B" w:rsidP="00FC346B">
            <w:pPr>
              <w:pStyle w:val="BodyText"/>
            </w:pPr>
            <w:r w:rsidRPr="00FC346B">
              <w:rPr>
                <w:rStyle w:val="SpecialBold"/>
              </w:rPr>
              <w:t>Personal</w:t>
            </w:r>
          </w:p>
          <w:p w:rsidR="00000000" w:rsidRPr="00FC346B" w:rsidP="00FC346B">
            <w:pPr>
              <w:pStyle w:val="BodyText"/>
            </w:pPr>
            <w:r w:rsidRPr="00FC346B">
              <w:t>heat stress; dehydration</w:t>
            </w:r>
          </w:p>
          <w:p w:rsidR="00000000" w:rsidRPr="00FC346B" w:rsidP="00FC346B">
            <w:pPr>
              <w:pStyle w:val="BodyText"/>
            </w:pPr>
            <w:r w:rsidRPr="00FC346B">
              <w:t>psychological such as critical incident stress; shock, drownings</w:t>
            </w:r>
          </w:p>
          <w:p w:rsidR="00000000" w:rsidRPr="00FC346B" w:rsidP="00FC346B">
            <w:pPr>
              <w:pStyle w:val="BodyText"/>
            </w:pPr>
            <w:r w:rsidRPr="00FC346B">
              <w:rPr>
                <w:rStyle w:val="SpecialBold"/>
              </w:rPr>
              <w:t>Environmental</w:t>
            </w:r>
          </w:p>
          <w:p w:rsidR="00000000" w:rsidRPr="00FC346B" w:rsidP="00FC346B">
            <w:pPr>
              <w:pStyle w:val="BodyText"/>
            </w:pPr>
            <w:r w:rsidRPr="00FC346B">
              <w:t>fire and explosions; falling objects (trees, masonry, rocks etc.); subsidence; water load; structural colla</w:t>
            </w:r>
            <w:r w:rsidRPr="00FC346B">
              <w:t xml:space="preserve">pse, radiant heat </w:t>
            </w:r>
          </w:p>
          <w:p w:rsidR="00000000" w:rsidRPr="00FC346B" w:rsidP="00FC346B">
            <w:pPr>
              <w:pStyle w:val="BodyText"/>
            </w:pPr>
            <w:r w:rsidRPr="00FC346B">
              <w:t>entrapment by fire in a vehicle or on foot</w:t>
            </w:r>
          </w:p>
          <w:p w:rsidR="00000000" w:rsidRPr="00FC346B" w:rsidP="00FC346B">
            <w:pPr>
              <w:pStyle w:val="BodyText"/>
            </w:pPr>
            <w:r w:rsidRPr="00FC346B">
              <w:t xml:space="preserve">chemical types </w:t>
            </w:r>
          </w:p>
          <w:p w:rsidR="00000000" w:rsidRPr="00FC346B" w:rsidP="00FC346B">
            <w:pPr>
              <w:pStyle w:val="BodyText"/>
            </w:pPr>
            <w:r w:rsidRPr="00FC346B">
              <w:t>heavy machinery</w:t>
            </w:r>
          </w:p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t>confined space/structure</w:t>
            </w:r>
          </w:p>
        </w:tc>
      </w:tr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rPr>
                <w:rStyle w:val="SpecialBold"/>
              </w:rPr>
              <w:t>and may also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BodyText"/>
            </w:pPr>
            <w:r w:rsidRPr="00FC346B">
              <w:t>aerial retardant drops</w:t>
            </w:r>
          </w:p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t>broken terrain</w:t>
            </w:r>
          </w:p>
        </w:tc>
      </w:tr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rPr>
                <w:rStyle w:val="SpecialBold"/>
              </w:rPr>
              <w:t>Risk control measures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BodyText"/>
            </w:pPr>
            <w:r w:rsidRPr="00FC346B">
              <w:t>use of clothing and equipment to provide protection</w:t>
            </w:r>
          </w:p>
          <w:p w:rsidR="00000000" w:rsidRPr="00FC346B" w:rsidP="00FC346B">
            <w:pPr>
              <w:pStyle w:val="BodyText"/>
            </w:pPr>
            <w:r w:rsidRPr="00FC346B">
              <w:t>eye, sight, hearing protection</w:t>
            </w:r>
          </w:p>
          <w:p w:rsidR="00000000" w:rsidRPr="00FC346B" w:rsidP="00FC346B">
            <w:pPr>
              <w:pStyle w:val="BodyText"/>
            </w:pPr>
            <w:r w:rsidRPr="00FC346B">
              <w:t>appropriate training</w:t>
            </w:r>
          </w:p>
          <w:p w:rsidR="00000000" w:rsidRPr="00FC346B" w:rsidP="00FC346B">
            <w:pPr>
              <w:pStyle w:val="BodyText"/>
            </w:pPr>
            <w:r w:rsidRPr="00FC346B">
              <w:t>barriers</w:t>
            </w:r>
          </w:p>
          <w:p w:rsidR="00000000" w:rsidRPr="00FC346B" w:rsidP="00FC346B">
            <w:pPr>
              <w:pStyle w:val="BodyText"/>
            </w:pPr>
            <w:r w:rsidRPr="00FC346B">
              <w:t>vehicle protection hoses and devices</w:t>
            </w:r>
          </w:p>
          <w:p w:rsidR="00000000" w:rsidRPr="00FC346B" w:rsidP="00FC346B">
            <w:pPr>
              <w:pStyle w:val="BodyText"/>
            </w:pPr>
            <w:r w:rsidRPr="00FC346B">
              <w:t>survival techniques</w:t>
            </w:r>
          </w:p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t>life support equipment/features</w:t>
            </w:r>
          </w:p>
        </w:tc>
      </w:tr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rPr>
                <w:rStyle w:val="SpecialBold"/>
              </w:rPr>
              <w:t>and may also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BodyText"/>
            </w:pPr>
            <w:r w:rsidRPr="00FC346B">
              <w:t>spill clean up kits</w:t>
            </w:r>
          </w:p>
          <w:p w:rsidR="00000000" w:rsidRPr="00FC346B" w:rsidP="00FC346B">
            <w:pPr>
              <w:pStyle w:val="BodyText"/>
            </w:pPr>
            <w:r w:rsidRPr="00FC346B">
              <w:t>electrically</w:t>
            </w:r>
            <w:r w:rsidRPr="00FC346B">
              <w:t xml:space="preserve"> insulated tools and equipment </w:t>
            </w:r>
          </w:p>
          <w:p w:rsidR="00000000" w:rsidRPr="00FC346B" w:rsidP="00FC346B">
            <w:pPr>
              <w:pStyle w:val="BodyText"/>
            </w:pPr>
            <w:r w:rsidRPr="00FC346B">
              <w:t>fire blankets/roll over protection</w:t>
            </w:r>
          </w:p>
          <w:p w:rsidR="00000000" w:rsidRPr="00FC346B" w:rsidP="00FC346B">
            <w:pPr>
              <w:pStyle w:val="BodyText"/>
            </w:pPr>
            <w:r w:rsidRPr="00FC346B">
              <w:t>goggles, face shield, hearing protection and chainsaw chaps</w:t>
            </w:r>
          </w:p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t>adequate food, fluid and other welfare needs during extended operations</w:t>
            </w:r>
          </w:p>
        </w:tc>
      </w:tr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rPr>
                <w:rStyle w:val="SpecialBold"/>
              </w:rPr>
              <w:t>Personal protective clothing and equipment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BodyText"/>
            </w:pPr>
            <w:r w:rsidRPr="00FC346B">
              <w:t>Turnout uniform and gloves</w:t>
            </w:r>
          </w:p>
          <w:p w:rsidR="00000000" w:rsidRPr="00FC346B" w:rsidP="00FC346B">
            <w:pPr>
              <w:pStyle w:val="BodyText"/>
            </w:pPr>
            <w:r w:rsidRPr="00FC346B">
              <w:t>respiratory protection</w:t>
            </w:r>
          </w:p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t>eye protection</w:t>
            </w:r>
          </w:p>
        </w:tc>
      </w:tr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rPr>
                <w:rStyle w:val="SpecialBold"/>
              </w:rPr>
              <w:t>and may also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BodyText"/>
            </w:pPr>
            <w:r w:rsidRPr="00FC346B">
              <w:t>face shield</w:t>
            </w:r>
          </w:p>
          <w:p w:rsidR="00000000" w:rsidRPr="00FC346B" w:rsidP="00FC346B">
            <w:pPr>
              <w:pStyle w:val="BodyText"/>
            </w:pPr>
            <w:r w:rsidRPr="00FC346B">
              <w:t>chemical protective clothing</w:t>
            </w:r>
          </w:p>
          <w:p w:rsidR="00000000" w:rsidRPr="00FC346B" w:rsidP="00FC346B">
            <w:pPr>
              <w:pStyle w:val="BodyText"/>
            </w:pPr>
            <w:r w:rsidRPr="00FC346B">
              <w:t>personal lines</w:t>
            </w:r>
          </w:p>
          <w:p w:rsidR="00000000" w:rsidRPr="00FC346B" w:rsidP="00FC346B">
            <w:pPr>
              <w:pStyle w:val="BodyText"/>
            </w:pPr>
            <w:r w:rsidRPr="00FC346B">
              <w:t>personal distress units</w:t>
            </w:r>
          </w:p>
          <w:p w:rsidR="00000000" w:rsidRPr="00FC346B" w:rsidP="00FC346B">
            <w:pPr>
              <w:pStyle w:val="BodyText"/>
            </w:pPr>
            <w:r w:rsidRPr="00FC346B">
              <w:t>personal accessories kit</w:t>
            </w:r>
          </w:p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t>chainsaw chaps</w:t>
            </w:r>
          </w:p>
        </w:tc>
      </w:tr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rPr>
                <w:rStyle w:val="SpecialBold"/>
              </w:rPr>
              <w:t>Life support equipment</w:t>
            </w:r>
            <w:r w:rsidRPr="00FC346B">
              <w:t xml:space="preserve">/ </w:t>
            </w:r>
            <w:r w:rsidRPr="00FC346B">
              <w:rPr>
                <w:rStyle w:val="SpecialBold"/>
              </w:rPr>
              <w:t>features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BodyText"/>
            </w:pPr>
            <w:r w:rsidRPr="00FC346B">
              <w:t>radiation shielding</w:t>
            </w:r>
          </w:p>
          <w:p w:rsidR="00000000" w:rsidRPr="00FC346B" w:rsidP="00FC346B">
            <w:pPr>
              <w:pStyle w:val="BodyText"/>
            </w:pPr>
            <w:r w:rsidRPr="00FC346B">
              <w:t>vehicle cabins with/without sprays</w:t>
            </w:r>
          </w:p>
          <w:p w:rsidR="00000000" w:rsidRPr="00FC346B" w:rsidP="00FC346B">
            <w:pPr>
              <w:pStyle w:val="BodyText"/>
            </w:pPr>
            <w:r w:rsidRPr="00FC346B">
              <w:t>low water level indicators</w:t>
            </w:r>
          </w:p>
          <w:p w:rsidR="00000000" w:rsidRPr="00FC346B" w:rsidP="00FC346B">
            <w:pPr>
              <w:pStyle w:val="BodyText"/>
            </w:pPr>
            <w:r w:rsidRPr="00FC346B">
              <w:t>protective vests</w:t>
            </w:r>
          </w:p>
          <w:p w:rsidR="00000000" w:rsidRPr="00FC346B" w:rsidP="00FC346B">
            <w:pPr>
              <w:pStyle w:val="BodyText"/>
            </w:pPr>
            <w:r w:rsidRPr="00FC346B">
              <w:t>fire blankets</w:t>
            </w:r>
          </w:p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t>first aid kit</w:t>
            </w:r>
          </w:p>
        </w:tc>
      </w:tr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rPr>
                <w:rStyle w:val="SpecialBold"/>
              </w:rPr>
              <w:t>Factors which must require evaluation and review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BodyText"/>
            </w:pPr>
            <w:r w:rsidRPr="00FC346B">
              <w:t>available resources</w:t>
            </w:r>
          </w:p>
          <w:p w:rsidR="00000000" w:rsidRPr="00FC346B" w:rsidP="00FC346B">
            <w:pPr>
              <w:pStyle w:val="BodyText"/>
            </w:pPr>
            <w:r w:rsidRPr="00FC346B">
              <w:t>traffic and spectators</w:t>
            </w:r>
          </w:p>
          <w:p w:rsidR="00000000" w:rsidRPr="00FC346B" w:rsidP="00FC346B">
            <w:pPr>
              <w:pStyle w:val="BodyText"/>
            </w:pPr>
            <w:r w:rsidRPr="00FC346B">
              <w:t>wind strength/direction</w:t>
            </w:r>
          </w:p>
          <w:p w:rsidR="00000000" w:rsidRPr="00FC346B" w:rsidP="00FC346B">
            <w:pPr>
              <w:pStyle w:val="BodyText"/>
            </w:pPr>
            <w:r w:rsidRPr="00FC346B">
              <w:t>temperature and relative humidity</w:t>
            </w:r>
          </w:p>
          <w:p w:rsidR="00000000" w:rsidRPr="00FC346B" w:rsidP="00FC346B">
            <w:pPr>
              <w:pStyle w:val="BodyText"/>
            </w:pPr>
            <w:r w:rsidRPr="00FC346B">
              <w:t>fire development/behaviour</w:t>
            </w:r>
          </w:p>
          <w:p w:rsidR="00000000" w:rsidRPr="00FC346B" w:rsidP="00FC346B">
            <w:pPr>
              <w:pStyle w:val="BodyText"/>
            </w:pPr>
            <w:r w:rsidRPr="00FC346B">
              <w:t>structural and equipment integrity</w:t>
            </w:r>
          </w:p>
          <w:p w:rsidR="00000000" w:rsidRPr="00FC346B" w:rsidP="00FC346B">
            <w:pPr>
              <w:pStyle w:val="BodyText"/>
            </w:pPr>
            <w:r w:rsidRPr="00FC346B">
              <w:t>water supply/pressure</w:t>
            </w:r>
          </w:p>
          <w:p w:rsidR="00000000" w:rsidRPr="00FC346B" w:rsidP="00FC346B">
            <w:pPr>
              <w:pStyle w:val="BodyText"/>
            </w:pPr>
            <w:r w:rsidRPr="00FC346B">
              <w:t>vegetation type</w:t>
            </w:r>
          </w:p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t>topographical features including slope, terrain and aspect</w:t>
            </w:r>
          </w:p>
        </w:tc>
      </w:tr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rPr>
                <w:rStyle w:val="SpecialBold"/>
              </w:rPr>
              <w:t>Contact with crew members and supervisors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BodyText"/>
            </w:pPr>
            <w:r w:rsidRPr="00FC346B">
              <w:t>visual</w:t>
            </w:r>
          </w:p>
          <w:p w:rsidR="00000000" w:rsidRPr="00FC346B" w:rsidP="00FC346B">
            <w:pPr>
              <w:pStyle w:val="BodyText"/>
            </w:pPr>
            <w:r w:rsidRPr="00FC346B">
              <w:t>touch</w:t>
            </w:r>
          </w:p>
          <w:p w:rsidR="00000000" w:rsidRPr="00FC346B" w:rsidP="00FC346B">
            <w:pPr>
              <w:pStyle w:val="BodyText"/>
            </w:pPr>
            <w:r w:rsidRPr="00FC346B">
              <w:t>radio</w:t>
            </w:r>
          </w:p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t>verbal</w:t>
            </w:r>
          </w:p>
        </w:tc>
      </w:tr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rPr>
                <w:rStyle w:val="SpecialBold"/>
              </w:rPr>
              <w:t>and may also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t>electronic and written</w:t>
            </w:r>
          </w:p>
        </w:tc>
      </w:tr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rPr>
                <w:rStyle w:val="SpecialBold"/>
              </w:rPr>
              <w:t>Designated personnel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t>other crew members/supervisors/OH&amp;S representatives</w:t>
            </w:r>
          </w:p>
        </w:tc>
      </w:tr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BodyText"/>
            </w:pPr>
          </w:p>
        </w:tc>
      </w:tr>
    </w:tbl>
    <w:p w:rsidR="00000000" w:rsidRPr="00FC346B" w:rsidP="00FC346B">
      <w:pPr>
        <w:pStyle w:val="BodyText"/>
      </w:pPr>
    </w:p>
    <w:p w:rsidR="00000000" w:rsidRPr="00FC346B" w:rsidP="00FC346B">
      <w:pPr>
        <w:pStyle w:val="AllowPageBreak"/>
      </w:pPr>
    </w:p>
    <w:p w:rsidR="00000000" w:rsidRPr="00FC346B" w:rsidP="00FC346B">
      <w:pPr>
        <w:pStyle w:val="Heading1"/>
      </w:pPr>
      <w:bookmarkStart w:id="12" w:name="O_463753"/>
      <w:bookmarkEnd w:id="12"/>
      <w:r w:rsidRPr="00FC346B">
        <w:t>Unit Sector(s)</w:t>
      </w:r>
    </w:p>
    <w:p w:rsidR="00000000" w:rsidRPr="00FC346B" w:rsidP="00FC346B">
      <w:pPr>
        <w:pStyle w:val="BodyText"/>
      </w:pPr>
      <w:r w:rsidRPr="00FC346B">
        <w:t>Not applicable.</w:t>
      </w:r>
    </w:p>
    <w:p w:rsidR="00000000" w:rsidRPr="00FC346B" w:rsidP="00FC346B">
      <w:pPr>
        <w:pStyle w:val="AllowPageBreak"/>
      </w:pPr>
    </w:p>
    <w:p w:rsidR="00000000" w:rsidRPr="00FC346B" w:rsidP="00FC346B">
      <w:pPr>
        <w:pStyle w:val="Heading1"/>
      </w:pPr>
      <w:bookmarkStart w:id="13" w:name="O_463765"/>
      <w:bookmarkEnd w:id="13"/>
      <w:r w:rsidRPr="00FC346B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04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6B">
            <w:pPr>
              <w:pStyle w:val="BodyText"/>
              <w:rPr>
                <w:lang w:val="en-NZ"/>
              </w:rPr>
            </w:pPr>
            <w:r w:rsidRPr="00FC346B">
              <w:rPr>
                <w:rStyle w:val="SpecialBold"/>
              </w:rPr>
              <w:t>Co-requisite Unit</w:t>
            </w:r>
            <w:r w:rsidRPr="00FC346B">
              <w:t>/</w:t>
            </w:r>
            <w:r w:rsidRPr="00FC346B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6B" w:rsidP="00FC346B">
            <w:pPr>
              <w:pStyle w:val="BodyText"/>
            </w:pPr>
            <w:r w:rsidRPr="00FC346B">
              <w:t>PUATEA001B Work in a team</w:t>
            </w:r>
          </w:p>
        </w:tc>
      </w:tr>
    </w:tbl>
    <w:p w:rsidR="00000000" w:rsidRPr="00FC346B" w:rsidP="00FC346B">
      <w:pPr>
        <w:pStyle w:val="BodyText"/>
      </w:pPr>
    </w:p>
    <w:p w:rsidR="00000000" w:rsidRPr="00FC346B" w:rsidP="00FC346B"/>
    <w:sectPr w:rsidSect="00FC34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4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04037" w:rsidP="00D0403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4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037" w:rsidP="00FC34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D04037" w:rsidP="00FC34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04037" w:rsidP="00FC346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4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46B" w:rsidRPr="00D04037" w:rsidP="00D0403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4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037" w:rsidRPr="002D2AF8" w:rsidP="00FC34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PUAFIR201B Prevent injury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D04037" w:rsidP="00FC34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4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34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34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34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34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34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34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34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34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34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34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346B"/>
  </w:style>
  <w:style w:type="character" w:customStyle="1" w:styleId="Heading1Char">
    <w:name w:val="Heading 1 Char"/>
    <w:basedOn w:val="DefaultParagraphFont"/>
    <w:link w:val="Heading1"/>
    <w:rsid w:val="00FC34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346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346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FC34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346B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FC346B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C346B"/>
    <w:rPr>
      <w:b/>
      <w:spacing w:val="0"/>
    </w:rPr>
  </w:style>
  <w:style w:type="paragraph" w:customStyle="1" w:styleId="SuperHeading">
    <w:name w:val="SuperHeading"/>
    <w:basedOn w:val="Normal"/>
    <w:rsid w:val="00FC346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C34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C346B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FC346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C34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34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34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3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3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34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34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34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34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34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34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34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34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C34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34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346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C346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34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34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34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34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34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34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34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34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34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34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34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34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34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34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346B"/>
    <w:rPr>
      <w:i/>
    </w:rPr>
  </w:style>
  <w:style w:type="paragraph" w:styleId="Caption">
    <w:name w:val="caption"/>
    <w:basedOn w:val="BodyText"/>
    <w:next w:val="Normal"/>
    <w:qFormat/>
    <w:rsid w:val="00FC34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34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34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346B"/>
  </w:style>
  <w:style w:type="paragraph" w:styleId="TableofFigures">
    <w:name w:val="table of figures"/>
    <w:basedOn w:val="Normal"/>
    <w:next w:val="Normal"/>
    <w:semiHidden/>
    <w:rsid w:val="00FC34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346B"/>
    <w:pPr>
      <w:numPr>
        <w:numId w:val="9"/>
      </w:numPr>
    </w:pPr>
  </w:style>
  <w:style w:type="character" w:customStyle="1" w:styleId="WingdingSymbols">
    <w:name w:val="Wingding Symbols"/>
    <w:rsid w:val="00FC346B"/>
    <w:rPr>
      <w:rFonts w:ascii="Wingdings" w:hAnsi="Wingdings"/>
    </w:rPr>
  </w:style>
  <w:style w:type="paragraph" w:customStyle="1" w:styleId="TableHeading">
    <w:name w:val="Table Heading"/>
    <w:basedOn w:val="HeadingBase"/>
    <w:rsid w:val="00FC34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346B"/>
    <w:rPr>
      <w:color w:val="0033CC"/>
      <w:u w:val="none"/>
    </w:rPr>
  </w:style>
  <w:style w:type="paragraph" w:customStyle="1" w:styleId="BodyTextRight">
    <w:name w:val="Body Text Right"/>
    <w:basedOn w:val="BodyText"/>
    <w:rsid w:val="00FC34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34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34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34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34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34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346B"/>
    <w:rPr>
      <w:sz w:val="32"/>
    </w:rPr>
  </w:style>
  <w:style w:type="paragraph" w:customStyle="1" w:styleId="HeadingProcedure">
    <w:name w:val="Heading Procedure"/>
    <w:basedOn w:val="HeadingBase"/>
    <w:next w:val="Normal"/>
    <w:rsid w:val="00FC34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346B"/>
    <w:pPr>
      <w:spacing w:before="60" w:after="60"/>
    </w:pPr>
  </w:style>
  <w:style w:type="paragraph" w:styleId="ListContinue">
    <w:name w:val="List Continue"/>
    <w:basedOn w:val="List"/>
    <w:rsid w:val="00FC346B"/>
    <w:pPr>
      <w:ind w:firstLine="0"/>
    </w:pPr>
  </w:style>
  <w:style w:type="paragraph" w:customStyle="1" w:styleId="ListNote">
    <w:name w:val="List Note"/>
    <w:basedOn w:val="List"/>
    <w:rsid w:val="00FC34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34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34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346B"/>
    <w:rPr>
      <w:rFonts w:ascii="Courier New" w:hAnsi="Courier New"/>
    </w:rPr>
  </w:style>
  <w:style w:type="paragraph" w:customStyle="1" w:styleId="NoteBullet">
    <w:name w:val="Note Bullet"/>
    <w:basedOn w:val="Note"/>
    <w:rsid w:val="00FC34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34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34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34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34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34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34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346B"/>
    <w:rPr>
      <w:b/>
      <w:smallCaps/>
    </w:rPr>
  </w:style>
  <w:style w:type="paragraph" w:customStyle="1" w:styleId="TableListNumber">
    <w:name w:val="Table List Number"/>
    <w:basedOn w:val="ListNumber"/>
    <w:rsid w:val="00FC34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34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346B"/>
    <w:pPr>
      <w:numPr>
        <w:numId w:val="7"/>
      </w:numPr>
    </w:pPr>
  </w:style>
  <w:style w:type="paragraph" w:customStyle="1" w:styleId="ListAlpha2">
    <w:name w:val="List Alpha 2"/>
    <w:basedOn w:val="List2"/>
    <w:rsid w:val="00FC346B"/>
    <w:pPr>
      <w:numPr>
        <w:numId w:val="6"/>
      </w:numPr>
    </w:pPr>
  </w:style>
  <w:style w:type="paragraph" w:styleId="List3">
    <w:name w:val="List 3"/>
    <w:basedOn w:val="BodyText"/>
    <w:rsid w:val="00FC34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34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34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34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346B"/>
    <w:pPr>
      <w:numPr>
        <w:numId w:val="1"/>
      </w:numPr>
    </w:pPr>
  </w:style>
  <w:style w:type="paragraph" w:styleId="ListBullet5">
    <w:name w:val="List Bullet 5"/>
    <w:basedOn w:val="List5"/>
    <w:rsid w:val="00FC346B"/>
    <w:pPr>
      <w:numPr>
        <w:numId w:val="2"/>
      </w:numPr>
    </w:pPr>
  </w:style>
  <w:style w:type="paragraph" w:styleId="ListContinue2">
    <w:name w:val="List Continue 2"/>
    <w:basedOn w:val="List2"/>
    <w:rsid w:val="00FC346B"/>
    <w:pPr>
      <w:ind w:firstLine="0"/>
    </w:pPr>
  </w:style>
  <w:style w:type="paragraph" w:styleId="ListContinue3">
    <w:name w:val="List Continue 3"/>
    <w:basedOn w:val="List3"/>
    <w:rsid w:val="00FC346B"/>
    <w:pPr>
      <w:ind w:left="1021" w:firstLine="0"/>
    </w:pPr>
  </w:style>
  <w:style w:type="paragraph" w:styleId="ListContinue4">
    <w:name w:val="List Continue 4"/>
    <w:basedOn w:val="List4"/>
    <w:rsid w:val="00FC346B"/>
    <w:pPr>
      <w:ind w:firstLine="0"/>
    </w:pPr>
  </w:style>
  <w:style w:type="paragraph" w:styleId="ListContinue5">
    <w:name w:val="List Continue 5"/>
    <w:basedOn w:val="List5"/>
    <w:rsid w:val="00FC346B"/>
    <w:pPr>
      <w:ind w:firstLine="0"/>
    </w:pPr>
  </w:style>
  <w:style w:type="paragraph" w:styleId="ListNumber3">
    <w:name w:val="List Number 3"/>
    <w:basedOn w:val="List3"/>
    <w:rsid w:val="00FC346B"/>
    <w:pPr>
      <w:numPr>
        <w:numId w:val="3"/>
      </w:numPr>
    </w:pPr>
  </w:style>
  <w:style w:type="paragraph" w:styleId="ListNumber4">
    <w:name w:val="List Number 4"/>
    <w:basedOn w:val="List4"/>
    <w:rsid w:val="00FC346B"/>
    <w:pPr>
      <w:numPr>
        <w:numId w:val="4"/>
      </w:numPr>
    </w:pPr>
  </w:style>
  <w:style w:type="paragraph" w:styleId="ListNumber5">
    <w:name w:val="List Number 5"/>
    <w:basedOn w:val="List5"/>
    <w:rsid w:val="00FC346B"/>
    <w:pPr>
      <w:numPr>
        <w:numId w:val="5"/>
      </w:numPr>
    </w:pPr>
  </w:style>
  <w:style w:type="paragraph" w:styleId="BlockText">
    <w:name w:val="Block Text"/>
    <w:basedOn w:val="Normal"/>
    <w:rsid w:val="00FC34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34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346B"/>
    <w:rPr>
      <w:sz w:val="16"/>
      <w:vertAlign w:val="superscript"/>
    </w:rPr>
  </w:style>
  <w:style w:type="character" w:customStyle="1" w:styleId="Symbols">
    <w:name w:val="Symbols"/>
    <w:basedOn w:val="DefaultParagraphFont"/>
    <w:rsid w:val="00FC346B"/>
    <w:rPr>
      <w:rFonts w:ascii="Symbol" w:hAnsi="Symbol"/>
    </w:rPr>
  </w:style>
  <w:style w:type="character" w:customStyle="1" w:styleId="MenuOptions">
    <w:name w:val="Menu Options"/>
    <w:basedOn w:val="DefaultParagraphFont"/>
    <w:rsid w:val="00FC34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346B"/>
    <w:rPr>
      <w:b/>
    </w:rPr>
  </w:style>
  <w:style w:type="character" w:customStyle="1" w:styleId="Underlined">
    <w:name w:val="Underlined"/>
    <w:basedOn w:val="DefaultParagraphFont"/>
    <w:rsid w:val="00FC346B"/>
    <w:rPr>
      <w:u w:val="single"/>
    </w:rPr>
  </w:style>
  <w:style w:type="paragraph" w:customStyle="1" w:styleId="TableBodyTextRight">
    <w:name w:val="Table Body Text Right"/>
    <w:basedOn w:val="TableBodyText"/>
    <w:rsid w:val="00FC34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346B"/>
    <w:rPr>
      <w:sz w:val="18"/>
    </w:rPr>
  </w:style>
  <w:style w:type="paragraph" w:customStyle="1" w:styleId="BodySmallRight">
    <w:name w:val="Body Small Right"/>
    <w:basedOn w:val="BodyTextRight"/>
    <w:rsid w:val="00FC346B"/>
    <w:rPr>
      <w:sz w:val="18"/>
      <w:szCs w:val="18"/>
    </w:rPr>
  </w:style>
  <w:style w:type="paragraph" w:customStyle="1" w:styleId="MarginEdition">
    <w:name w:val="Margin Edition"/>
    <w:basedOn w:val="MarginNote"/>
    <w:rsid w:val="00FC34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346B"/>
    <w:rPr>
      <w:sz w:val="2"/>
      <w:szCs w:val="2"/>
    </w:rPr>
  </w:style>
  <w:style w:type="character" w:customStyle="1" w:styleId="Small">
    <w:name w:val="Small"/>
    <w:basedOn w:val="DefaultParagraphFont"/>
    <w:rsid w:val="00FC346B"/>
    <w:rPr>
      <w:sz w:val="16"/>
    </w:rPr>
  </w:style>
  <w:style w:type="paragraph" w:customStyle="1" w:styleId="WideTable">
    <w:name w:val="Wide Table"/>
    <w:basedOn w:val="Normal"/>
    <w:rsid w:val="00FC34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346B"/>
  </w:style>
  <w:style w:type="paragraph" w:styleId="Quote">
    <w:name w:val="Quote"/>
    <w:basedOn w:val="Heading1"/>
    <w:link w:val="QuoteChar"/>
    <w:qFormat/>
    <w:rsid w:val="00FC34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34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346B"/>
    <w:pPr>
      <w:pageBreakBefore/>
    </w:pPr>
  </w:style>
  <w:style w:type="paragraph" w:customStyle="1" w:styleId="Border">
    <w:name w:val="Border"/>
    <w:basedOn w:val="Normal"/>
    <w:qFormat/>
    <w:rsid w:val="00FC34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34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4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4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34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34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34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34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34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346B"/>
    <w:rPr>
      <w:u w:val="single"/>
    </w:rPr>
  </w:style>
  <w:style w:type="paragraph" w:styleId="BalloonText">
    <w:name w:val="Balloon Text"/>
    <w:basedOn w:val="Normal"/>
    <w:link w:val="BalloonTextChar"/>
    <w:rsid w:val="00FC34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34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346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34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34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346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1238</Words>
  <Characters>7853</Characters>
  <Application>Microsoft Office Word</Application>
  <DocSecurity>0</DocSecurity>
  <Lines>314</Lines>
  <Paragraphs>176</Paragraphs>
  <ScaleCrop>false</ScaleCrop>
  <Company>Author-it Software Corporation Ltd.</Company>
  <LinksUpToDate>false</LinksUpToDate>
  <CharactersWithSpaces>8919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PUAFIR201B Prevent injury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2012-08-19T09:03:00Z</dcterms:created>
  <dcterms:modified xsi:type="dcterms:W3CDTF">2012-08-19T09:03:00Z</dcterms:modified>
</cp:coreProperties>
</file>