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318D" w:rsidP="000F318D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PUAEMR021A Facilitate emergency planning processes</w:t>
      </w:r>
      <w:r>
        <w:fldChar w:fldCharType="end"/>
      </w:r>
    </w:p>
    <w:p w:rsidR="000F318D" w:rsidP="000F318D">
      <w:pPr>
        <w:pStyle w:val="Version"/>
        <w:sectPr w:rsidSect="006530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653059" w:rsidP="00653059">
      <w:pPr>
        <w:pStyle w:val="SuperHeading"/>
      </w:pPr>
      <w:r w:rsidRPr="00653059">
        <w:t>PUAEMR021A Facilitate emergency planning processes</w:t>
      </w:r>
    </w:p>
    <w:p w:rsidR="00000000" w:rsidRPr="00653059" w:rsidP="00653059">
      <w:pPr>
        <w:pStyle w:val="SuperHeading"/>
      </w:pPr>
    </w:p>
    <w:p w:rsidR="00000000" w:rsidRPr="00653059" w:rsidP="00653059">
      <w:pPr>
        <w:pStyle w:val="Heading1"/>
      </w:pPr>
      <w:bookmarkStart w:id="1" w:name="O_402266"/>
      <w:bookmarkEnd w:id="1"/>
      <w:r w:rsidRPr="00653059">
        <w:t>Modification History</w:t>
      </w:r>
    </w:p>
    <w:p w:rsidR="00000000" w:rsidRPr="00653059" w:rsidP="00653059">
      <w:pPr>
        <w:pStyle w:val="BodyText"/>
      </w:pPr>
      <w:r w:rsidRPr="00653059">
        <w:t>PUAEMR021A Release 2:</w:t>
      </w:r>
      <w:r w:rsidRPr="00653059">
        <w:tab/>
        <w:t>Layout adjusted. PC, Required Skills and Knowledge, Ran</w:t>
      </w:r>
      <w:r w:rsidRPr="00653059">
        <w:t>ge and Evidence Guide revised.</w:t>
      </w:r>
    </w:p>
    <w:p w:rsidR="00000000" w:rsidRPr="00653059" w:rsidP="00653059">
      <w:pPr>
        <w:pStyle w:val="BodyText"/>
      </w:pPr>
      <w:r w:rsidRPr="00653059">
        <w:t>PUAEMR021A Release 1:</w:t>
      </w:r>
      <w:r w:rsidRPr="00653059">
        <w:tab/>
        <w:t>Primary release.</w:t>
      </w:r>
    </w:p>
    <w:p w:rsidR="00000000" w:rsidRPr="00653059" w:rsidP="00653059">
      <w:pPr>
        <w:pStyle w:val="AllowPageBreak"/>
      </w:pPr>
    </w:p>
    <w:p w:rsidR="00000000" w:rsidRPr="00653059" w:rsidP="00653059">
      <w:pPr>
        <w:pStyle w:val="Heading1"/>
      </w:pPr>
      <w:bookmarkStart w:id="2" w:name="O_402262"/>
      <w:bookmarkEnd w:id="2"/>
      <w:r w:rsidRPr="00653059">
        <w:t>Unit Descriptor</w:t>
      </w:r>
    </w:p>
    <w:p w:rsidR="00000000" w:rsidRPr="00653059" w:rsidP="00653059">
      <w:pPr>
        <w:pStyle w:val="BodyText"/>
      </w:pPr>
      <w:r w:rsidRPr="00653059">
        <w:t>This unit describes the outcomes required to collaboratively facilitate development of new, or revision of existing emergency plans in a multi-agency and</w:t>
      </w:r>
      <w:r w:rsidRPr="00653059">
        <w:t xml:space="preserve"> community context.  Such plans may focus on one or more aspects of emergency management, i.e. prevention, preparedness, response and/or recovery.</w:t>
      </w:r>
    </w:p>
    <w:p w:rsidR="00000000" w:rsidRPr="00653059" w:rsidP="00653059">
      <w:pPr>
        <w:pStyle w:val="AllowPageBreak"/>
      </w:pPr>
    </w:p>
    <w:p w:rsidR="00000000" w:rsidRPr="00653059" w:rsidP="00653059">
      <w:pPr>
        <w:pStyle w:val="Heading1"/>
      </w:pPr>
      <w:bookmarkStart w:id="3" w:name="O_402273"/>
      <w:bookmarkEnd w:id="3"/>
      <w:r w:rsidRPr="00653059">
        <w:t>Application of the Unit</w:t>
      </w:r>
    </w:p>
    <w:p w:rsidR="00000000" w:rsidRPr="00653059" w:rsidP="00653059">
      <w:pPr>
        <w:pStyle w:val="BodyText"/>
      </w:pPr>
      <w:r w:rsidRPr="00653059">
        <w:t>This unit applies to people responsible for developing emergency man</w:t>
      </w:r>
      <w:r w:rsidRPr="00653059">
        <w:t>agement plans within or by local government, emergency service or government agencies and departments, event organisers, utilities, critical infrastructure or high occupancy buildings, and service providers.</w:t>
      </w:r>
    </w:p>
    <w:p w:rsidR="00000000" w:rsidRPr="00653059" w:rsidP="00653059">
      <w:pPr>
        <w:pStyle w:val="BodyText"/>
      </w:pPr>
      <w:r w:rsidRPr="00653059">
        <w:t>The unit focuses on planning which requires inpu</w:t>
      </w:r>
      <w:r w:rsidRPr="00653059">
        <w:t xml:space="preserve">t from a number of different organisations and the community.  </w:t>
      </w:r>
    </w:p>
    <w:p w:rsidR="00000000" w:rsidRPr="00653059" w:rsidP="00653059">
      <w:pPr>
        <w:pStyle w:val="BodyText"/>
      </w:pPr>
      <w:r w:rsidRPr="00653059">
        <w:t>No licencing, legislative, regulatory or certification requirements apply to this unit at the time of publication.</w:t>
      </w:r>
    </w:p>
    <w:p w:rsidR="00000000" w:rsidRPr="00653059" w:rsidP="00653059">
      <w:pPr>
        <w:pStyle w:val="AllowPageBreak"/>
      </w:pPr>
    </w:p>
    <w:p w:rsidR="00000000" w:rsidRPr="00653059" w:rsidP="00653059">
      <w:pPr>
        <w:pStyle w:val="Heading1"/>
      </w:pPr>
      <w:bookmarkStart w:id="4" w:name="O_402267"/>
      <w:bookmarkEnd w:id="4"/>
      <w:r w:rsidRPr="00653059">
        <w:t>Licensing/Regulatory Information</w:t>
      </w:r>
    </w:p>
    <w:p w:rsidR="00000000" w:rsidRPr="00653059" w:rsidP="00653059">
      <w:pPr>
        <w:pStyle w:val="BodyText"/>
      </w:pPr>
      <w:r w:rsidRPr="00653059">
        <w:t>Not applicable.</w:t>
      </w:r>
    </w:p>
    <w:p w:rsidR="00000000" w:rsidRPr="00653059" w:rsidP="00653059">
      <w:pPr>
        <w:pStyle w:val="AllowPageBreak"/>
      </w:pPr>
    </w:p>
    <w:p w:rsidR="00000000" w:rsidRPr="00653059" w:rsidP="00653059">
      <w:pPr>
        <w:pStyle w:val="Heading1"/>
      </w:pPr>
      <w:bookmarkStart w:id="5" w:name="O_402265"/>
      <w:bookmarkEnd w:id="5"/>
      <w:r w:rsidRPr="00653059">
        <w:t>Pre-Requisites</w:t>
      </w:r>
    </w:p>
    <w:p w:rsidR="00000000" w:rsidRPr="00653059" w:rsidP="00653059">
      <w:pPr>
        <w:pStyle w:val="BodyText"/>
      </w:pPr>
      <w:r w:rsidRPr="00653059">
        <w:t>Not applicable.</w:t>
      </w:r>
    </w:p>
    <w:p w:rsidR="00000000" w:rsidRPr="00653059" w:rsidP="00653059">
      <w:pPr>
        <w:pStyle w:val="AllowPageBreak"/>
      </w:pPr>
    </w:p>
    <w:p w:rsidR="00000000" w:rsidRPr="00653059" w:rsidP="00653059">
      <w:pPr>
        <w:pStyle w:val="Heading1"/>
      </w:pPr>
      <w:bookmarkStart w:id="6" w:name="O_402270"/>
      <w:bookmarkEnd w:id="6"/>
      <w:r w:rsidRPr="00653059">
        <w:t>Employability Skills Information</w:t>
      </w:r>
    </w:p>
    <w:p w:rsidR="00000000" w:rsidRPr="00653059" w:rsidP="00653059">
      <w:pPr>
        <w:pStyle w:val="BodyText"/>
      </w:pPr>
      <w:r w:rsidRPr="00653059">
        <w:t>This unit contains employability skills.</w:t>
      </w:r>
    </w:p>
    <w:p w:rsidR="00000000" w:rsidRPr="00653059" w:rsidP="00653059">
      <w:pPr>
        <w:pStyle w:val="AllowPageBreak"/>
      </w:pPr>
    </w:p>
    <w:p w:rsidR="00000000" w:rsidRPr="00653059" w:rsidP="00653059">
      <w:pPr>
        <w:pStyle w:val="Heading1"/>
      </w:pPr>
      <w:bookmarkStart w:id="7" w:name="O_402271"/>
      <w:bookmarkEnd w:id="7"/>
      <w:r w:rsidRPr="00653059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F3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059">
            <w:pPr>
              <w:pStyle w:val="BodyText"/>
              <w:rPr>
                <w:lang w:val="en-NZ"/>
              </w:rPr>
            </w:pPr>
            <w:r w:rsidRPr="00653059">
              <w:t>Elements describe the essential outcomes of a Unit of Competenc</w:t>
            </w:r>
            <w:r w:rsidRPr="00653059">
              <w:t>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059" w:rsidP="00653059">
            <w:pPr>
              <w:pStyle w:val="BodyText"/>
            </w:pPr>
            <w:r w:rsidRPr="00653059">
              <w:t xml:space="preserve">Performance Criteria describe the required performance needed to demonstrate achievement of the element. Where </w:t>
            </w:r>
            <w:r w:rsidRPr="00653059">
              <w:rPr>
                <w:rStyle w:val="BoldandItalics"/>
              </w:rPr>
              <w:t xml:space="preserve">bold italicised </w:t>
            </w:r>
            <w:r w:rsidRPr="00653059">
              <w:t>text is used, further information is detailed in the Range Statement. Assessment of performance is to be consistent with the E</w:t>
            </w:r>
            <w:r w:rsidRPr="00653059">
              <w:t>vidence Guide.</w:t>
            </w:r>
          </w:p>
        </w:tc>
      </w:tr>
    </w:tbl>
    <w:p w:rsidR="00000000" w:rsidRPr="00653059" w:rsidP="00653059">
      <w:pPr>
        <w:pStyle w:val="BodyText"/>
      </w:pPr>
    </w:p>
    <w:p w:rsidR="00000000" w:rsidRPr="00653059" w:rsidP="00653059">
      <w:pPr>
        <w:pStyle w:val="AllowPageBreak"/>
      </w:pPr>
    </w:p>
    <w:p w:rsidR="00000000" w:rsidRPr="00653059" w:rsidP="00653059">
      <w:pPr>
        <w:pStyle w:val="Heading1"/>
      </w:pPr>
      <w:bookmarkStart w:id="8" w:name="O_402272"/>
      <w:bookmarkEnd w:id="8"/>
      <w:r w:rsidRPr="0065305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F3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059" w:rsidP="00653059">
            <w:pPr>
              <w:pStyle w:val="BodyText"/>
            </w:pPr>
            <w:r w:rsidRPr="00653059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059">
            <w:pPr>
              <w:pStyle w:val="BodyText"/>
              <w:rPr>
                <w:lang w:val="en-NZ"/>
              </w:rPr>
            </w:pPr>
            <w:r w:rsidRPr="00653059">
              <w:rPr>
                <w:rStyle w:val="SpecialBold"/>
              </w:rPr>
              <w:t>PERFORMANCE CRITERIA</w:t>
            </w:r>
          </w:p>
        </w:tc>
      </w:tr>
      <w:tr w:rsidTr="000F3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059">
            <w:pPr>
              <w:pStyle w:val="List"/>
              <w:rPr>
                <w:lang w:val="en-NZ"/>
              </w:rPr>
            </w:pPr>
            <w:r w:rsidRPr="00653059">
              <w:rPr>
                <w:rStyle w:val="SpecialBold"/>
              </w:rPr>
              <w:t>1.</w:t>
            </w:r>
            <w:r w:rsidRPr="00653059">
              <w:rPr>
                <w:rStyle w:val="SpecialBold"/>
              </w:rPr>
              <w:tab/>
              <w:t>Establish the emergency planning context and framework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059" w:rsidP="00653059">
            <w:pPr>
              <w:pStyle w:val="List"/>
            </w:pPr>
            <w:r w:rsidRPr="00653059">
              <w:t>1.1</w:t>
            </w:r>
            <w:r w:rsidRPr="00653059">
              <w:tab/>
            </w:r>
            <w:r w:rsidRPr="00653059">
              <w:t>Authority to plan is confirmed with reference to legislation, organisational direction, community or other managerial agreement .</w:t>
            </w:r>
          </w:p>
          <w:p w:rsidR="00000000" w:rsidRPr="00653059" w:rsidP="00653059">
            <w:pPr>
              <w:pStyle w:val="List"/>
            </w:pPr>
            <w:r w:rsidRPr="00653059">
              <w:t>1.2</w:t>
            </w:r>
            <w:r w:rsidRPr="00653059">
              <w:tab/>
              <w:t xml:space="preserve">Planning environment is clarified by analysing </w:t>
            </w:r>
            <w:r w:rsidRPr="00653059">
              <w:rPr>
                <w:rStyle w:val="BoldandItalics"/>
              </w:rPr>
              <w:t>drivers</w:t>
            </w:r>
            <w:r w:rsidRPr="00653059">
              <w:t xml:space="preserve"> and risk assessment.</w:t>
            </w:r>
          </w:p>
          <w:p w:rsidR="00000000" w:rsidRPr="00653059" w:rsidP="00653059">
            <w:pPr>
              <w:pStyle w:val="List"/>
            </w:pPr>
            <w:r w:rsidRPr="00653059">
              <w:t>1.3</w:t>
            </w:r>
            <w:r w:rsidRPr="00653059">
              <w:tab/>
              <w:t>Considerations that may impact on the plan</w:t>
            </w:r>
            <w:r w:rsidRPr="00653059">
              <w:t>ning framework are identified and analysed .</w:t>
            </w:r>
          </w:p>
          <w:p w:rsidR="00000000" w:rsidRPr="00653059" w:rsidP="00653059">
            <w:pPr>
              <w:pStyle w:val="List"/>
            </w:pPr>
            <w:r w:rsidRPr="00653059">
              <w:t>1.4</w:t>
            </w:r>
            <w:r w:rsidRPr="00653059">
              <w:tab/>
            </w:r>
            <w:r w:rsidRPr="00653059">
              <w:rPr>
                <w:rStyle w:val="BoldandItalics"/>
              </w:rPr>
              <w:t>Stakeholders,</w:t>
            </w:r>
            <w:r w:rsidRPr="00653059">
              <w:t xml:space="preserve"> their potential interests, sensitivities, roles and responsibilities are identified.</w:t>
            </w:r>
          </w:p>
          <w:p w:rsidR="00000000" w:rsidRPr="00653059" w:rsidP="00653059">
            <w:pPr>
              <w:pStyle w:val="List"/>
            </w:pPr>
            <w:r w:rsidRPr="00653059">
              <w:t>1.5</w:t>
            </w:r>
            <w:r w:rsidRPr="00653059">
              <w:tab/>
              <w:t xml:space="preserve">Planning team/group is established with an appropriate balance of expertise, stakeholder representation </w:t>
            </w:r>
            <w:r w:rsidRPr="00653059">
              <w:t>and authority to achieve desired outcomes.</w:t>
            </w:r>
          </w:p>
          <w:p w:rsidR="00000000" w:rsidP="00653059">
            <w:pPr>
              <w:pStyle w:val="List"/>
              <w:rPr>
                <w:lang w:val="en-NZ"/>
              </w:rPr>
            </w:pPr>
            <w:r w:rsidRPr="00653059">
              <w:t>1.6</w:t>
            </w:r>
            <w:r w:rsidRPr="00653059">
              <w:tab/>
            </w:r>
            <w:r w:rsidRPr="00653059">
              <w:rPr>
                <w:rStyle w:val="BoldandItalics"/>
              </w:rPr>
              <w:t>Emergency plan</w:t>
            </w:r>
            <w:r w:rsidRPr="00653059">
              <w:t xml:space="preserve"> aims and objectives and governance framework are developed and refined with stakeholders.</w:t>
            </w:r>
          </w:p>
        </w:tc>
      </w:tr>
      <w:tr w:rsidTr="000F3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059">
            <w:pPr>
              <w:pStyle w:val="List"/>
              <w:rPr>
                <w:lang w:val="en-NZ"/>
              </w:rPr>
            </w:pPr>
            <w:r w:rsidRPr="00653059">
              <w:rPr>
                <w:rStyle w:val="SpecialBold"/>
              </w:rPr>
              <w:t>2.</w:t>
            </w:r>
            <w:r w:rsidRPr="00653059">
              <w:rPr>
                <w:rStyle w:val="SpecialBold"/>
              </w:rPr>
              <w:tab/>
              <w:t>Develop agreed planning processes and methodology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059" w:rsidP="00653059">
            <w:pPr>
              <w:pStyle w:val="List"/>
            </w:pPr>
            <w:r w:rsidRPr="00653059">
              <w:t>2.1</w:t>
            </w:r>
            <w:r w:rsidRPr="00653059">
              <w:tab/>
              <w:t>A feasible project scope is developed, conside</w:t>
            </w:r>
            <w:r w:rsidRPr="00653059">
              <w:t xml:space="preserve">ring </w:t>
            </w:r>
            <w:r w:rsidRPr="00653059">
              <w:rPr>
                <w:rStyle w:val="BoldandItalics"/>
              </w:rPr>
              <w:t>practical constraints</w:t>
            </w:r>
            <w:r w:rsidRPr="00653059">
              <w:t xml:space="preserve"> </w:t>
            </w:r>
          </w:p>
          <w:p w:rsidR="00000000" w:rsidRPr="00653059" w:rsidP="00653059">
            <w:pPr>
              <w:pStyle w:val="List"/>
            </w:pPr>
            <w:r w:rsidRPr="00653059">
              <w:t>2.2</w:t>
            </w:r>
            <w:r w:rsidRPr="00653059">
              <w:tab/>
              <w:t>Processes for negotiating outcomes, key performance indicators, information management, reporting, accountability and decision making strategies are developed and agreed within existing accountabilities.</w:t>
            </w:r>
          </w:p>
          <w:p w:rsidR="00000000" w:rsidRPr="00653059" w:rsidP="00653059">
            <w:pPr>
              <w:pStyle w:val="List"/>
            </w:pPr>
            <w:r w:rsidRPr="00653059">
              <w:t>2.3</w:t>
            </w:r>
            <w:r w:rsidRPr="00653059">
              <w:tab/>
              <w:t>A consultation a</w:t>
            </w:r>
            <w:r w:rsidRPr="00653059">
              <w:t xml:space="preserve">nd communication plan is developed and implemented. </w:t>
            </w:r>
          </w:p>
          <w:p w:rsidR="00000000" w:rsidRPr="00653059" w:rsidP="00653059">
            <w:pPr>
              <w:pStyle w:val="List"/>
            </w:pPr>
            <w:r w:rsidRPr="00653059">
              <w:t>2.4</w:t>
            </w:r>
            <w:r w:rsidRPr="00653059">
              <w:tab/>
              <w:t>Sources of expertise are identified to contribute specialised information and analysis as required.</w:t>
            </w:r>
          </w:p>
          <w:p w:rsidR="00000000" w:rsidP="00653059">
            <w:pPr>
              <w:pStyle w:val="List"/>
              <w:rPr>
                <w:lang w:val="en-NZ"/>
              </w:rPr>
            </w:pPr>
            <w:r w:rsidRPr="00653059">
              <w:t>2.5</w:t>
            </w:r>
            <w:r w:rsidRPr="00653059">
              <w:tab/>
              <w:t>A project plan is prepared and approved in consultation with stakeholders.</w:t>
            </w:r>
          </w:p>
        </w:tc>
      </w:tr>
      <w:tr w:rsidTr="000F3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059">
            <w:pPr>
              <w:pStyle w:val="List"/>
              <w:rPr>
                <w:lang w:val="en-NZ"/>
              </w:rPr>
            </w:pPr>
            <w:r w:rsidRPr="00653059">
              <w:rPr>
                <w:rStyle w:val="SpecialBold"/>
              </w:rPr>
              <w:t>3.</w:t>
            </w:r>
            <w:r w:rsidRPr="00653059">
              <w:rPr>
                <w:rStyle w:val="SpecialBold"/>
              </w:rPr>
              <w:tab/>
              <w:t>Undertake resear</w:t>
            </w:r>
            <w:r w:rsidRPr="00653059">
              <w:rPr>
                <w:rStyle w:val="SpecialBold"/>
              </w:rPr>
              <w:t>ch and analysis for emergency management planning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059" w:rsidP="00653059">
            <w:pPr>
              <w:pStyle w:val="List"/>
            </w:pPr>
            <w:r w:rsidRPr="00653059">
              <w:t>3.1</w:t>
            </w:r>
            <w:r w:rsidRPr="00653059">
              <w:tab/>
              <w:t>Plan is regularly reviewed in response to new information or changes in resources and planning environment.</w:t>
            </w:r>
          </w:p>
          <w:p w:rsidR="00000000" w:rsidRPr="00653059" w:rsidP="00653059">
            <w:pPr>
              <w:pStyle w:val="List"/>
            </w:pPr>
            <w:r w:rsidRPr="00653059">
              <w:t>3.2</w:t>
            </w:r>
            <w:r w:rsidRPr="00653059">
              <w:tab/>
              <w:t xml:space="preserve">Appropriate </w:t>
            </w:r>
            <w:r w:rsidRPr="00653059">
              <w:rPr>
                <w:rStyle w:val="BoldandItalics"/>
              </w:rPr>
              <w:t>research tools</w:t>
            </w:r>
            <w:r w:rsidRPr="00653059">
              <w:t xml:space="preserve"> and consultation strategies are chosen.</w:t>
            </w:r>
          </w:p>
          <w:p w:rsidR="00000000" w:rsidRPr="00653059" w:rsidP="00653059">
            <w:pPr>
              <w:pStyle w:val="List"/>
            </w:pPr>
            <w:r w:rsidRPr="00653059">
              <w:t>3.3</w:t>
            </w:r>
            <w:r w:rsidRPr="00653059">
              <w:tab/>
            </w:r>
            <w:r w:rsidRPr="00653059">
              <w:t xml:space="preserve">Comprehensive body of </w:t>
            </w:r>
            <w:r w:rsidRPr="00653059">
              <w:rPr>
                <w:rStyle w:val="BoldandItalics"/>
              </w:rPr>
              <w:t>community information</w:t>
            </w:r>
            <w:r w:rsidRPr="00653059">
              <w:t xml:space="preserve">, </w:t>
            </w:r>
            <w:r w:rsidRPr="00653059">
              <w:rPr>
                <w:rStyle w:val="BoldandItalics"/>
              </w:rPr>
              <w:t>risks</w:t>
            </w:r>
            <w:r w:rsidRPr="00653059">
              <w:t xml:space="preserve"> and safety expectations is </w:t>
            </w:r>
            <w:r w:rsidRPr="00653059">
              <w:rPr>
                <w:rStyle w:val="BoldandItalics"/>
              </w:rPr>
              <w:t>sourced</w:t>
            </w:r>
            <w:r w:rsidRPr="00653059">
              <w:t>/built/updated using credible sources.</w:t>
            </w:r>
          </w:p>
          <w:p w:rsidR="00000000" w:rsidRPr="00653059" w:rsidP="00653059">
            <w:pPr>
              <w:pStyle w:val="List"/>
            </w:pPr>
            <w:r w:rsidRPr="00653059">
              <w:t>3.4</w:t>
            </w:r>
            <w:r w:rsidRPr="00653059">
              <w:tab/>
              <w:t>Effectiveness of current emergency management strategies are assessed to address the vulnerability of communities and environmen</w:t>
            </w:r>
            <w:r w:rsidRPr="00653059">
              <w:t>ts by analysing their susceptibility and resilience to risk.</w:t>
            </w:r>
          </w:p>
          <w:p w:rsidR="00000000" w:rsidP="00653059">
            <w:pPr>
              <w:pStyle w:val="List"/>
              <w:rPr>
                <w:lang w:val="en-NZ"/>
              </w:rPr>
            </w:pPr>
            <w:r w:rsidRPr="00653059">
              <w:t>3.5</w:t>
            </w:r>
            <w:r w:rsidRPr="00653059">
              <w:tab/>
              <w:t>The plan's role as an appropriate risk treatment is confirmed.</w:t>
            </w:r>
          </w:p>
        </w:tc>
      </w:tr>
      <w:tr w:rsidTr="000F3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059">
            <w:pPr>
              <w:pStyle w:val="List"/>
              <w:rPr>
                <w:lang w:val="en-NZ"/>
              </w:rPr>
            </w:pPr>
            <w:r w:rsidRPr="00653059">
              <w:rPr>
                <w:rStyle w:val="SpecialBold"/>
              </w:rPr>
              <w:t>4.</w:t>
            </w:r>
            <w:r w:rsidRPr="00653059">
              <w:rPr>
                <w:rStyle w:val="SpecialBold"/>
              </w:rPr>
              <w:tab/>
              <w:t>Develop/refine emergency management planning outcomes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059" w:rsidP="00653059">
            <w:pPr>
              <w:pStyle w:val="List"/>
            </w:pPr>
            <w:r w:rsidRPr="00653059">
              <w:t>4.1</w:t>
            </w:r>
            <w:r w:rsidRPr="00653059">
              <w:tab/>
              <w:t>Emergency management arrangements are reviewed or developed to ide</w:t>
            </w:r>
            <w:r w:rsidRPr="00653059">
              <w:t>ntify potential gaps or duplication in roles and responsibilities.</w:t>
            </w:r>
          </w:p>
          <w:p w:rsidR="00000000" w:rsidRPr="00653059" w:rsidP="00653059">
            <w:pPr>
              <w:pStyle w:val="List"/>
            </w:pPr>
            <w:r w:rsidRPr="00653059">
              <w:t>4.2</w:t>
            </w:r>
            <w:r w:rsidRPr="00653059">
              <w:tab/>
              <w:t>Emergency management strategies and responsibilities are identified and confirmed in consultation with stakeholders.</w:t>
            </w:r>
          </w:p>
          <w:p w:rsidR="00000000" w:rsidRPr="00653059" w:rsidP="00653059">
            <w:pPr>
              <w:pStyle w:val="List"/>
            </w:pPr>
            <w:r w:rsidRPr="00653059">
              <w:t>4.3</w:t>
            </w:r>
            <w:r w:rsidRPr="00653059">
              <w:tab/>
              <w:t>Broad categories and types of resources and services that are li</w:t>
            </w:r>
            <w:r w:rsidRPr="00653059">
              <w:t>kely to be required, including potential critical shortfalls, are identified.</w:t>
            </w:r>
          </w:p>
          <w:p w:rsidR="00000000" w:rsidRPr="00653059" w:rsidP="00653059">
            <w:pPr>
              <w:pStyle w:val="List"/>
            </w:pPr>
            <w:r w:rsidRPr="00653059">
              <w:t>4.4</w:t>
            </w:r>
            <w:r w:rsidRPr="00653059">
              <w:tab/>
              <w:t>Financial and contractual arrangements for accessing or acquiring resources and services are developed.</w:t>
            </w:r>
          </w:p>
          <w:p w:rsidR="00000000" w:rsidRPr="00653059" w:rsidP="00653059">
            <w:pPr>
              <w:pStyle w:val="List"/>
            </w:pPr>
            <w:r w:rsidRPr="00653059">
              <w:t>4.5</w:t>
            </w:r>
            <w:r w:rsidRPr="00653059">
              <w:tab/>
              <w:t>Arrangements for the command, control and coordination of any emer</w:t>
            </w:r>
            <w:r w:rsidRPr="00653059">
              <w:t>gency response or recovery are addressed in the plan.</w:t>
            </w:r>
          </w:p>
          <w:p w:rsidR="00000000" w:rsidRPr="00653059" w:rsidP="00653059">
            <w:pPr>
              <w:pStyle w:val="List"/>
            </w:pPr>
            <w:r w:rsidRPr="00653059">
              <w:t>4.6</w:t>
            </w:r>
            <w:r w:rsidRPr="00653059">
              <w:tab/>
              <w:t>Contingencies to address potential problems are developed with relevant organisations and service providers.</w:t>
            </w:r>
          </w:p>
          <w:p w:rsidR="00000000" w:rsidP="00653059">
            <w:pPr>
              <w:pStyle w:val="List"/>
              <w:rPr>
                <w:lang w:val="en-NZ"/>
              </w:rPr>
            </w:pPr>
            <w:r w:rsidRPr="00653059">
              <w:t>4.7</w:t>
            </w:r>
            <w:r w:rsidRPr="00653059">
              <w:tab/>
              <w:t>Community and organisational implications of new/revised emergency management plans a</w:t>
            </w:r>
            <w:r w:rsidRPr="00653059">
              <w:t>re identified in consultation with stakeholders.</w:t>
            </w:r>
          </w:p>
        </w:tc>
      </w:tr>
      <w:tr w:rsidTr="000F3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059">
            <w:pPr>
              <w:pStyle w:val="List"/>
              <w:rPr>
                <w:lang w:val="en-NZ"/>
              </w:rPr>
            </w:pPr>
            <w:r w:rsidRPr="00653059">
              <w:rPr>
                <w:rStyle w:val="SpecialBold"/>
              </w:rPr>
              <w:t>5.</w:t>
            </w:r>
            <w:r w:rsidRPr="00653059">
              <w:rPr>
                <w:rStyle w:val="SpecialBold"/>
              </w:rPr>
              <w:tab/>
              <w:t>Document the emergency plan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059" w:rsidP="00653059">
            <w:pPr>
              <w:pStyle w:val="List"/>
            </w:pPr>
            <w:r w:rsidRPr="00653059">
              <w:t>5.1</w:t>
            </w:r>
            <w:r w:rsidRPr="00653059">
              <w:tab/>
              <w:t>Plan is iteratively developed in consultation with stakeholders.</w:t>
            </w:r>
          </w:p>
          <w:p w:rsidR="00000000" w:rsidRPr="00653059" w:rsidP="00653059">
            <w:pPr>
              <w:pStyle w:val="List"/>
            </w:pPr>
            <w:r w:rsidRPr="00653059">
              <w:t>5.2</w:t>
            </w:r>
            <w:r w:rsidRPr="00653059">
              <w:tab/>
              <w:t>Plan is prepared in a format prescribed by organisational standards and consistent with broader jurisd</w:t>
            </w:r>
            <w:r w:rsidRPr="00653059">
              <w:t>ictional emergency management arrangements.</w:t>
            </w:r>
          </w:p>
          <w:p w:rsidR="00000000" w:rsidRPr="00653059" w:rsidP="00653059">
            <w:pPr>
              <w:pStyle w:val="List"/>
            </w:pPr>
            <w:r w:rsidRPr="00653059">
              <w:t>5.3</w:t>
            </w:r>
            <w:r w:rsidRPr="00653059">
              <w:tab/>
              <w:t>Clear and concise language appropriate for the audience/s is used.</w:t>
            </w:r>
          </w:p>
          <w:p w:rsidR="00000000" w:rsidP="00653059">
            <w:pPr>
              <w:pStyle w:val="List"/>
              <w:rPr>
                <w:lang w:val="en-NZ"/>
              </w:rPr>
            </w:pPr>
            <w:r w:rsidRPr="00653059">
              <w:t>5.4</w:t>
            </w:r>
            <w:r w:rsidRPr="00653059">
              <w:tab/>
              <w:t>Planning records, supporting documentation and contact information are maintained to organisational standards.</w:t>
            </w:r>
          </w:p>
        </w:tc>
      </w:tr>
      <w:tr w:rsidTr="000F3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059">
            <w:pPr>
              <w:pStyle w:val="List"/>
              <w:rPr>
                <w:lang w:val="en-NZ"/>
              </w:rPr>
            </w:pPr>
            <w:r w:rsidRPr="00653059">
              <w:rPr>
                <w:rStyle w:val="SpecialBold"/>
              </w:rPr>
              <w:t>6.</w:t>
            </w:r>
            <w:r w:rsidRPr="00653059">
              <w:rPr>
                <w:rStyle w:val="SpecialBold"/>
              </w:rPr>
              <w:tab/>
              <w:t>Validate the plan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059" w:rsidP="00653059">
            <w:pPr>
              <w:pStyle w:val="List"/>
            </w:pPr>
            <w:r w:rsidRPr="00653059">
              <w:t>6.1</w:t>
            </w:r>
            <w:r w:rsidRPr="00653059">
              <w:tab/>
            </w:r>
            <w:r w:rsidRPr="00653059">
              <w:t>A maintenance, audit and exercise schedule is implemented in consultation with stakeholders.</w:t>
            </w:r>
          </w:p>
          <w:p w:rsidR="00000000" w:rsidRPr="00653059" w:rsidP="00653059">
            <w:pPr>
              <w:pStyle w:val="List"/>
            </w:pPr>
            <w:r w:rsidRPr="00653059">
              <w:t>6.2</w:t>
            </w:r>
            <w:r w:rsidRPr="00653059">
              <w:tab/>
              <w:t>Outcomes of exercise and/or review are used to refine plan in consultation with stakeholders.</w:t>
            </w:r>
          </w:p>
        </w:tc>
      </w:tr>
    </w:tbl>
    <w:p w:rsidR="00000000" w:rsidRPr="00653059" w:rsidP="00653059">
      <w:pPr>
        <w:pStyle w:val="BodyText"/>
      </w:pPr>
    </w:p>
    <w:p w:rsidR="00000000" w:rsidRPr="00653059" w:rsidP="00653059">
      <w:pPr>
        <w:pStyle w:val="AllowPageBreak"/>
      </w:pPr>
    </w:p>
    <w:p w:rsidR="00000000" w:rsidRPr="00653059" w:rsidP="00653059">
      <w:pPr>
        <w:pStyle w:val="Heading1"/>
      </w:pPr>
      <w:bookmarkStart w:id="9" w:name="O_402263"/>
      <w:bookmarkEnd w:id="9"/>
      <w:r w:rsidRPr="00653059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0F3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059">
            <w:pPr>
              <w:pStyle w:val="BodyText"/>
              <w:rPr>
                <w:lang w:val="en-NZ"/>
              </w:rPr>
            </w:pPr>
            <w:r w:rsidRPr="00653059">
              <w:t>This describes t</w:t>
            </w:r>
            <w:r w:rsidRPr="00653059">
              <w:t>he essential skills and knowledge and their level, required for this unit.</w:t>
            </w:r>
          </w:p>
        </w:tc>
      </w:tr>
      <w:tr w:rsidTr="000F3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059">
            <w:pPr>
              <w:pStyle w:val="BodyText"/>
              <w:rPr>
                <w:lang w:val="en-NZ"/>
              </w:rPr>
            </w:pPr>
            <w:r w:rsidRPr="00653059">
              <w:rPr>
                <w:rStyle w:val="SpecialBold"/>
              </w:rPr>
              <w:t>Required Skills</w:t>
            </w:r>
          </w:p>
        </w:tc>
      </w:tr>
      <w:tr w:rsidTr="000F3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059" w:rsidP="00653059">
            <w:pPr>
              <w:pStyle w:val="ListBullet"/>
            </w:pPr>
            <w:r w:rsidRPr="00653059">
              <w:t>build and maintain effective networks and relationships across multiple agencies or organisations</w:t>
            </w:r>
          </w:p>
          <w:p w:rsidR="00000000" w:rsidRPr="00653059" w:rsidP="00653059">
            <w:pPr>
              <w:pStyle w:val="ListBullet"/>
            </w:pPr>
            <w:r w:rsidRPr="00653059">
              <w:t>communicate effectively in writing</w:t>
            </w:r>
          </w:p>
          <w:p w:rsidR="00000000" w:rsidRPr="00653059" w:rsidP="00653059">
            <w:pPr>
              <w:pStyle w:val="ListBullet"/>
            </w:pPr>
            <w:r w:rsidRPr="00653059">
              <w:t>define and provide recommendations to solve problems</w:t>
            </w:r>
          </w:p>
          <w:p w:rsidR="00000000" w:rsidRPr="00653059" w:rsidP="00653059">
            <w:pPr>
              <w:pStyle w:val="ListBullet"/>
            </w:pPr>
            <w:r w:rsidRPr="00653059">
              <w:t>facilitate group work</w:t>
            </w:r>
          </w:p>
          <w:p w:rsidR="00000000" w:rsidRPr="00653059" w:rsidP="00653059">
            <w:pPr>
              <w:pStyle w:val="ListBullet"/>
            </w:pPr>
            <w:r w:rsidRPr="00653059">
              <w:t>manage complex projects</w:t>
            </w:r>
          </w:p>
          <w:p w:rsidR="00000000" w:rsidRPr="00653059" w:rsidP="00653059">
            <w:pPr>
              <w:pStyle w:val="ListBullet"/>
            </w:pPr>
            <w:r w:rsidRPr="00653059">
              <w:t>undertake research and analysis</w:t>
            </w:r>
          </w:p>
          <w:p w:rsidR="00000000" w:rsidRPr="00653059" w:rsidP="00653059">
            <w:pPr>
              <w:pStyle w:val="ListBullet"/>
            </w:pPr>
            <w:r w:rsidRPr="00653059">
              <w:t>use effective interpersonal communication skills</w:t>
            </w:r>
          </w:p>
          <w:p w:rsidR="00000000" w:rsidRPr="00653059" w:rsidP="00653059">
            <w:pPr>
              <w:pStyle w:val="ListBullet"/>
            </w:pPr>
            <w:r w:rsidRPr="00653059">
              <w:t>work with and consult stakeholders</w:t>
            </w:r>
          </w:p>
          <w:p w:rsidR="00000000" w:rsidRPr="00653059" w:rsidP="00653059">
            <w:pPr>
              <w:pStyle w:val="ListBullet"/>
            </w:pPr>
            <w:r w:rsidRPr="00653059">
              <w:t>work cooperatively</w:t>
            </w:r>
          </w:p>
          <w:p w:rsidR="00000000" w:rsidP="00653059">
            <w:pPr>
              <w:pStyle w:val="ListBullet"/>
              <w:rPr>
                <w:lang w:val="en-NZ"/>
              </w:rPr>
            </w:pPr>
            <w:r w:rsidRPr="00653059">
              <w:t>write clearly, concise</w:t>
            </w:r>
            <w:r w:rsidRPr="00653059">
              <w:t>ly using accurate terminology</w:t>
            </w:r>
          </w:p>
        </w:tc>
      </w:tr>
      <w:tr w:rsidTr="000F3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059">
            <w:pPr>
              <w:pStyle w:val="BodyText"/>
              <w:rPr>
                <w:lang w:val="en-NZ"/>
              </w:rPr>
            </w:pPr>
            <w:r w:rsidRPr="00653059">
              <w:rPr>
                <w:rStyle w:val="SpecialBold"/>
              </w:rPr>
              <w:t>Required Knowledge</w:t>
            </w:r>
          </w:p>
        </w:tc>
      </w:tr>
      <w:tr w:rsidTr="000F3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059" w:rsidP="00653059">
            <w:pPr>
              <w:pStyle w:val="ListBullet"/>
            </w:pPr>
            <w:r w:rsidRPr="00653059">
              <w:t xml:space="preserve">Fundamentals of risk management included in Australian Standard AS/NZS ISO 3100:2009 </w:t>
            </w:r>
            <w:r w:rsidRPr="00653059">
              <w:rPr>
                <w:rStyle w:val="Emphasis"/>
              </w:rPr>
              <w:t>Risk management—Principles and guidelines</w:t>
            </w:r>
          </w:p>
          <w:p w:rsidR="00000000" w:rsidRPr="00653059" w:rsidP="00653059">
            <w:pPr>
              <w:pStyle w:val="ListBullet"/>
            </w:pPr>
            <w:r w:rsidRPr="00653059">
              <w:t>Fundamentals of emergency management planning included in Australian Emergenc</w:t>
            </w:r>
            <w:r w:rsidRPr="00653059">
              <w:t xml:space="preserve">y Management Manual 43 </w:t>
            </w:r>
            <w:r w:rsidRPr="00653059">
              <w:rPr>
                <w:rStyle w:val="Emphasis"/>
              </w:rPr>
              <w:t>Emergency Planning</w:t>
            </w:r>
            <w:r w:rsidRPr="00653059">
              <w:t xml:space="preserve"> </w:t>
            </w:r>
          </w:p>
          <w:p w:rsidR="00000000" w:rsidRPr="00653059" w:rsidP="00653059">
            <w:pPr>
              <w:pStyle w:val="ListBullet"/>
            </w:pPr>
            <w:r w:rsidRPr="00653059">
              <w:t>culture, diversity and history of communities, environments and associated concerns, issues and sensitivities, perception of risks</w:t>
            </w:r>
          </w:p>
          <w:p w:rsidR="00000000" w:rsidRPr="00653059" w:rsidP="00653059">
            <w:pPr>
              <w:pStyle w:val="ListBullet"/>
            </w:pPr>
            <w:r w:rsidRPr="00653059">
              <w:t>current state/territory/agency emergency management plans</w:t>
            </w:r>
          </w:p>
          <w:p w:rsidR="00000000" w:rsidRPr="00653059" w:rsidP="00653059">
            <w:pPr>
              <w:pStyle w:val="ListBullet"/>
            </w:pPr>
            <w:r w:rsidRPr="00653059">
              <w:t>planning process and the impact, outcomes and benefits for stakeholders</w:t>
            </w:r>
          </w:p>
          <w:p w:rsidR="00000000" w:rsidRPr="00653059" w:rsidP="00653059">
            <w:pPr>
              <w:pStyle w:val="ListBullet"/>
            </w:pPr>
            <w:r w:rsidRPr="00653059">
              <w:t>relevant emergency risk management terminology, concepts and principles</w:t>
            </w:r>
          </w:p>
          <w:p w:rsidR="00000000" w:rsidRPr="00653059" w:rsidP="00653059">
            <w:pPr>
              <w:pStyle w:val="ListBullet"/>
            </w:pPr>
            <w:r w:rsidRPr="00653059">
              <w:t xml:space="preserve">relevant jurisdictional emergency management arrangements </w:t>
            </w:r>
          </w:p>
          <w:p w:rsidR="00000000" w:rsidRPr="00653059" w:rsidP="00653059">
            <w:pPr>
              <w:pStyle w:val="ListBullet"/>
            </w:pPr>
            <w:r w:rsidRPr="00653059">
              <w:t>research tools/methodologies for geographic, demograp</w:t>
            </w:r>
            <w:r w:rsidRPr="00653059">
              <w:t>hic and economic research</w:t>
            </w:r>
          </w:p>
          <w:p w:rsidR="00000000" w:rsidRPr="00653059" w:rsidP="00653059">
            <w:pPr>
              <w:pStyle w:val="ListBullet"/>
            </w:pPr>
            <w:r w:rsidRPr="00653059">
              <w:t>group dynamics, strategies for team building and resolving conflict</w:t>
            </w:r>
          </w:p>
          <w:p w:rsidR="00000000" w:rsidRPr="00653059" w:rsidP="00653059">
            <w:pPr>
              <w:pStyle w:val="ListBullet"/>
            </w:pPr>
            <w:r w:rsidRPr="00653059">
              <w:t>meeting procedures</w:t>
            </w:r>
          </w:p>
        </w:tc>
      </w:tr>
    </w:tbl>
    <w:p w:rsidR="00000000" w:rsidRPr="00653059" w:rsidP="00653059">
      <w:pPr>
        <w:pStyle w:val="BodyText"/>
      </w:pPr>
    </w:p>
    <w:p w:rsidR="00000000" w:rsidRPr="00653059" w:rsidP="00653059">
      <w:pPr>
        <w:pStyle w:val="AllowPageBreak"/>
      </w:pPr>
    </w:p>
    <w:p w:rsidR="00000000" w:rsidRPr="00653059" w:rsidP="00653059">
      <w:pPr>
        <w:pStyle w:val="Heading1"/>
      </w:pPr>
      <w:bookmarkStart w:id="10" w:name="O_402269"/>
      <w:bookmarkEnd w:id="10"/>
      <w:r w:rsidRPr="00653059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F3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059">
            <w:pPr>
              <w:pStyle w:val="BodyText"/>
              <w:rPr>
                <w:lang w:val="en-NZ"/>
              </w:rPr>
            </w:pPr>
            <w:r w:rsidRPr="00653059">
              <w:t>The evidence guide provides advice on assessment and must be read in conjunction with the Performance Criteri</w:t>
            </w:r>
            <w:r w:rsidRPr="00653059">
              <w:t>a, Required Skills and Knowledge, the Range Statement and the Assessment Guidelines for this Training Package.</w:t>
            </w:r>
          </w:p>
        </w:tc>
      </w:tr>
      <w:tr w:rsidTr="000F3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059">
            <w:pPr>
              <w:pStyle w:val="BodyText"/>
              <w:rPr>
                <w:lang w:val="en-NZ"/>
              </w:rPr>
            </w:pPr>
            <w:r w:rsidRPr="00653059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059" w:rsidP="00653059">
            <w:pPr>
              <w:pStyle w:val="BodyText"/>
            </w:pPr>
            <w:r w:rsidRPr="00653059">
              <w:t>Assessment must confirm the ability to:</w:t>
            </w:r>
          </w:p>
          <w:p w:rsidR="00000000" w:rsidRPr="00653059" w:rsidP="00653059">
            <w:pPr>
              <w:pStyle w:val="ListBullet"/>
            </w:pPr>
            <w:r w:rsidRPr="00653059">
              <w:t xml:space="preserve">explain the emergency planning process </w:t>
            </w:r>
          </w:p>
          <w:p w:rsidR="00000000" w:rsidRPr="00653059" w:rsidP="00653059">
            <w:pPr>
              <w:pStyle w:val="ListBullet"/>
            </w:pPr>
            <w:r w:rsidRPr="00653059">
              <w:t>develop an appropriate and sustainable emergency planning process in cooperation with planning team/group and stakeholders</w:t>
            </w:r>
          </w:p>
          <w:p w:rsidR="00000000" w:rsidRPr="00653059" w:rsidP="00653059">
            <w:pPr>
              <w:pStyle w:val="ListBullet"/>
            </w:pPr>
            <w:r w:rsidRPr="00653059">
              <w:t>work with planning team/group and stakeholders to develop plans that are readily usable and a</w:t>
            </w:r>
            <w:r w:rsidRPr="00653059">
              <w:t>ble to be implemented effectively</w:t>
            </w:r>
          </w:p>
          <w:p w:rsidR="00000000" w:rsidRPr="00653059" w:rsidP="00653059">
            <w:pPr>
              <w:pStyle w:val="ListBullet"/>
            </w:pPr>
            <w:r w:rsidRPr="00653059">
              <w:t>develop emergency plans that have stakeholder approval and support</w:t>
            </w:r>
          </w:p>
          <w:p w:rsidR="00000000" w:rsidRPr="00653059" w:rsidP="00653059">
            <w:pPr>
              <w:pStyle w:val="ListBullet"/>
            </w:pPr>
            <w:r w:rsidRPr="00653059">
              <w:t>evaluate planning process and outcomes with stakeholders.</w:t>
            </w:r>
          </w:p>
          <w:p w:rsidR="00000000" w:rsidRPr="00653059" w:rsidP="00653059">
            <w:pPr>
              <w:pStyle w:val="BodyText"/>
            </w:pPr>
            <w:r w:rsidRPr="00653059">
              <w:rPr>
                <w:rStyle w:val="SpecialBold"/>
              </w:rPr>
              <w:t>Consistency in performance</w:t>
            </w:r>
          </w:p>
          <w:p w:rsidR="00000000" w:rsidP="00653059">
            <w:pPr>
              <w:pStyle w:val="BodyText"/>
              <w:rPr>
                <w:lang w:val="en-NZ"/>
              </w:rPr>
            </w:pPr>
            <w:r w:rsidRPr="00653059">
              <w:t>Competency should be demonstrated in at least two multi-agency context</w:t>
            </w:r>
            <w:r w:rsidRPr="00653059">
              <w:t>s, with a diverse stakeholder group, one of which may be simulated.</w:t>
            </w:r>
          </w:p>
        </w:tc>
      </w:tr>
      <w:tr w:rsidTr="000F3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059" w:rsidP="00653059">
            <w:pPr>
              <w:pStyle w:val="BodyText"/>
            </w:pPr>
            <w:r w:rsidRPr="00653059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059" w:rsidP="00653059">
            <w:pPr>
              <w:pStyle w:val="BodyText"/>
            </w:pPr>
            <w:r w:rsidRPr="00653059">
              <w:rPr>
                <w:rStyle w:val="SpecialBold"/>
              </w:rPr>
              <w:t>Context of assessment</w:t>
            </w:r>
          </w:p>
          <w:p w:rsidR="00000000" w:rsidRPr="00653059" w:rsidP="00653059">
            <w:pPr>
              <w:pStyle w:val="BodyText"/>
            </w:pPr>
            <w:r w:rsidRPr="00653059">
              <w:t>Competency should be assessed making significant contribution</w:t>
            </w:r>
            <w:r w:rsidRPr="00653059">
              <w:t>s to an emergency planning process either as an individual or as the representative of a stakeholder, organisation or constituency in the workplace or in a simulated workplace environment.</w:t>
            </w:r>
          </w:p>
          <w:p w:rsidR="00000000" w:rsidRPr="00653059" w:rsidP="00653059">
            <w:pPr>
              <w:pStyle w:val="BodyText"/>
            </w:pPr>
            <w:r w:rsidRPr="00653059">
              <w:rPr>
                <w:rStyle w:val="SpecialBold"/>
              </w:rPr>
              <w:t>Specific resources for assessment</w:t>
            </w:r>
          </w:p>
          <w:p w:rsidR="00000000" w:rsidRPr="00653059" w:rsidP="00653059">
            <w:pPr>
              <w:pStyle w:val="BodyText"/>
            </w:pPr>
            <w:r w:rsidRPr="00653059">
              <w:t>Access is required to:</w:t>
            </w:r>
          </w:p>
          <w:p w:rsidR="00000000" w:rsidRPr="00653059" w:rsidP="00653059">
            <w:pPr>
              <w:pStyle w:val="ListBullet"/>
            </w:pPr>
            <w:r w:rsidRPr="00653059">
              <w:t>organisat</w:t>
            </w:r>
            <w:r w:rsidRPr="00653059">
              <w:t>ional community</w:t>
            </w:r>
          </w:p>
          <w:p w:rsidR="00000000" w:rsidP="00653059">
            <w:pPr>
              <w:pStyle w:val="ListBullet"/>
              <w:rPr>
                <w:lang w:val="en-NZ"/>
              </w:rPr>
            </w:pPr>
            <w:r w:rsidRPr="00653059">
              <w:t>opportunity to participate in an actual, or simulated, emergency planning process.</w:t>
            </w:r>
          </w:p>
        </w:tc>
      </w:tr>
      <w:tr w:rsidTr="000F3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059">
            <w:pPr>
              <w:pStyle w:val="BodyText"/>
              <w:rPr>
                <w:lang w:val="en-NZ"/>
              </w:rPr>
            </w:pPr>
            <w:r w:rsidRPr="00653059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059" w:rsidP="00653059">
            <w:pPr>
              <w:pStyle w:val="BodyText"/>
            </w:pPr>
            <w:r w:rsidRPr="00653059">
              <w:t>In a public safety environment assessment is usually conducted via direct observation in a training environment or in the workplace via</w:t>
            </w:r>
            <w:r w:rsidRPr="00653059">
              <w:t xml:space="preserve"> subject matter supervision and/or mentoring, which is typically recorded in a competency workbook.</w:t>
            </w:r>
          </w:p>
          <w:p w:rsidR="00000000" w:rsidRPr="00653059" w:rsidP="00653059">
            <w:pPr>
              <w:pStyle w:val="BodyText"/>
            </w:pPr>
            <w:r w:rsidRPr="00653059">
              <w:t>Assessment is completed using appropriately qualified assessors who select the most appropriate method of assessment.</w:t>
            </w:r>
          </w:p>
          <w:p w:rsidR="00000000" w:rsidRPr="00653059" w:rsidP="00653059">
            <w:pPr>
              <w:pStyle w:val="BodyText"/>
            </w:pPr>
            <w:r w:rsidRPr="00653059">
              <w:t>Assessment may occur in an operational</w:t>
            </w:r>
            <w:r w:rsidRPr="00653059">
              <w:t xml:space="preserve"> environment or in an industry-approved simulated work environment. Forms of assessment that are typically used include:</w:t>
            </w:r>
          </w:p>
          <w:p w:rsidR="00000000" w:rsidRPr="00653059" w:rsidP="00653059">
            <w:pPr>
              <w:pStyle w:val="ListBullet"/>
            </w:pPr>
            <w:r w:rsidRPr="00653059">
              <w:t>direct observation</w:t>
            </w:r>
          </w:p>
          <w:p w:rsidR="00000000" w:rsidRPr="00653059" w:rsidP="00653059">
            <w:pPr>
              <w:pStyle w:val="ListBullet"/>
            </w:pPr>
            <w:r w:rsidRPr="00653059">
              <w:t>interviewing the candidate</w:t>
            </w:r>
          </w:p>
          <w:p w:rsidR="00000000" w:rsidRPr="00653059" w:rsidP="00653059">
            <w:pPr>
              <w:pStyle w:val="ListBullet"/>
            </w:pPr>
            <w:r w:rsidRPr="00653059">
              <w:t>journals and workplace documentation</w:t>
            </w:r>
          </w:p>
          <w:p w:rsidR="00000000" w:rsidRPr="00653059" w:rsidP="00653059">
            <w:pPr>
              <w:pStyle w:val="ListBullet"/>
            </w:pPr>
            <w:r w:rsidRPr="00653059">
              <w:t>third party reports from supervisors</w:t>
            </w:r>
          </w:p>
          <w:p w:rsidR="00000000" w:rsidRPr="00653059" w:rsidP="00653059">
            <w:pPr>
              <w:pStyle w:val="ListBullet"/>
            </w:pPr>
            <w:r w:rsidRPr="00653059">
              <w:t>written or oral questions.</w:t>
            </w:r>
          </w:p>
        </w:tc>
      </w:tr>
    </w:tbl>
    <w:p w:rsidR="00000000" w:rsidRPr="00653059" w:rsidP="00653059">
      <w:pPr>
        <w:pStyle w:val="BodyText"/>
      </w:pPr>
    </w:p>
    <w:p w:rsidR="00000000" w:rsidRPr="00653059" w:rsidP="00653059">
      <w:pPr>
        <w:pStyle w:val="AllowPageBreak"/>
      </w:pPr>
    </w:p>
    <w:p w:rsidR="00000000" w:rsidRPr="00653059" w:rsidP="00653059">
      <w:pPr>
        <w:pStyle w:val="Heading1"/>
      </w:pPr>
      <w:bookmarkStart w:id="11" w:name="O_402264"/>
      <w:bookmarkEnd w:id="11"/>
      <w:r w:rsidRPr="00653059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53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059">
            <w:pPr>
              <w:pStyle w:val="BodyText"/>
              <w:rPr>
                <w:lang w:val="en-NZ"/>
              </w:rPr>
            </w:pPr>
            <w:r w:rsidRPr="00653059">
              <w:t xml:space="preserve">The Range Statement relates to the Unit of Competency as a whole. It allows for different work environments and situations that may affect performance. </w:t>
            </w:r>
            <w:r w:rsidRPr="00653059">
              <w:rPr>
                <w:rStyle w:val="BoldandItalics"/>
              </w:rPr>
              <w:t>Bold italicised</w:t>
            </w:r>
            <w:r w:rsidRPr="00653059">
              <w:t xml:space="preserve"> wording in the Performance Criteria is detailed below.</w:t>
            </w:r>
          </w:p>
        </w:tc>
      </w:tr>
      <w:tr w:rsidTr="00653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059">
            <w:pPr>
              <w:pStyle w:val="BodyText"/>
              <w:rPr>
                <w:lang w:val="en-NZ"/>
              </w:rPr>
            </w:pPr>
            <w:r w:rsidRPr="00653059">
              <w:rPr>
                <w:rStyle w:val="BoldandItalics"/>
              </w:rPr>
              <w:t>Drivers</w:t>
            </w:r>
            <w:r w:rsidRPr="00653059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059" w:rsidP="00653059">
            <w:pPr>
              <w:pStyle w:val="ListBullet"/>
            </w:pPr>
            <w:r w:rsidRPr="00653059">
              <w:t>changes in community characteristics</w:t>
            </w:r>
          </w:p>
          <w:p w:rsidR="00000000" w:rsidRPr="00653059" w:rsidP="00653059">
            <w:pPr>
              <w:pStyle w:val="ListBullet"/>
            </w:pPr>
            <w:r w:rsidRPr="00653059">
              <w:t>changes in legislation, policies and disaster/emergency management plans</w:t>
            </w:r>
          </w:p>
          <w:p w:rsidR="00000000" w:rsidRPr="00653059" w:rsidP="00653059">
            <w:pPr>
              <w:pStyle w:val="ListBullet"/>
            </w:pPr>
            <w:r w:rsidRPr="00653059">
              <w:t>changes in insurance policies and premiums</w:t>
            </w:r>
          </w:p>
          <w:p w:rsidR="00000000" w:rsidRPr="00653059" w:rsidP="00653059">
            <w:pPr>
              <w:pStyle w:val="ListBullet"/>
            </w:pPr>
            <w:r w:rsidRPr="00653059">
              <w:t>new sources of risk or changed perception of risk</w:t>
            </w:r>
          </w:p>
          <w:p w:rsidR="00000000" w:rsidRPr="00653059" w:rsidP="00653059">
            <w:pPr>
              <w:pStyle w:val="ListBullet"/>
            </w:pPr>
            <w:r w:rsidRPr="00653059">
              <w:t>planning deficiencies</w:t>
            </w:r>
          </w:p>
          <w:p w:rsidR="00000000" w:rsidRPr="00653059" w:rsidP="00653059">
            <w:pPr>
              <w:pStyle w:val="ListBullet"/>
            </w:pPr>
            <w:r w:rsidRPr="00653059">
              <w:t>recent emergency incident reports/debriefs, safety issues</w:t>
            </w:r>
          </w:p>
          <w:p w:rsidR="00000000" w:rsidRPr="00653059" w:rsidP="00653059">
            <w:pPr>
              <w:pStyle w:val="ListBullet"/>
            </w:pPr>
            <w:r w:rsidRPr="00653059">
              <w:t>recent judicial decisions</w:t>
            </w:r>
          </w:p>
          <w:p w:rsidR="00000000" w:rsidP="00653059">
            <w:pPr>
              <w:pStyle w:val="ListBullet"/>
              <w:rPr>
                <w:lang w:val="en-NZ"/>
              </w:rPr>
            </w:pPr>
            <w:r w:rsidRPr="00653059">
              <w:t>changes in strategic and corporate plans</w:t>
            </w:r>
          </w:p>
        </w:tc>
      </w:tr>
      <w:tr w:rsidTr="00653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059">
            <w:pPr>
              <w:pStyle w:val="BodyText"/>
              <w:rPr>
                <w:lang w:val="en-NZ"/>
              </w:rPr>
            </w:pPr>
            <w:r w:rsidRPr="00653059">
              <w:rPr>
                <w:rStyle w:val="BoldandItalics"/>
              </w:rPr>
              <w:t>Considerations that may impact on the planning framework</w:t>
            </w:r>
            <w:r w:rsidRPr="00653059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059" w:rsidP="00653059">
            <w:pPr>
              <w:pStyle w:val="ListBullet"/>
            </w:pPr>
            <w:r w:rsidRPr="00653059">
              <w:t>arrangements specified in legislation</w:t>
            </w:r>
          </w:p>
          <w:p w:rsidR="00000000" w:rsidRPr="00653059" w:rsidP="00653059">
            <w:pPr>
              <w:pStyle w:val="ListBullet"/>
            </w:pPr>
            <w:r w:rsidRPr="00653059">
              <w:t>organisational or jurisdictional emergency risk management policies or procedures</w:t>
            </w:r>
          </w:p>
          <w:p w:rsidR="00000000" w:rsidRPr="00653059" w:rsidP="00653059">
            <w:pPr>
              <w:pStyle w:val="ListBullet"/>
            </w:pPr>
            <w:r w:rsidRPr="00653059">
              <w:t>existing disaster plans, agreements or memoranda of understanding</w:t>
            </w:r>
          </w:p>
          <w:p w:rsidR="00000000" w:rsidP="00653059">
            <w:pPr>
              <w:pStyle w:val="ListBullet"/>
              <w:rPr>
                <w:lang w:val="en-NZ"/>
              </w:rPr>
            </w:pPr>
            <w:r w:rsidRPr="00653059">
              <w:t>local planning regulations, development controls and en</w:t>
            </w:r>
            <w:r w:rsidRPr="00653059">
              <w:t>vironmental plans</w:t>
            </w:r>
          </w:p>
        </w:tc>
      </w:tr>
      <w:tr w:rsidTr="00653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059">
            <w:pPr>
              <w:pStyle w:val="BodyText"/>
              <w:rPr>
                <w:lang w:val="en-NZ"/>
              </w:rPr>
            </w:pPr>
            <w:r w:rsidRPr="00653059">
              <w:rPr>
                <w:rStyle w:val="BoldandItalics"/>
              </w:rPr>
              <w:t>Stakeholders</w:t>
            </w:r>
            <w:r w:rsidRPr="00653059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059" w:rsidP="00653059">
            <w:pPr>
              <w:pStyle w:val="ListBullet"/>
            </w:pPr>
            <w:r w:rsidRPr="00653059">
              <w:t>staff</w:t>
            </w:r>
          </w:p>
          <w:p w:rsidR="00000000" w:rsidRPr="00653059" w:rsidP="00653059">
            <w:pPr>
              <w:pStyle w:val="ListBullet"/>
            </w:pPr>
            <w:r w:rsidRPr="00653059">
              <w:t>client groups</w:t>
            </w:r>
          </w:p>
          <w:p w:rsidR="00000000" w:rsidRPr="00653059" w:rsidP="00653059">
            <w:pPr>
              <w:pStyle w:val="ListBullet"/>
            </w:pPr>
            <w:r w:rsidRPr="00653059">
              <w:t>decision makers</w:t>
            </w:r>
          </w:p>
          <w:p w:rsidR="00000000" w:rsidRPr="00653059" w:rsidP="00653059">
            <w:pPr>
              <w:pStyle w:val="ListBullet"/>
            </w:pPr>
            <w:r w:rsidRPr="00653059">
              <w:t>members of the public</w:t>
            </w:r>
          </w:p>
          <w:p w:rsidR="00000000" w:rsidRPr="00653059" w:rsidP="00653059">
            <w:pPr>
              <w:pStyle w:val="ListBullet"/>
            </w:pPr>
            <w:r w:rsidRPr="00653059">
              <w:t>community groups</w:t>
            </w:r>
          </w:p>
          <w:p w:rsidR="00000000" w:rsidRPr="00653059" w:rsidP="00653059">
            <w:pPr>
              <w:pStyle w:val="ListBullet"/>
            </w:pPr>
            <w:r w:rsidRPr="00653059">
              <w:t>industry groups</w:t>
            </w:r>
          </w:p>
          <w:p w:rsidR="00000000" w:rsidRPr="00653059" w:rsidP="00653059">
            <w:pPr>
              <w:pStyle w:val="ListBullet"/>
            </w:pPr>
            <w:r w:rsidRPr="00653059">
              <w:t>public and private sector organisations</w:t>
            </w:r>
          </w:p>
          <w:p w:rsidR="00000000" w:rsidRPr="00653059" w:rsidP="00653059">
            <w:pPr>
              <w:pStyle w:val="ListBullet"/>
            </w:pPr>
            <w:r w:rsidRPr="00653059">
              <w:t>non-government organisations</w:t>
            </w:r>
          </w:p>
          <w:p w:rsidR="00000000" w:rsidP="00653059">
            <w:pPr>
              <w:pStyle w:val="ListBullet"/>
              <w:rPr>
                <w:lang w:val="en-NZ"/>
              </w:rPr>
            </w:pPr>
            <w:r w:rsidRPr="00653059">
              <w:t>elected officials</w:t>
            </w:r>
          </w:p>
        </w:tc>
      </w:tr>
      <w:tr w:rsidTr="00653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059">
            <w:pPr>
              <w:pStyle w:val="BodyText"/>
              <w:rPr>
                <w:lang w:val="en-NZ"/>
              </w:rPr>
            </w:pPr>
            <w:r w:rsidRPr="00653059">
              <w:rPr>
                <w:rStyle w:val="BoldandItalics"/>
              </w:rPr>
              <w:t>Emergency plans</w:t>
            </w:r>
            <w:r w:rsidRPr="00653059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059" w:rsidP="00653059">
            <w:pPr>
              <w:pStyle w:val="ListBullet"/>
            </w:pPr>
            <w:r w:rsidRPr="00653059">
              <w:t>plans developed to address specific risks</w:t>
            </w:r>
          </w:p>
          <w:p w:rsidR="00000000" w:rsidRPr="00653059" w:rsidP="00653059">
            <w:pPr>
              <w:pStyle w:val="ListBullet"/>
            </w:pPr>
            <w:r w:rsidRPr="00653059">
              <w:t>plans required by commonwealth/state/territory legislation</w:t>
            </w:r>
          </w:p>
          <w:p w:rsidR="00000000" w:rsidP="00653059">
            <w:pPr>
              <w:pStyle w:val="ListBullet"/>
              <w:rPr>
                <w:lang w:val="en-NZ"/>
              </w:rPr>
            </w:pPr>
            <w:r w:rsidRPr="00653059">
              <w:t>plans required by regulators and permit conditions</w:t>
            </w:r>
          </w:p>
        </w:tc>
      </w:tr>
      <w:tr w:rsidTr="00653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059">
            <w:pPr>
              <w:pStyle w:val="BodyText"/>
              <w:rPr>
                <w:lang w:val="en-NZ"/>
              </w:rPr>
            </w:pPr>
            <w:r w:rsidRPr="00653059">
              <w:rPr>
                <w:rStyle w:val="BoldandItalics"/>
              </w:rPr>
              <w:t>Practical constraints</w:t>
            </w:r>
            <w:r w:rsidRPr="00653059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059" w:rsidP="00653059">
            <w:pPr>
              <w:pStyle w:val="ListBullet"/>
            </w:pPr>
            <w:r w:rsidRPr="00653059">
              <w:t>arrangements, roles and responsibilities set down in existing emerg</w:t>
            </w:r>
            <w:r w:rsidRPr="00653059">
              <w:t>ency management plans</w:t>
            </w:r>
          </w:p>
          <w:p w:rsidR="00000000" w:rsidRPr="00653059" w:rsidP="00653059">
            <w:pPr>
              <w:pStyle w:val="ListBullet"/>
            </w:pPr>
            <w:r w:rsidRPr="00653059">
              <w:t>availability of technical expertise, technology, equipment</w:t>
            </w:r>
          </w:p>
          <w:p w:rsidR="00000000" w:rsidRPr="00653059" w:rsidP="00653059">
            <w:pPr>
              <w:pStyle w:val="ListBullet"/>
            </w:pPr>
            <w:r w:rsidRPr="00653059">
              <w:t>budgets, time, availability and capability of people</w:t>
            </w:r>
          </w:p>
          <w:p w:rsidR="00000000" w:rsidRPr="00653059" w:rsidP="00653059">
            <w:pPr>
              <w:pStyle w:val="ListBullet"/>
            </w:pPr>
            <w:r w:rsidRPr="00653059">
              <w:t>land use planning</w:t>
            </w:r>
          </w:p>
          <w:p w:rsidR="00000000" w:rsidRPr="00653059" w:rsidP="00653059">
            <w:pPr>
              <w:pStyle w:val="ListBullet"/>
            </w:pPr>
            <w:r w:rsidRPr="00653059">
              <w:t xml:space="preserve">legislation covering emergency management, environmental management, safety standards, local government </w:t>
            </w:r>
            <w:r w:rsidRPr="00653059">
              <w:t>regulations</w:t>
            </w:r>
          </w:p>
          <w:p w:rsidR="00000000" w:rsidRPr="00653059" w:rsidP="00653059">
            <w:pPr>
              <w:pStyle w:val="ListBullet"/>
            </w:pPr>
            <w:r w:rsidRPr="00653059">
              <w:t>limited community knowledge of emergency management planning processes and benefits</w:t>
            </w:r>
          </w:p>
          <w:p w:rsidR="00000000" w:rsidP="00653059">
            <w:pPr>
              <w:pStyle w:val="ListBullet"/>
              <w:rPr>
                <w:lang w:val="en-NZ"/>
              </w:rPr>
            </w:pPr>
            <w:r w:rsidRPr="00653059">
              <w:t>political, social and cultural considerations</w:t>
            </w:r>
          </w:p>
        </w:tc>
      </w:tr>
      <w:tr w:rsidTr="00653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059">
            <w:pPr>
              <w:pStyle w:val="BodyText"/>
              <w:rPr>
                <w:lang w:val="en-NZ"/>
              </w:rPr>
            </w:pPr>
            <w:r w:rsidRPr="00653059">
              <w:rPr>
                <w:rStyle w:val="BoldandItalics"/>
              </w:rPr>
              <w:t>Research tools</w:t>
            </w:r>
            <w:r w:rsidRPr="00653059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059" w:rsidP="00653059">
            <w:pPr>
              <w:pStyle w:val="ListBullet"/>
            </w:pPr>
            <w:r w:rsidRPr="00653059">
              <w:t>affinity analysis</w:t>
            </w:r>
          </w:p>
          <w:p w:rsidR="00000000" w:rsidRPr="00653059" w:rsidP="00653059">
            <w:pPr>
              <w:pStyle w:val="ListBullet"/>
            </w:pPr>
            <w:r w:rsidRPr="00653059">
              <w:t xml:space="preserve">brainstorming, visioning </w:t>
            </w:r>
          </w:p>
          <w:p w:rsidR="00000000" w:rsidRPr="00653059" w:rsidP="00653059">
            <w:pPr>
              <w:pStyle w:val="ListBullet"/>
            </w:pPr>
            <w:r w:rsidRPr="00653059">
              <w:t>cause and effect analysis, force field analysis</w:t>
            </w:r>
          </w:p>
          <w:p w:rsidR="00000000" w:rsidRPr="00653059" w:rsidP="00653059">
            <w:pPr>
              <w:pStyle w:val="ListBullet"/>
            </w:pPr>
            <w:r w:rsidRPr="00653059">
              <w:t>emergency risk management process and tools</w:t>
            </w:r>
          </w:p>
          <w:p w:rsidR="00000000" w:rsidRPr="00653059" w:rsidP="00653059">
            <w:pPr>
              <w:pStyle w:val="ListBullet"/>
            </w:pPr>
            <w:r w:rsidRPr="00653059">
              <w:t xml:space="preserve">SWOT analysis </w:t>
            </w:r>
          </w:p>
          <w:p w:rsidR="00000000" w:rsidRPr="00653059" w:rsidP="00653059">
            <w:pPr>
              <w:pStyle w:val="ListBullet"/>
            </w:pPr>
            <w:r w:rsidRPr="00653059">
              <w:t>bow-tie analysis</w:t>
            </w:r>
          </w:p>
          <w:p w:rsidR="00000000" w:rsidP="00653059">
            <w:pPr>
              <w:pStyle w:val="ListBullet"/>
              <w:rPr>
                <w:lang w:val="en-NZ"/>
              </w:rPr>
            </w:pPr>
            <w:r w:rsidRPr="00653059">
              <w:t>cost:benefit analysis</w:t>
            </w:r>
          </w:p>
        </w:tc>
      </w:tr>
      <w:tr w:rsidTr="00653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059">
            <w:pPr>
              <w:pStyle w:val="BodyText"/>
              <w:rPr>
                <w:lang w:val="en-NZ"/>
              </w:rPr>
            </w:pPr>
            <w:r w:rsidRPr="00653059">
              <w:rPr>
                <w:rStyle w:val="BoldandItalics"/>
              </w:rPr>
              <w:t>Community information</w:t>
            </w:r>
            <w:r w:rsidRPr="00653059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059" w:rsidP="00653059">
            <w:pPr>
              <w:pStyle w:val="ListBullet"/>
            </w:pPr>
            <w:r w:rsidRPr="00653059">
              <w:t>characteristics of natural, social, economic and built environments</w:t>
            </w:r>
          </w:p>
          <w:p w:rsidR="00000000" w:rsidRPr="00653059" w:rsidP="00653059">
            <w:pPr>
              <w:pStyle w:val="ListBullet"/>
            </w:pPr>
            <w:r w:rsidRPr="00653059">
              <w:t>demog</w:t>
            </w:r>
            <w:r w:rsidRPr="00653059">
              <w:t>raphics (population distribution, social, cultural, health status and education data)</w:t>
            </w:r>
          </w:p>
          <w:p w:rsidR="00000000" w:rsidRPr="00653059" w:rsidP="00653059">
            <w:pPr>
              <w:pStyle w:val="ListBullet"/>
            </w:pPr>
            <w:r w:rsidRPr="00653059">
              <w:t>details of key infrastructure and emergency/support services</w:t>
            </w:r>
          </w:p>
          <w:p w:rsidR="00000000" w:rsidRPr="00653059" w:rsidP="00653059">
            <w:pPr>
              <w:pStyle w:val="ListBullet"/>
            </w:pPr>
            <w:r w:rsidRPr="00653059">
              <w:t>economic activity reports (employment, products, services, revenue)</w:t>
            </w:r>
          </w:p>
          <w:p w:rsidR="00000000" w:rsidRPr="00653059" w:rsidP="00653059">
            <w:pPr>
              <w:pStyle w:val="ListBullet"/>
            </w:pPr>
            <w:r w:rsidRPr="00653059">
              <w:t>government reports (such as environmental impacts)</w:t>
            </w:r>
          </w:p>
          <w:p w:rsidR="00000000" w:rsidP="00653059">
            <w:pPr>
              <w:pStyle w:val="ListBullet"/>
              <w:rPr>
                <w:lang w:val="en-NZ"/>
              </w:rPr>
            </w:pPr>
            <w:r w:rsidRPr="00653059">
              <w:t>emergency risk assessment studies</w:t>
            </w:r>
          </w:p>
        </w:tc>
      </w:tr>
      <w:tr w:rsidTr="00653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059">
            <w:pPr>
              <w:pStyle w:val="BodyText"/>
              <w:rPr>
                <w:lang w:val="en-NZ"/>
              </w:rPr>
            </w:pPr>
            <w:r w:rsidRPr="00653059">
              <w:rPr>
                <w:rStyle w:val="BoldandItalics"/>
              </w:rPr>
              <w:t>Risks</w:t>
            </w:r>
            <w:r w:rsidRPr="00653059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059" w:rsidP="00653059">
            <w:pPr>
              <w:pStyle w:val="ListBullet"/>
            </w:pPr>
            <w:r w:rsidRPr="00653059">
              <w:t>commercial and legal relationships</w:t>
            </w:r>
          </w:p>
          <w:p w:rsidR="00000000" w:rsidRPr="00653059" w:rsidP="00653059">
            <w:pPr>
              <w:pStyle w:val="ListBullet"/>
            </w:pPr>
            <w:r w:rsidRPr="00653059">
              <w:t>economic systems and relationships</w:t>
            </w:r>
          </w:p>
          <w:p w:rsidR="00000000" w:rsidRPr="00653059" w:rsidP="00653059">
            <w:pPr>
              <w:pStyle w:val="ListBullet"/>
            </w:pPr>
            <w:r w:rsidRPr="00653059">
              <w:t>human behaviour</w:t>
            </w:r>
          </w:p>
          <w:p w:rsidR="00000000" w:rsidRPr="00653059" w:rsidP="00653059">
            <w:pPr>
              <w:pStyle w:val="ListBullet"/>
            </w:pPr>
            <w:r w:rsidRPr="00653059">
              <w:t>natural events</w:t>
            </w:r>
          </w:p>
          <w:p w:rsidR="00000000" w:rsidRPr="00653059" w:rsidP="00653059">
            <w:pPr>
              <w:pStyle w:val="ListBullet"/>
            </w:pPr>
            <w:r w:rsidRPr="00653059">
              <w:t>built environment failures</w:t>
            </w:r>
          </w:p>
          <w:p w:rsidR="00000000" w:rsidRPr="00653059" w:rsidP="00653059">
            <w:pPr>
              <w:pStyle w:val="ListBullet"/>
            </w:pPr>
            <w:r w:rsidRPr="00653059">
              <w:t>disease (plant, animal</w:t>
            </w:r>
            <w:r w:rsidRPr="00653059">
              <w:t xml:space="preserve"> or human)</w:t>
            </w:r>
          </w:p>
          <w:p w:rsidR="00000000" w:rsidRPr="00653059" w:rsidP="00653059">
            <w:pPr>
              <w:pStyle w:val="ListBullet"/>
            </w:pPr>
            <w:r w:rsidRPr="00653059">
              <w:t>political circumstances</w:t>
            </w:r>
          </w:p>
          <w:p w:rsidR="00000000" w:rsidRPr="00653059" w:rsidP="00653059">
            <w:pPr>
              <w:pStyle w:val="ListBullet"/>
            </w:pPr>
            <w:r w:rsidRPr="00653059">
              <w:t>technology/technical issues, management activities and controls</w:t>
            </w:r>
          </w:p>
        </w:tc>
      </w:tr>
    </w:tbl>
    <w:p w:rsidR="00000000" w:rsidRPr="00653059" w:rsidP="00653059">
      <w:pPr>
        <w:pStyle w:val="BodyText"/>
      </w:pPr>
    </w:p>
    <w:p w:rsidR="00000000" w:rsidRPr="00653059" w:rsidP="00653059">
      <w:pPr>
        <w:pStyle w:val="AllowPageBreak"/>
      </w:pPr>
    </w:p>
    <w:p w:rsidR="00000000" w:rsidRPr="00653059" w:rsidP="00653059">
      <w:pPr>
        <w:pStyle w:val="Heading1"/>
      </w:pPr>
      <w:bookmarkStart w:id="12" w:name="O_402261"/>
      <w:bookmarkEnd w:id="12"/>
      <w:r w:rsidRPr="00653059">
        <w:t>Unit Sector(s)</w:t>
      </w:r>
    </w:p>
    <w:p w:rsidR="00000000" w:rsidRPr="00653059" w:rsidP="00653059">
      <w:pPr>
        <w:pStyle w:val="BodyText"/>
      </w:pPr>
      <w:r w:rsidRPr="00653059">
        <w:t>Not applicable.</w:t>
      </w:r>
    </w:p>
    <w:p w:rsidR="00000000" w:rsidRPr="00653059" w:rsidP="00653059"/>
    <w:sectPr w:rsidSect="0065305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0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F318D" w:rsidP="000F318D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0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18D" w:rsidP="006530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0F318D" w:rsidP="006530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0F318D" w:rsidP="0065305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0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059" w:rsidRPr="000F318D" w:rsidP="000F318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0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18D" w:rsidRPr="002D2AF8" w:rsidP="006530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PUAEMR021A Facilitate emergency planning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August 2012</w:t>
    </w:r>
    <w:r>
      <w:fldChar w:fldCharType="end"/>
    </w:r>
  </w:p>
  <w:p w:rsidR="000F318D" w:rsidP="006530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38459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D0008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30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30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30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30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30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30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30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30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30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30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30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3059"/>
  </w:style>
  <w:style w:type="character" w:customStyle="1" w:styleId="Heading1Char">
    <w:name w:val="Heading 1 Char"/>
    <w:basedOn w:val="DefaultParagraphFont"/>
    <w:link w:val="Heading1"/>
    <w:rsid w:val="006530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305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3059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6530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3059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65305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5305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3059"/>
    <w:rPr>
      <w:b/>
      <w:spacing w:val="0"/>
    </w:rPr>
  </w:style>
  <w:style w:type="character" w:styleId="Emphasis">
    <w:name w:val="Emphasis"/>
    <w:basedOn w:val="DefaultParagraphFont"/>
    <w:qFormat/>
    <w:rsid w:val="00653059"/>
    <w:rPr>
      <w:i/>
    </w:rPr>
  </w:style>
  <w:style w:type="paragraph" w:customStyle="1" w:styleId="SuperHeading">
    <w:name w:val="SuperHeading"/>
    <w:basedOn w:val="Normal"/>
    <w:rsid w:val="0065305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530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65305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530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30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30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30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30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30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30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30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30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30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30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30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30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530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30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305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530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30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30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30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305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30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30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30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30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30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30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30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30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305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530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30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30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3059"/>
  </w:style>
  <w:style w:type="paragraph" w:styleId="TableofFigures">
    <w:name w:val="table of figures"/>
    <w:basedOn w:val="Normal"/>
    <w:next w:val="Normal"/>
    <w:semiHidden/>
    <w:rsid w:val="006530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3059"/>
    <w:pPr>
      <w:numPr>
        <w:numId w:val="10"/>
      </w:numPr>
    </w:pPr>
  </w:style>
  <w:style w:type="character" w:customStyle="1" w:styleId="WingdingSymbols">
    <w:name w:val="Wingding Symbols"/>
    <w:rsid w:val="00653059"/>
    <w:rPr>
      <w:rFonts w:ascii="Wingdings" w:hAnsi="Wingdings"/>
    </w:rPr>
  </w:style>
  <w:style w:type="paragraph" w:customStyle="1" w:styleId="TableHeading">
    <w:name w:val="Table Heading"/>
    <w:basedOn w:val="HeadingBase"/>
    <w:rsid w:val="006530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3059"/>
    <w:rPr>
      <w:color w:val="0033CC"/>
      <w:u w:val="none"/>
    </w:rPr>
  </w:style>
  <w:style w:type="paragraph" w:customStyle="1" w:styleId="BodyTextRight">
    <w:name w:val="Body Text Right"/>
    <w:basedOn w:val="BodyText"/>
    <w:rsid w:val="006530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30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305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30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30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30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3059"/>
    <w:rPr>
      <w:sz w:val="32"/>
    </w:rPr>
  </w:style>
  <w:style w:type="paragraph" w:customStyle="1" w:styleId="HeadingProcedure">
    <w:name w:val="Heading Procedure"/>
    <w:basedOn w:val="HeadingBase"/>
    <w:next w:val="Normal"/>
    <w:rsid w:val="006530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3059"/>
    <w:pPr>
      <w:spacing w:before="60" w:after="60"/>
    </w:pPr>
  </w:style>
  <w:style w:type="paragraph" w:styleId="ListContinue">
    <w:name w:val="List Continue"/>
    <w:basedOn w:val="List"/>
    <w:rsid w:val="00653059"/>
    <w:pPr>
      <w:ind w:firstLine="0"/>
    </w:pPr>
  </w:style>
  <w:style w:type="paragraph" w:customStyle="1" w:styleId="ListNote">
    <w:name w:val="List Note"/>
    <w:basedOn w:val="List"/>
    <w:rsid w:val="006530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30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30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3059"/>
    <w:rPr>
      <w:rFonts w:ascii="Courier New" w:hAnsi="Courier New"/>
    </w:rPr>
  </w:style>
  <w:style w:type="paragraph" w:customStyle="1" w:styleId="NoteBullet">
    <w:name w:val="Note Bullet"/>
    <w:basedOn w:val="Note"/>
    <w:rsid w:val="006530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30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30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30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305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530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30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3059"/>
    <w:rPr>
      <w:b/>
      <w:smallCaps/>
    </w:rPr>
  </w:style>
  <w:style w:type="paragraph" w:customStyle="1" w:styleId="TableListNumber">
    <w:name w:val="Table List Number"/>
    <w:basedOn w:val="ListNumber"/>
    <w:rsid w:val="006530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30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3059"/>
    <w:pPr>
      <w:numPr>
        <w:numId w:val="8"/>
      </w:numPr>
    </w:pPr>
  </w:style>
  <w:style w:type="paragraph" w:customStyle="1" w:styleId="ListAlpha2">
    <w:name w:val="List Alpha 2"/>
    <w:basedOn w:val="List2"/>
    <w:rsid w:val="00653059"/>
    <w:pPr>
      <w:numPr>
        <w:numId w:val="7"/>
      </w:numPr>
    </w:pPr>
  </w:style>
  <w:style w:type="paragraph" w:styleId="List2">
    <w:name w:val="List 2"/>
    <w:basedOn w:val="BodyText"/>
    <w:rsid w:val="006530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30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30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30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305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3059"/>
    <w:pPr>
      <w:numPr>
        <w:numId w:val="2"/>
      </w:numPr>
    </w:pPr>
  </w:style>
  <w:style w:type="paragraph" w:styleId="ListBullet5">
    <w:name w:val="List Bullet 5"/>
    <w:basedOn w:val="List5"/>
    <w:rsid w:val="00653059"/>
    <w:pPr>
      <w:numPr>
        <w:numId w:val="3"/>
      </w:numPr>
    </w:pPr>
  </w:style>
  <w:style w:type="paragraph" w:styleId="ListContinue2">
    <w:name w:val="List Continue 2"/>
    <w:basedOn w:val="List2"/>
    <w:rsid w:val="00653059"/>
    <w:pPr>
      <w:ind w:firstLine="0"/>
    </w:pPr>
  </w:style>
  <w:style w:type="paragraph" w:styleId="ListContinue3">
    <w:name w:val="List Continue 3"/>
    <w:basedOn w:val="List3"/>
    <w:rsid w:val="00653059"/>
    <w:pPr>
      <w:ind w:left="1021" w:firstLine="0"/>
    </w:pPr>
  </w:style>
  <w:style w:type="paragraph" w:styleId="ListContinue4">
    <w:name w:val="List Continue 4"/>
    <w:basedOn w:val="List4"/>
    <w:rsid w:val="00653059"/>
    <w:pPr>
      <w:ind w:firstLine="0"/>
    </w:pPr>
  </w:style>
  <w:style w:type="paragraph" w:styleId="ListContinue5">
    <w:name w:val="List Continue 5"/>
    <w:basedOn w:val="List5"/>
    <w:rsid w:val="00653059"/>
    <w:pPr>
      <w:ind w:firstLine="0"/>
    </w:pPr>
  </w:style>
  <w:style w:type="paragraph" w:styleId="ListNumber3">
    <w:name w:val="List Number 3"/>
    <w:basedOn w:val="List3"/>
    <w:rsid w:val="00653059"/>
    <w:pPr>
      <w:numPr>
        <w:numId w:val="4"/>
      </w:numPr>
    </w:pPr>
  </w:style>
  <w:style w:type="paragraph" w:styleId="ListNumber4">
    <w:name w:val="List Number 4"/>
    <w:basedOn w:val="List4"/>
    <w:rsid w:val="00653059"/>
    <w:pPr>
      <w:numPr>
        <w:numId w:val="5"/>
      </w:numPr>
    </w:pPr>
  </w:style>
  <w:style w:type="paragraph" w:styleId="ListNumber5">
    <w:name w:val="List Number 5"/>
    <w:basedOn w:val="List5"/>
    <w:rsid w:val="00653059"/>
    <w:pPr>
      <w:numPr>
        <w:numId w:val="6"/>
      </w:numPr>
    </w:pPr>
  </w:style>
  <w:style w:type="paragraph" w:styleId="BlockText">
    <w:name w:val="Block Text"/>
    <w:basedOn w:val="Normal"/>
    <w:rsid w:val="006530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30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3059"/>
    <w:rPr>
      <w:sz w:val="16"/>
      <w:vertAlign w:val="superscript"/>
    </w:rPr>
  </w:style>
  <w:style w:type="character" w:customStyle="1" w:styleId="Symbols">
    <w:name w:val="Symbols"/>
    <w:basedOn w:val="DefaultParagraphFont"/>
    <w:rsid w:val="00653059"/>
    <w:rPr>
      <w:rFonts w:ascii="Symbol" w:hAnsi="Symbol"/>
    </w:rPr>
  </w:style>
  <w:style w:type="character" w:customStyle="1" w:styleId="MenuOptions">
    <w:name w:val="Menu Options"/>
    <w:basedOn w:val="DefaultParagraphFont"/>
    <w:rsid w:val="006530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3059"/>
    <w:rPr>
      <w:b/>
    </w:rPr>
  </w:style>
  <w:style w:type="character" w:customStyle="1" w:styleId="Underlined">
    <w:name w:val="Underlined"/>
    <w:basedOn w:val="DefaultParagraphFont"/>
    <w:rsid w:val="00653059"/>
    <w:rPr>
      <w:u w:val="single"/>
    </w:rPr>
  </w:style>
  <w:style w:type="paragraph" w:customStyle="1" w:styleId="TableBodyTextRight">
    <w:name w:val="Table Body Text Right"/>
    <w:basedOn w:val="TableBodyText"/>
    <w:rsid w:val="006530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3059"/>
    <w:rPr>
      <w:sz w:val="18"/>
    </w:rPr>
  </w:style>
  <w:style w:type="paragraph" w:customStyle="1" w:styleId="BodySmallRight">
    <w:name w:val="Body Small Right"/>
    <w:basedOn w:val="BodyTextRight"/>
    <w:rsid w:val="00653059"/>
    <w:rPr>
      <w:sz w:val="18"/>
      <w:szCs w:val="18"/>
    </w:rPr>
  </w:style>
  <w:style w:type="paragraph" w:customStyle="1" w:styleId="MarginEdition">
    <w:name w:val="Margin Edition"/>
    <w:basedOn w:val="MarginNote"/>
    <w:rsid w:val="006530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3059"/>
    <w:rPr>
      <w:sz w:val="2"/>
      <w:szCs w:val="2"/>
    </w:rPr>
  </w:style>
  <w:style w:type="character" w:customStyle="1" w:styleId="Small">
    <w:name w:val="Small"/>
    <w:basedOn w:val="DefaultParagraphFont"/>
    <w:rsid w:val="00653059"/>
    <w:rPr>
      <w:sz w:val="16"/>
    </w:rPr>
  </w:style>
  <w:style w:type="paragraph" w:customStyle="1" w:styleId="WideTable">
    <w:name w:val="Wide Table"/>
    <w:basedOn w:val="Normal"/>
    <w:rsid w:val="006530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3059"/>
  </w:style>
  <w:style w:type="paragraph" w:styleId="Quote">
    <w:name w:val="Quote"/>
    <w:basedOn w:val="Heading1"/>
    <w:link w:val="QuoteChar"/>
    <w:qFormat/>
    <w:rsid w:val="006530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30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3059"/>
    <w:pPr>
      <w:pageBreakBefore/>
    </w:pPr>
  </w:style>
  <w:style w:type="paragraph" w:customStyle="1" w:styleId="Border">
    <w:name w:val="Border"/>
    <w:basedOn w:val="Normal"/>
    <w:qFormat/>
    <w:rsid w:val="006530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30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30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30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30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30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30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30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30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3059"/>
    <w:rPr>
      <w:u w:val="single"/>
    </w:rPr>
  </w:style>
  <w:style w:type="paragraph" w:styleId="BalloonText">
    <w:name w:val="Balloon Text"/>
    <w:basedOn w:val="Normal"/>
    <w:link w:val="BalloonTextChar"/>
    <w:rsid w:val="006530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30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305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30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30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305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1485</Words>
  <Characters>10119</Characters>
  <Application>Microsoft Office Word</Application>
  <DocSecurity>0</DocSecurity>
  <Lines>319</Lines>
  <Paragraphs>174</Paragraphs>
  <ScaleCrop>false</ScaleCrop>
  <Company>Author-it Software Corporation Ltd.</Company>
  <LinksUpToDate>false</LinksUpToDate>
  <CharactersWithSpaces>11522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PUAEMR021A Facilitate emergency planning processes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TPCMS</cp:lastModifiedBy>
  <cp:revision>3</cp:revision>
  <dcterms:created xsi:type="dcterms:W3CDTF">2012-08-19T08:37:00Z</dcterms:created>
  <dcterms:modified xsi:type="dcterms:W3CDTF">2012-08-19T08:37:00Z</dcterms:modified>
</cp:coreProperties>
</file>