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B49" w:rsidP="004C4B4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PUAEMR013B Facilitate treatment strategy development and implementation</w:t>
      </w:r>
      <w:r>
        <w:fldChar w:fldCharType="end"/>
      </w:r>
    </w:p>
    <w:p w:rsidR="004C4B49" w:rsidP="004C4B49">
      <w:pPr>
        <w:pStyle w:val="Version"/>
        <w:sectPr w:rsidSect="00E11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1181A" w:rsidP="00E1181A">
      <w:pPr>
        <w:pStyle w:val="SuperHeading"/>
      </w:pPr>
      <w:r w:rsidRPr="00E1181A">
        <w:t>PUAEMR013B Facilitate treatment strategy development and implementation</w:t>
      </w:r>
    </w:p>
    <w:p w:rsidR="00000000" w:rsidRPr="00E1181A" w:rsidP="00E1181A">
      <w:pPr>
        <w:pStyle w:val="SuperHeading"/>
      </w:pPr>
    </w:p>
    <w:p w:rsidR="00000000" w:rsidRPr="00E1181A" w:rsidP="00E1181A">
      <w:pPr>
        <w:pStyle w:val="Heading1"/>
      </w:pPr>
      <w:bookmarkStart w:id="1" w:name="O_123555"/>
      <w:bookmarkEnd w:id="1"/>
      <w:r w:rsidRPr="00E1181A">
        <w:t>Modification History</w:t>
      </w:r>
    </w:p>
    <w:p w:rsidR="00000000" w:rsidRPr="00E1181A" w:rsidP="00E1181A">
      <w:pPr>
        <w:pStyle w:val="BodyText"/>
      </w:pPr>
      <w:r w:rsidRPr="00E1181A">
        <w:t>Not applicable.</w:t>
      </w: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2" w:name="O_123556"/>
      <w:bookmarkEnd w:id="2"/>
      <w:r w:rsidRPr="00E1181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Unit De</w:t>
            </w:r>
            <w:r w:rsidRPr="00E1181A">
              <w:rPr>
                <w:rStyle w:val="SpecialBold"/>
              </w:rPr>
              <w:t>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This unit covers the competency required to facilitate the identification, evaluation and implementation of complex treatment strategies in cooperation with major stakeholders such as governments, agencies, organisations and service providers.</w:t>
            </w: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3" w:name="O_123557"/>
      <w:bookmarkEnd w:id="3"/>
      <w:r w:rsidRPr="00E1181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The application of this unit in the workplace - the environments, complexities and situations involved - will be written during Phase II of the Review of the PUA00 Public Safety Training Packa</w:t>
            </w:r>
            <w:r w:rsidRPr="00E1181A">
              <w:t>ge.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This text will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4" w:name="O_123558"/>
      <w:bookmarkEnd w:id="4"/>
      <w:r w:rsidRPr="00E1181A">
        <w:t>Licensing/Regulatory Information</w:t>
      </w:r>
    </w:p>
    <w:p w:rsidR="00000000" w:rsidRPr="00E1181A" w:rsidP="00E1181A">
      <w:pPr>
        <w:pStyle w:val="BodyText"/>
      </w:pPr>
      <w:r w:rsidRPr="00E1181A">
        <w:t>Not applicable.</w:t>
      </w: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5" w:name="O_123560"/>
      <w:bookmarkEnd w:id="5"/>
      <w:r w:rsidRPr="00E1181A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Prerequisite Unit</w:t>
            </w:r>
            <w:r w:rsidRPr="00E1181A">
              <w:t>/</w:t>
            </w:r>
            <w:r w:rsidRPr="00E1181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PUAEMR012B Determine treatment options</w:t>
            </w: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6" w:name="O_123559"/>
      <w:bookmarkEnd w:id="6"/>
      <w:r w:rsidRPr="00E1181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This unit contains employability skills.</w:t>
            </w: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7" w:name="O_123561"/>
      <w:bookmarkEnd w:id="7"/>
      <w:r w:rsidRPr="00E1181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E1181A">
              <w:t>ormance is to be consistent with the Evidence Guide.</w:t>
            </w: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8" w:name="O_123562"/>
      <w:bookmarkEnd w:id="8"/>
      <w:r w:rsidRPr="00E118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PERFORMANCE CRITERIA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</w:p>
          <w:p w:rsidR="00000000" w:rsidP="00E1181A">
            <w:pPr>
              <w:pStyle w:val="List"/>
              <w:rPr>
                <w:lang w:val="en-NZ"/>
              </w:rPr>
            </w:pPr>
            <w:r w:rsidRPr="00E1181A">
              <w:t>1.</w:t>
            </w:r>
            <w:r w:rsidRPr="00E1181A">
              <w:tab/>
            </w:r>
            <w:r w:rsidRPr="00E1181A">
              <w:rPr>
                <w:rStyle w:val="SpecialBold"/>
              </w:rPr>
              <w:t>Confirm project context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2"/>
            </w:pPr>
            <w:r w:rsidRPr="00E1181A">
              <w:t>1.1</w:t>
            </w:r>
            <w:r w:rsidRPr="00E1181A">
              <w:tab/>
              <w:t xml:space="preserve">Project </w:t>
            </w:r>
            <w:r w:rsidRPr="00E1181A">
              <w:rPr>
                <w:rStyle w:val="BoldandItalics"/>
              </w:rPr>
              <w:t>drivers</w:t>
            </w:r>
            <w:r w:rsidRPr="00E1181A">
              <w:t>/</w:t>
            </w:r>
            <w:r w:rsidRPr="00E1181A">
              <w:rPr>
                <w:rStyle w:val="BoldandItalics"/>
              </w:rPr>
              <w:t>triggers</w:t>
            </w:r>
            <w:r w:rsidRPr="00E1181A">
              <w:t xml:space="preserve">, risks, risk management context, treatment options and priorities and </w:t>
            </w:r>
            <w:r w:rsidRPr="00E1181A">
              <w:rPr>
                <w:rStyle w:val="BoldandItalics"/>
              </w:rPr>
              <w:t>practical constraints</w:t>
            </w:r>
            <w:r w:rsidRPr="00E1181A">
              <w:t xml:space="preserve"> are clarified</w:t>
            </w:r>
          </w:p>
          <w:p w:rsidR="00000000" w:rsidRPr="00E1181A" w:rsidP="00E1181A">
            <w:pPr>
              <w:pStyle w:val="List2"/>
            </w:pPr>
            <w:r w:rsidRPr="00E1181A">
              <w:t>1.2</w:t>
            </w:r>
            <w:r w:rsidRPr="00E1181A">
              <w:tab/>
              <w:t xml:space="preserve">Applicable </w:t>
            </w:r>
            <w:r w:rsidRPr="00E1181A">
              <w:rPr>
                <w:rStyle w:val="BoldandItalics"/>
              </w:rPr>
              <w:t>legislative</w:t>
            </w:r>
            <w:r w:rsidRPr="00E1181A">
              <w:t>/</w:t>
            </w:r>
            <w:r w:rsidRPr="00E1181A">
              <w:rPr>
                <w:rStyle w:val="BoldandItalics"/>
              </w:rPr>
              <w:t>regulatory and organisational requirements</w:t>
            </w:r>
            <w:r w:rsidRPr="00E1181A">
              <w:t xml:space="preserve">, </w:t>
            </w:r>
            <w:r w:rsidRPr="00E1181A">
              <w:rPr>
                <w:rStyle w:val="BoldandItalics"/>
              </w:rPr>
              <w:t>policies</w:t>
            </w:r>
            <w:r w:rsidRPr="00E1181A">
              <w:t xml:space="preserve">, </w:t>
            </w:r>
            <w:r w:rsidRPr="00E1181A">
              <w:rPr>
                <w:rStyle w:val="BoldandItalics"/>
              </w:rPr>
              <w:t>procedures</w:t>
            </w:r>
            <w:r w:rsidRPr="00E1181A">
              <w:t xml:space="preserve"> and relevant emergency management arrangements are identified</w:t>
            </w:r>
          </w:p>
          <w:p w:rsidR="00000000" w:rsidRPr="00E1181A" w:rsidP="00E1181A">
            <w:pPr>
              <w:pStyle w:val="List2"/>
            </w:pPr>
            <w:r w:rsidRPr="00E1181A">
              <w:t>1.3</w:t>
            </w:r>
            <w:r w:rsidRPr="00E1181A">
              <w:tab/>
              <w:t xml:space="preserve">Key </w:t>
            </w:r>
            <w:r w:rsidRPr="00E1181A">
              <w:rPr>
                <w:rStyle w:val="BoldandItalics"/>
              </w:rPr>
              <w:t>stakeholders</w:t>
            </w:r>
            <w:r w:rsidRPr="00E1181A">
              <w:t xml:space="preserve"> are identified along with their potential interests, sensitivities, roles and responsibilities</w:t>
            </w:r>
          </w:p>
          <w:p w:rsidR="00000000" w:rsidP="00E1181A">
            <w:pPr>
              <w:pStyle w:val="List2"/>
              <w:rPr>
                <w:lang w:val="en-NZ"/>
              </w:rPr>
            </w:pPr>
            <w:r w:rsidRPr="00E1181A">
              <w:t>1.4</w:t>
            </w:r>
            <w:r w:rsidRPr="00E1181A">
              <w:tab/>
              <w:t xml:space="preserve">Project brief is developed and refined with key stakeholders 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List"/>
              <w:rPr>
                <w:lang w:val="en-NZ"/>
              </w:rPr>
            </w:pPr>
            <w:r w:rsidRPr="00E1181A">
              <w:t>2.</w:t>
            </w:r>
            <w:r w:rsidRPr="00E1181A">
              <w:tab/>
            </w:r>
            <w:r w:rsidRPr="00E1181A">
              <w:rPr>
                <w:rStyle w:val="SpecialBold"/>
              </w:rPr>
              <w:t>Establi</w:t>
            </w:r>
            <w:r w:rsidRPr="00E1181A">
              <w:rPr>
                <w:rStyle w:val="SpecialBold"/>
              </w:rPr>
              <w:t>sh project process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2"/>
            </w:pPr>
            <w:r w:rsidRPr="00E1181A">
              <w:t>2.1</w:t>
            </w:r>
            <w:r w:rsidRPr="00E1181A">
              <w:tab/>
              <w:t>Working group is established with an appropriate balance of expertise, representation and authority for the project brief</w:t>
            </w:r>
          </w:p>
          <w:p w:rsidR="00000000" w:rsidRPr="00E1181A" w:rsidP="00E1181A">
            <w:pPr>
              <w:pStyle w:val="List2"/>
            </w:pPr>
            <w:r w:rsidRPr="00E1181A">
              <w:t>2.2</w:t>
            </w:r>
            <w:r w:rsidRPr="00E1181A">
              <w:tab/>
              <w:t>Purpose, scope and desired outcomes outlined in the project brief are confirmed with group members</w:t>
            </w:r>
          </w:p>
          <w:p w:rsidR="00000000" w:rsidRPr="00E1181A" w:rsidP="00E1181A">
            <w:pPr>
              <w:pStyle w:val="List2"/>
            </w:pPr>
            <w:r w:rsidRPr="00E1181A">
              <w:t>2.3</w:t>
            </w:r>
            <w:r w:rsidRPr="00E1181A">
              <w:tab/>
              <w:t>Proj</w:t>
            </w:r>
            <w:r w:rsidRPr="00E1181A">
              <w:t>ect management plan is developed in consultation with the group</w:t>
            </w:r>
          </w:p>
          <w:p w:rsidR="00000000" w:rsidRPr="00E1181A" w:rsidP="00E1181A">
            <w:pPr>
              <w:pStyle w:val="List2"/>
            </w:pPr>
            <w:r w:rsidRPr="00E1181A">
              <w:t>2.4</w:t>
            </w:r>
            <w:r w:rsidRPr="00E1181A">
              <w:tab/>
              <w:t>Processes for negotiating outcomes and making decisions are developed within existing accountabilities</w:t>
            </w:r>
          </w:p>
          <w:p w:rsidR="00000000" w:rsidRPr="00E1181A" w:rsidP="00E1181A">
            <w:pPr>
              <w:pStyle w:val="List2"/>
            </w:pPr>
            <w:r w:rsidRPr="00E1181A">
              <w:t>2.5</w:t>
            </w:r>
            <w:r w:rsidRPr="00E1181A">
              <w:tab/>
            </w:r>
            <w:r w:rsidRPr="00E1181A">
              <w:rPr>
                <w:rStyle w:val="BoldandItalics"/>
              </w:rPr>
              <w:t>Consultation strategies</w:t>
            </w:r>
            <w:r w:rsidRPr="00E1181A">
              <w:t xml:space="preserve"> are developed for effective stakeholder input, commitment</w:t>
            </w:r>
            <w:r w:rsidRPr="00E1181A">
              <w:t xml:space="preserve"> and ongoing ownership of outcomes</w:t>
            </w:r>
          </w:p>
          <w:p w:rsidR="00000000" w:rsidP="00E1181A">
            <w:pPr>
              <w:pStyle w:val="List2"/>
              <w:rPr>
                <w:lang w:val="en-NZ"/>
              </w:rPr>
            </w:pPr>
            <w:r w:rsidRPr="00E1181A">
              <w:t>2.6</w:t>
            </w:r>
            <w:r w:rsidRPr="00E1181A">
              <w:tab/>
              <w:t>Information management, reporting and accountability strategies are developed and agreed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List"/>
              <w:rPr>
                <w:lang w:val="en-NZ"/>
              </w:rPr>
            </w:pPr>
            <w:r w:rsidRPr="00E1181A">
              <w:t>3.</w:t>
            </w:r>
            <w:r w:rsidRPr="00E1181A">
              <w:tab/>
            </w:r>
            <w:r w:rsidRPr="00E1181A">
              <w:rPr>
                <w:rStyle w:val="SpecialBold"/>
              </w:rPr>
              <w:t>Assess and select treatment strategies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2"/>
            </w:pPr>
            <w:r w:rsidRPr="00E1181A">
              <w:t>3.1</w:t>
            </w:r>
            <w:r w:rsidRPr="00E1181A">
              <w:tab/>
              <w:t xml:space="preserve">Existing risk assessments, current treatment programs and other </w:t>
            </w:r>
            <w:r w:rsidRPr="00E1181A">
              <w:rPr>
                <w:rStyle w:val="BoldandItalics"/>
              </w:rPr>
              <w:t>plans</w:t>
            </w:r>
            <w:r w:rsidRPr="00E1181A">
              <w:t xml:space="preserve"> that may im</w:t>
            </w:r>
            <w:r w:rsidRPr="00E1181A">
              <w:t>pact on the project are identified by group members and analysed for relevance</w:t>
            </w:r>
          </w:p>
          <w:p w:rsidR="00000000" w:rsidRPr="00E1181A" w:rsidP="00E1181A">
            <w:pPr>
              <w:pStyle w:val="List2"/>
            </w:pPr>
            <w:r w:rsidRPr="00E1181A">
              <w:t>3.2</w:t>
            </w:r>
            <w:r w:rsidRPr="00E1181A">
              <w:tab/>
              <w:t xml:space="preserve">Items from the risk register are selected for consideration </w:t>
            </w:r>
          </w:p>
          <w:p w:rsidR="00000000" w:rsidRPr="00E1181A" w:rsidP="00E1181A">
            <w:pPr>
              <w:pStyle w:val="List2"/>
            </w:pPr>
            <w:r w:rsidRPr="00E1181A">
              <w:t>3.3</w:t>
            </w:r>
            <w:r w:rsidRPr="00E1181A">
              <w:tab/>
              <w:t>A wide range of alternatives are considered when canvassing possible treatment strategies</w:t>
            </w:r>
          </w:p>
          <w:p w:rsidR="00000000" w:rsidRPr="00E1181A" w:rsidP="00E1181A">
            <w:pPr>
              <w:pStyle w:val="List2"/>
            </w:pPr>
            <w:r w:rsidRPr="00E1181A">
              <w:t>3.4</w:t>
            </w:r>
            <w:r w:rsidRPr="00E1181A">
              <w:tab/>
              <w:t>Input from rel</w:t>
            </w:r>
            <w:r w:rsidRPr="00E1181A">
              <w:t>evant specialists and stakeholders is sought and analysed</w:t>
            </w:r>
          </w:p>
          <w:p w:rsidR="00000000" w:rsidRPr="00E1181A" w:rsidP="00E1181A">
            <w:pPr>
              <w:pStyle w:val="List2"/>
            </w:pPr>
            <w:r w:rsidRPr="00E1181A">
              <w:t>3.5</w:t>
            </w:r>
            <w:r w:rsidRPr="00E1181A">
              <w:tab/>
              <w:t xml:space="preserve">Each </w:t>
            </w:r>
            <w:r w:rsidRPr="00E1181A">
              <w:rPr>
                <w:rStyle w:val="BoldandItalics"/>
              </w:rPr>
              <w:t>treatment strategy</w:t>
            </w:r>
            <w:r w:rsidRPr="00E1181A">
              <w:t xml:space="preserve"> is assessed for the ability to reduce risk</w:t>
            </w:r>
          </w:p>
          <w:p w:rsidR="00000000" w:rsidRPr="00E1181A" w:rsidP="00E1181A">
            <w:pPr>
              <w:pStyle w:val="List2"/>
            </w:pPr>
            <w:r w:rsidRPr="00E1181A">
              <w:t>3.6</w:t>
            </w:r>
            <w:r w:rsidRPr="00E1181A">
              <w:tab/>
              <w:t>Preferred treatment strategy is selected and the reasons documented</w:t>
            </w:r>
          </w:p>
          <w:p w:rsidR="00000000" w:rsidRPr="00E1181A" w:rsidP="00E1181A">
            <w:pPr>
              <w:pStyle w:val="List2"/>
            </w:pPr>
            <w:r w:rsidRPr="00E1181A">
              <w:t>3.7</w:t>
            </w:r>
            <w:r w:rsidRPr="00E1181A">
              <w:tab/>
            </w:r>
            <w:r w:rsidRPr="00E1181A">
              <w:t>Broad tactics, roles, tasks, responsibilities, resource implications and timeframe for implementing the selected strategy are documented</w:t>
            </w:r>
          </w:p>
          <w:p w:rsidR="00000000" w:rsidP="00E1181A">
            <w:pPr>
              <w:pStyle w:val="List2"/>
              <w:rPr>
                <w:lang w:val="en-NZ"/>
              </w:rPr>
            </w:pPr>
            <w:r w:rsidRPr="00E1181A">
              <w:t>3.8</w:t>
            </w:r>
            <w:r w:rsidRPr="00E1181A">
              <w:tab/>
              <w:t>Support is developed by validating the strategy with agency/service providers and other stakeholders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List"/>
              <w:rPr>
                <w:lang w:val="en-NZ"/>
              </w:rPr>
            </w:pPr>
            <w:r w:rsidRPr="00E1181A">
              <w:t>4.</w:t>
            </w:r>
            <w:r w:rsidRPr="00E1181A">
              <w:tab/>
            </w:r>
            <w:r w:rsidRPr="00E1181A">
              <w:rPr>
                <w:rStyle w:val="SpecialBold"/>
              </w:rPr>
              <w:t>Plan imple</w:t>
            </w:r>
            <w:r w:rsidRPr="00E1181A">
              <w:rPr>
                <w:rStyle w:val="SpecialBold"/>
              </w:rPr>
              <w:t>mentation of agreed strategy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2"/>
            </w:pPr>
            <w:r w:rsidRPr="00E1181A">
              <w:t>4.1</w:t>
            </w:r>
            <w:r w:rsidRPr="00E1181A">
              <w:tab/>
              <w:t>Treatment strategy is broken down into a logical sequence of manageable and time-related activities</w:t>
            </w:r>
          </w:p>
          <w:p w:rsidR="00000000" w:rsidRPr="00E1181A" w:rsidP="00E1181A">
            <w:pPr>
              <w:pStyle w:val="List2"/>
            </w:pPr>
            <w:r w:rsidRPr="00E1181A">
              <w:t>4.2</w:t>
            </w:r>
            <w:r w:rsidRPr="00E1181A">
              <w:tab/>
              <w:t>Ability and responsibility of agencies and service providers to undertake specific activities is jointly assessed</w:t>
            </w:r>
          </w:p>
          <w:p w:rsidR="00000000" w:rsidRPr="00E1181A" w:rsidP="00E1181A">
            <w:pPr>
              <w:pStyle w:val="List2"/>
            </w:pPr>
            <w:r w:rsidRPr="00E1181A">
              <w:t>4.3</w:t>
            </w:r>
            <w:r w:rsidRPr="00E1181A">
              <w:tab/>
              <w:t>A</w:t>
            </w:r>
            <w:r w:rsidRPr="00E1181A">
              <w:t>ccountability for components of the strategy is negotiated and confirmed with the appropriate agency/service provider</w:t>
            </w:r>
          </w:p>
          <w:p w:rsidR="00000000" w:rsidRPr="00E1181A" w:rsidP="00E1181A">
            <w:pPr>
              <w:pStyle w:val="List2"/>
            </w:pPr>
            <w:r w:rsidRPr="00E1181A">
              <w:t>4.4</w:t>
            </w:r>
            <w:r w:rsidRPr="00E1181A">
              <w:tab/>
              <w:t>Project risks are assessed and contingencies developed for all key components of the strategy</w:t>
            </w:r>
          </w:p>
          <w:p w:rsidR="00000000" w:rsidRPr="00E1181A" w:rsidP="00E1181A">
            <w:pPr>
              <w:pStyle w:val="List2"/>
            </w:pPr>
            <w:r w:rsidRPr="00E1181A">
              <w:t>4.5</w:t>
            </w:r>
            <w:r w:rsidRPr="00E1181A">
              <w:tab/>
              <w:t>Performance criteria are established</w:t>
            </w:r>
            <w:r w:rsidRPr="00E1181A">
              <w:t xml:space="preserve"> for monitoring and reviewing the effectiveness of the treatment strategy</w:t>
            </w:r>
          </w:p>
          <w:p w:rsidR="00000000" w:rsidRPr="00E1181A" w:rsidP="00E1181A">
            <w:pPr>
              <w:pStyle w:val="List2"/>
            </w:pPr>
            <w:r w:rsidRPr="00E1181A">
              <w:t>4.6</w:t>
            </w:r>
            <w:r w:rsidRPr="00E1181A">
              <w:tab/>
              <w:t>An overall implementation plan that identifies key activities, roles and responsibilities, resource requirements, management arrangements and timetable is developed and validated</w:t>
            </w:r>
          </w:p>
          <w:p w:rsidR="00000000" w:rsidP="00E1181A">
            <w:pPr>
              <w:pStyle w:val="List2"/>
              <w:rPr>
                <w:lang w:val="en-NZ"/>
              </w:rPr>
            </w:pPr>
            <w:r w:rsidRPr="00E1181A">
              <w:t>4.7</w:t>
            </w:r>
            <w:r w:rsidRPr="00E1181A">
              <w:tab/>
              <w:t>Agency implementation strategies are reviewed and refined as necessary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List"/>
              <w:rPr>
                <w:lang w:val="en-NZ"/>
              </w:rPr>
            </w:pPr>
            <w:r w:rsidRPr="00E1181A">
              <w:t>5.</w:t>
            </w:r>
            <w:r w:rsidRPr="00E1181A">
              <w:tab/>
            </w:r>
            <w:r w:rsidRPr="00E1181A">
              <w:rPr>
                <w:rStyle w:val="SpecialBold"/>
              </w:rPr>
              <w:t>Facilitate treatment strategy implementation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2"/>
            </w:pPr>
            <w:r w:rsidRPr="00E1181A">
              <w:t>5.1</w:t>
            </w:r>
            <w:r w:rsidRPr="00E1181A">
              <w:tab/>
              <w:t>Treatment tasks/activities are allocated in accordance with the implementation plan</w:t>
            </w:r>
          </w:p>
          <w:p w:rsidR="00000000" w:rsidRPr="00E1181A" w:rsidP="00E1181A">
            <w:pPr>
              <w:pStyle w:val="List2"/>
            </w:pPr>
            <w:r w:rsidRPr="00E1181A">
              <w:t>5.2</w:t>
            </w:r>
            <w:r w:rsidRPr="00E1181A">
              <w:tab/>
              <w:t xml:space="preserve">Effectiveness of treatment activities, </w:t>
            </w:r>
            <w:r w:rsidRPr="00E1181A">
              <w:t>adequacy of resources, project progress and expenditure is monitored against plans and recorded</w:t>
            </w:r>
          </w:p>
          <w:p w:rsidR="00000000" w:rsidRPr="00E1181A" w:rsidP="00E1181A">
            <w:pPr>
              <w:pStyle w:val="List2"/>
            </w:pPr>
            <w:r w:rsidRPr="00E1181A">
              <w:t>5.3</w:t>
            </w:r>
            <w:r w:rsidRPr="00E1181A">
              <w:tab/>
              <w:t>Effective communication between working group members is maintained</w:t>
            </w:r>
          </w:p>
          <w:p w:rsidR="00000000" w:rsidRPr="00E1181A" w:rsidP="00E1181A">
            <w:pPr>
              <w:pStyle w:val="List2"/>
            </w:pPr>
            <w:r w:rsidRPr="00E1181A">
              <w:t>5.4</w:t>
            </w:r>
            <w:r w:rsidRPr="00E1181A">
              <w:tab/>
              <w:t>Stakeholders are kept fully informed of progress, performan</w:t>
            </w:r>
            <w:r w:rsidRPr="00E1181A">
              <w:t>ce and any proposed variations in strategy or implementation</w:t>
            </w:r>
          </w:p>
          <w:p w:rsidR="00000000" w:rsidRPr="00E1181A" w:rsidP="00E1181A">
            <w:pPr>
              <w:pStyle w:val="List2"/>
            </w:pPr>
            <w:r w:rsidRPr="00E1181A">
              <w:t>5.5</w:t>
            </w:r>
            <w:r w:rsidRPr="00E1181A">
              <w:tab/>
              <w:t>Agreed variations to the treatment plan are introduced to accommodate changed circumstances or to achieve more effective outcomes</w:t>
            </w:r>
          </w:p>
          <w:p w:rsidR="00000000" w:rsidP="00E1181A">
            <w:pPr>
              <w:pStyle w:val="List2"/>
              <w:rPr>
                <w:lang w:val="en-NZ"/>
              </w:rPr>
            </w:pPr>
            <w:r w:rsidRPr="00E1181A">
              <w:t>5.6</w:t>
            </w:r>
            <w:r w:rsidRPr="00E1181A">
              <w:tab/>
              <w:t>Treatment tasks/activities are completed on time and with</w:t>
            </w:r>
            <w:r w:rsidRPr="00E1181A">
              <w:t>in budget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List"/>
              <w:rPr>
                <w:lang w:val="en-NZ"/>
              </w:rPr>
            </w:pPr>
            <w:r w:rsidRPr="00E1181A">
              <w:t>6.</w:t>
            </w:r>
            <w:r w:rsidRPr="00E1181A">
              <w:tab/>
            </w:r>
            <w:r w:rsidRPr="00E1181A">
              <w:rPr>
                <w:rStyle w:val="SpecialBold"/>
              </w:rPr>
              <w:t>Establish and maintain productive working relationships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2"/>
            </w:pPr>
            <w:r w:rsidRPr="00E1181A">
              <w:t>6.1</w:t>
            </w:r>
            <w:r w:rsidRPr="00E1181A">
              <w:tab/>
              <w:t>Influence and support for the treatment strategy is built by cultivating relationships with key stakeholders</w:t>
            </w:r>
          </w:p>
          <w:p w:rsidR="00000000" w:rsidRPr="00E1181A" w:rsidP="00E1181A">
            <w:pPr>
              <w:pStyle w:val="List2"/>
            </w:pPr>
            <w:r w:rsidRPr="00E1181A">
              <w:t>6.2</w:t>
            </w:r>
            <w:r w:rsidRPr="00E1181A">
              <w:tab/>
              <w:t>Clear and accurate information is provided</w:t>
            </w:r>
          </w:p>
          <w:p w:rsidR="00000000" w:rsidRPr="00E1181A" w:rsidP="00E1181A">
            <w:pPr>
              <w:pStyle w:val="List2"/>
            </w:pPr>
            <w:r w:rsidRPr="00E1181A">
              <w:t>6.3</w:t>
            </w:r>
            <w:r w:rsidRPr="00E1181A">
              <w:tab/>
              <w:t>Differences of opinion</w:t>
            </w:r>
            <w:r w:rsidRPr="00E1181A">
              <w:t xml:space="preserve"> and the views of others are respected</w:t>
            </w:r>
          </w:p>
          <w:p w:rsidR="00000000" w:rsidRPr="00E1181A" w:rsidP="00E1181A">
            <w:pPr>
              <w:pStyle w:val="List2"/>
            </w:pPr>
            <w:r w:rsidRPr="00E1181A">
              <w:t>6.4</w:t>
            </w:r>
            <w:r w:rsidRPr="00E1181A">
              <w:tab/>
              <w:t>Negotiations are kept focussed on key issues and moving forward towards resolution</w:t>
            </w:r>
          </w:p>
          <w:p w:rsidR="00000000" w:rsidRPr="00E1181A" w:rsidP="00E1181A">
            <w:pPr>
              <w:pStyle w:val="List2"/>
            </w:pPr>
            <w:r w:rsidRPr="00E1181A">
              <w:t>6.5</w:t>
            </w:r>
            <w:r w:rsidRPr="00E1181A">
              <w:tab/>
              <w:t>Conflict is resolved in a timely, constructive manner</w:t>
            </w:r>
          </w:p>
          <w:p w:rsidR="00000000" w:rsidP="00E1181A">
            <w:pPr>
              <w:pStyle w:val="List2"/>
              <w:rPr>
                <w:lang w:val="en-NZ"/>
              </w:rPr>
            </w:pPr>
            <w:r w:rsidRPr="00E1181A">
              <w:t>6.6</w:t>
            </w:r>
            <w:r w:rsidRPr="00E1181A">
              <w:tab/>
              <w:t>Agreements are adhered to and commitments met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List"/>
              <w:rPr>
                <w:lang w:val="en-NZ"/>
              </w:rPr>
            </w:pPr>
            <w:r w:rsidRPr="00E1181A">
              <w:t>7.</w:t>
            </w:r>
            <w:r w:rsidRPr="00E1181A">
              <w:tab/>
            </w:r>
            <w:r w:rsidRPr="00E1181A">
              <w:rPr>
                <w:rStyle w:val="SpecialBold"/>
              </w:rPr>
              <w:t>Review treatment s</w:t>
            </w:r>
            <w:r w:rsidRPr="00E1181A">
              <w:rPr>
                <w:rStyle w:val="SpecialBold"/>
              </w:rPr>
              <w:t>trategy implementation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2"/>
            </w:pPr>
            <w:r w:rsidRPr="00E1181A">
              <w:t>7.1</w:t>
            </w:r>
            <w:r w:rsidRPr="00E1181A">
              <w:tab/>
              <w:t>Effectiveness of the treatment strategy is evaluated using agreed performance criteria</w:t>
            </w:r>
          </w:p>
          <w:p w:rsidR="00000000" w:rsidRPr="00E1181A" w:rsidP="00E1181A">
            <w:pPr>
              <w:pStyle w:val="List2"/>
            </w:pPr>
            <w:r w:rsidRPr="00E1181A">
              <w:t>7.2</w:t>
            </w:r>
            <w:r w:rsidRPr="00E1181A">
              <w:tab/>
              <w:t>Residual risk is identified and decisions made to accept this risk or re-examine treatment strategies</w:t>
            </w:r>
          </w:p>
          <w:p w:rsidR="00000000" w:rsidRPr="00E1181A" w:rsidP="00E1181A">
            <w:pPr>
              <w:pStyle w:val="List2"/>
            </w:pPr>
            <w:r w:rsidRPr="00E1181A">
              <w:t>7.3</w:t>
            </w:r>
            <w:r w:rsidRPr="00E1181A">
              <w:tab/>
              <w:t xml:space="preserve">Planning processes are reviewed </w:t>
            </w:r>
            <w:r w:rsidRPr="00E1181A">
              <w:t>to identify opportunities for improvement</w:t>
            </w:r>
          </w:p>
          <w:p w:rsidR="00000000" w:rsidRPr="00E1181A" w:rsidP="00E1181A">
            <w:pPr>
              <w:pStyle w:val="List2"/>
            </w:pPr>
            <w:r w:rsidRPr="00E1181A">
              <w:t>7.4</w:t>
            </w:r>
            <w:r w:rsidRPr="00E1181A">
              <w:tab/>
              <w:t>Project reporting requirements are completed</w:t>
            </w:r>
          </w:p>
          <w:p w:rsidR="00000000" w:rsidP="00E1181A">
            <w:pPr>
              <w:pStyle w:val="List2"/>
              <w:rPr>
                <w:lang w:val="en-NZ"/>
              </w:rPr>
            </w:pPr>
            <w:r w:rsidRPr="00E1181A">
              <w:t>7.5</w:t>
            </w:r>
            <w:r w:rsidRPr="00E1181A">
              <w:tab/>
              <w:t>Outcomes are disseminated to relevant stakeholders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9" w:name="O_123563"/>
      <w:bookmarkEnd w:id="9"/>
      <w:r w:rsidRPr="00E1181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REQUIRED SKILLS AND KNOWLEDGE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This describes the essential skills and knowledge and their level, required for this unit.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Required Skills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Bullet"/>
            </w:pPr>
            <w:r w:rsidRPr="00E1181A">
              <w:t>assess a range of alternatives, develop solutions and practical strategies that are 'outside the box'</w:t>
            </w:r>
          </w:p>
          <w:p w:rsidR="00000000" w:rsidRPr="00E1181A" w:rsidP="00E1181A">
            <w:pPr>
              <w:pStyle w:val="ListBullet"/>
            </w:pPr>
            <w:r w:rsidRPr="00E1181A">
              <w:t>communicate clearly with a range of audiences</w:t>
            </w:r>
          </w:p>
          <w:p w:rsidR="00000000" w:rsidRPr="00E1181A" w:rsidP="00E1181A">
            <w:pPr>
              <w:pStyle w:val="ListBullet"/>
            </w:pPr>
            <w:r w:rsidRPr="00E1181A">
              <w:t>compromise to achieve realistic/achievable outcomes</w:t>
            </w:r>
          </w:p>
          <w:p w:rsidR="00000000" w:rsidRPr="00E1181A" w:rsidP="00E1181A">
            <w:pPr>
              <w:pStyle w:val="ListBullet"/>
            </w:pPr>
            <w:r w:rsidRPr="00E1181A">
              <w:t>enhance input/feedback through active listening and effective questioning</w:t>
            </w:r>
          </w:p>
          <w:p w:rsidR="00000000" w:rsidRPr="00E1181A" w:rsidP="00E1181A">
            <w:pPr>
              <w:pStyle w:val="ListBullet"/>
            </w:pPr>
            <w:r w:rsidRPr="00E1181A">
              <w:t>harness cooperation, motivation and diversity of others</w:t>
            </w:r>
          </w:p>
          <w:p w:rsidR="00000000" w:rsidRPr="00E1181A" w:rsidP="00E1181A">
            <w:pPr>
              <w:pStyle w:val="ListBullet"/>
            </w:pPr>
            <w:r w:rsidRPr="00E1181A">
              <w:t>interpret and critically analyse complex information</w:t>
            </w:r>
          </w:p>
          <w:p w:rsidR="00000000" w:rsidRPr="00E1181A" w:rsidP="00E1181A">
            <w:pPr>
              <w:pStyle w:val="ListBullet"/>
            </w:pPr>
            <w:r w:rsidRPr="00E1181A">
              <w:t>liaise with key indi</w:t>
            </w:r>
            <w:r w:rsidRPr="00E1181A">
              <w:t>viduals, organisations, agencies</w:t>
            </w:r>
          </w:p>
          <w:p w:rsidR="00000000" w:rsidRPr="00E1181A" w:rsidP="00E1181A">
            <w:pPr>
              <w:pStyle w:val="ListBullet"/>
            </w:pPr>
            <w:r w:rsidRPr="00E1181A">
              <w:t>manage projects</w:t>
            </w:r>
          </w:p>
          <w:p w:rsidR="00000000" w:rsidRPr="00E1181A" w:rsidP="00E1181A">
            <w:pPr>
              <w:pStyle w:val="ListBullet"/>
            </w:pPr>
            <w:r w:rsidRPr="00E1181A">
              <w:t>negotiate and lobby persuasively</w:t>
            </w:r>
          </w:p>
          <w:p w:rsidR="00000000" w:rsidRPr="00E1181A" w:rsidP="00E1181A">
            <w:pPr>
              <w:pStyle w:val="ListBullet"/>
            </w:pPr>
            <w:r w:rsidRPr="00E1181A">
              <w:t xml:space="preserve">prepare for, participate in and lead meetings to achieve effective outcomes </w:t>
            </w:r>
          </w:p>
          <w:p w:rsidR="00000000" w:rsidRPr="00E1181A" w:rsidP="00E1181A">
            <w:pPr>
              <w:pStyle w:val="ListBullet"/>
            </w:pPr>
            <w:r w:rsidRPr="00E1181A">
              <w:t>resolve conflicts constructively</w:t>
            </w:r>
          </w:p>
          <w:p w:rsidR="00000000" w:rsidP="00E1181A">
            <w:pPr>
              <w:pStyle w:val="ListBullet"/>
              <w:rPr>
                <w:lang w:val="en-NZ"/>
              </w:rPr>
            </w:pPr>
            <w:r w:rsidRPr="00E1181A">
              <w:t>think strategically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Required Knowledge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ListBullet"/>
            </w:pPr>
            <w:r w:rsidRPr="00E1181A">
              <w:t>Australian Standard AS/NZS 4360</w:t>
            </w:r>
          </w:p>
          <w:p w:rsidR="00000000" w:rsidRPr="00E1181A" w:rsidP="00E1181A">
            <w:pPr>
              <w:pStyle w:val="ListBullet"/>
            </w:pPr>
            <w:r w:rsidRPr="00E1181A">
              <w:t>cost benefit analysis</w:t>
            </w:r>
          </w:p>
          <w:p w:rsidR="00000000" w:rsidRPr="00E1181A" w:rsidP="00E1181A">
            <w:pPr>
              <w:pStyle w:val="ListBullet"/>
            </w:pPr>
            <w:r w:rsidRPr="00E1181A">
              <w:t>emergency management agencies, organisations, service providers and other key stakeholders</w:t>
            </w:r>
          </w:p>
          <w:p w:rsidR="00000000" w:rsidRPr="00E1181A" w:rsidP="00E1181A">
            <w:pPr>
              <w:pStyle w:val="ListBullet"/>
            </w:pPr>
            <w:r w:rsidRPr="00E1181A">
              <w:t>emergency management best practice models for benchmarking during implementation and review</w:t>
            </w:r>
          </w:p>
          <w:p w:rsidR="00000000" w:rsidRPr="00E1181A" w:rsidP="00E1181A">
            <w:pPr>
              <w:pStyle w:val="ListBullet"/>
            </w:pPr>
            <w:r w:rsidRPr="00E1181A">
              <w:t>emergency risk mana</w:t>
            </w:r>
            <w:r w:rsidRPr="00E1181A">
              <w:t>gement guidelines (1999)</w:t>
            </w:r>
          </w:p>
          <w:p w:rsidR="00000000" w:rsidRPr="00E1181A" w:rsidP="00E1181A">
            <w:pPr>
              <w:pStyle w:val="ListBullet"/>
            </w:pPr>
            <w:r w:rsidRPr="00E1181A">
              <w:t>evaluation methods</w:t>
            </w:r>
          </w:p>
          <w:p w:rsidR="00000000" w:rsidRPr="00E1181A" w:rsidP="00E1181A">
            <w:pPr>
              <w:pStyle w:val="ListBullet"/>
            </w:pPr>
            <w:r w:rsidRPr="00E1181A">
              <w:t>government and budget processes, relevant public policy/programs</w:t>
            </w:r>
          </w:p>
          <w:p w:rsidR="00000000" w:rsidRPr="00E1181A" w:rsidP="00E1181A">
            <w:pPr>
              <w:pStyle w:val="ListBullet"/>
            </w:pPr>
            <w:r w:rsidRPr="00E1181A">
              <w:t>ISO 9000 and 14000 series quality standards</w:t>
            </w:r>
          </w:p>
          <w:p w:rsidR="00000000" w:rsidRPr="00E1181A" w:rsidP="00E1181A">
            <w:pPr>
              <w:pStyle w:val="ListBullet"/>
            </w:pPr>
            <w:r w:rsidRPr="00E1181A">
              <w:t>legislation, policy, budget development processes</w:t>
            </w:r>
          </w:p>
          <w:p w:rsidR="00000000" w:rsidRPr="00E1181A" w:rsidP="00E1181A">
            <w:pPr>
              <w:pStyle w:val="ListBullet"/>
            </w:pPr>
            <w:r w:rsidRPr="00E1181A">
              <w:t>political context (parties, platforms, processes)</w:t>
            </w:r>
          </w:p>
          <w:p w:rsidR="00000000" w:rsidRPr="00E1181A" w:rsidP="00E1181A">
            <w:pPr>
              <w:pStyle w:val="ListBullet"/>
            </w:pPr>
            <w:r w:rsidRPr="00E1181A">
              <w:t>pro</w:t>
            </w:r>
            <w:r w:rsidRPr="00E1181A">
              <w:t>blem solving and decision making techniques</w:t>
            </w:r>
          </w:p>
          <w:p w:rsidR="00000000" w:rsidRPr="00E1181A" w:rsidP="00E1181A">
            <w:pPr>
              <w:pStyle w:val="ListBullet"/>
            </w:pPr>
            <w:r w:rsidRPr="00E1181A">
              <w:t>project budgeting</w:t>
            </w:r>
          </w:p>
          <w:p w:rsidR="00000000" w:rsidRPr="00E1181A" w:rsidP="00E1181A">
            <w:pPr>
              <w:pStyle w:val="ListBullet"/>
            </w:pPr>
            <w:r w:rsidRPr="00E1181A">
              <w:t>project management techniques</w:t>
            </w:r>
          </w:p>
          <w:p w:rsidR="00000000" w:rsidRPr="00E1181A" w:rsidP="00E1181A">
            <w:pPr>
              <w:pStyle w:val="ListBullet"/>
            </w:pPr>
            <w:r w:rsidRPr="00E1181A">
              <w:t>protocols for the release of information and communicating with the media and public principles of negotiation, mediation, conflict resolution, incident de-escalati</w:t>
            </w:r>
            <w:r w:rsidRPr="00E1181A">
              <w:t>on</w:t>
            </w:r>
          </w:p>
          <w:p w:rsidR="00000000" w:rsidRPr="00E1181A" w:rsidP="00E1181A">
            <w:pPr>
              <w:pStyle w:val="ListBullet"/>
            </w:pPr>
            <w:r w:rsidRPr="00E1181A">
              <w:t>relevant legislative and regulatory framework and emergency management arrangements</w:t>
            </w:r>
          </w:p>
          <w:p w:rsidR="00000000" w:rsidRPr="00E1181A" w:rsidP="00E1181A">
            <w:pPr>
              <w:pStyle w:val="ListBullet"/>
            </w:pPr>
            <w:r w:rsidRPr="00E1181A">
              <w:t>risk analysis and management</w:t>
            </w:r>
          </w:p>
          <w:p w:rsidR="00000000" w:rsidRPr="00E1181A" w:rsidP="00E1181A">
            <w:pPr>
              <w:pStyle w:val="ListBullet"/>
            </w:pPr>
            <w:r w:rsidRPr="00E1181A">
              <w:t>state/territory emergency risk management guidelines</w:t>
            </w:r>
          </w:p>
          <w:p w:rsidR="00000000" w:rsidRPr="00E1181A" w:rsidP="00E1181A">
            <w:pPr>
              <w:pStyle w:val="ListBullet"/>
            </w:pPr>
            <w:r w:rsidRPr="00E1181A">
              <w:t>strategic planning approaches</w:t>
            </w:r>
          </w:p>
          <w:p w:rsidR="00000000" w:rsidP="00E1181A">
            <w:pPr>
              <w:pStyle w:val="ListBullet"/>
              <w:rPr>
                <w:lang w:val="en-NZ"/>
              </w:rPr>
            </w:pPr>
            <w:r w:rsidRPr="00E1181A">
              <w:t>structured and inclusive meeting procedures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10" w:name="O_123564"/>
      <w:bookmarkEnd w:id="10"/>
      <w:r w:rsidRPr="00E1181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Assessment must confirm the ability to:</w:t>
            </w:r>
          </w:p>
          <w:p w:rsidR="00000000" w:rsidRPr="00E1181A" w:rsidP="00E1181A">
            <w:pPr>
              <w:pStyle w:val="ListBullet"/>
            </w:pPr>
            <w:r w:rsidRPr="00E1181A">
              <w:t>establish/maintain a network of key contacts</w:t>
            </w:r>
          </w:p>
          <w:p w:rsidR="00000000" w:rsidRPr="00E1181A" w:rsidP="00E1181A">
            <w:pPr>
              <w:pStyle w:val="ListBullet"/>
            </w:pPr>
            <w:r w:rsidRPr="00E1181A">
              <w:t>work collaboratively to secure stakeholder input, support and commitment</w:t>
            </w:r>
          </w:p>
          <w:p w:rsidR="00000000" w:rsidRPr="00E1181A" w:rsidP="00E1181A">
            <w:pPr>
              <w:pStyle w:val="ListBullet"/>
            </w:pPr>
            <w:r w:rsidRPr="00E1181A">
              <w:t>develop effective processes for cooperative planning and implementation of complex treatment strategies</w:t>
            </w:r>
          </w:p>
          <w:p w:rsidR="00000000" w:rsidRPr="00E1181A" w:rsidP="00E1181A">
            <w:pPr>
              <w:pStyle w:val="ListBullet"/>
            </w:pPr>
            <w:r w:rsidRPr="00E1181A">
              <w:t>develop and evaluate strategic options</w:t>
            </w:r>
          </w:p>
          <w:p w:rsidR="00000000" w:rsidRPr="00E1181A" w:rsidP="00E1181A">
            <w:pPr>
              <w:pStyle w:val="ListBullet"/>
            </w:pPr>
            <w:r w:rsidRPr="00E1181A">
              <w:t>develop feasible and effective plans, ta</w:t>
            </w:r>
            <w:r w:rsidRPr="00E1181A">
              <w:t>ctics and activities to achieve treatment objectives</w:t>
            </w:r>
          </w:p>
          <w:p w:rsidR="00000000" w:rsidRPr="00E1181A" w:rsidP="00E1181A">
            <w:pPr>
              <w:pStyle w:val="ListBullet"/>
            </w:pPr>
            <w:r w:rsidRPr="00E1181A">
              <w:t>coordinate and monitor multi-agency/service provider inputs to implementation of strategies</w:t>
            </w:r>
          </w:p>
          <w:p w:rsidR="00000000" w:rsidRPr="00E1181A" w:rsidP="00E1181A">
            <w:pPr>
              <w:pStyle w:val="ListBullet"/>
            </w:pPr>
            <w:r w:rsidRPr="00E1181A">
              <w:t>address the need to vary plans</w:t>
            </w:r>
          </w:p>
          <w:p w:rsidR="00000000" w:rsidRPr="00E1181A" w:rsidP="00E1181A">
            <w:pPr>
              <w:pStyle w:val="ListBullet"/>
            </w:pPr>
            <w:r w:rsidRPr="00E1181A">
              <w:t>address residual risk</w:t>
            </w:r>
          </w:p>
          <w:p w:rsidR="00000000" w:rsidRPr="00E1181A" w:rsidP="00E1181A">
            <w:pPr>
              <w:pStyle w:val="ListBullet"/>
            </w:pPr>
            <w:r w:rsidRPr="00E1181A">
              <w:t>maintain records of progress, decisions, stakeholder input and audit trail</w:t>
            </w:r>
          </w:p>
          <w:p w:rsidR="00000000" w:rsidRPr="00E1181A" w:rsidP="00E1181A">
            <w:pPr>
              <w:pStyle w:val="ListBullet"/>
            </w:pPr>
            <w:r w:rsidRPr="00E1181A">
              <w:t>manage project within resource allocation</w:t>
            </w:r>
          </w:p>
          <w:p w:rsidR="00000000" w:rsidRPr="00E1181A" w:rsidP="00E1181A">
            <w:pPr>
              <w:pStyle w:val="ListBullet"/>
            </w:pPr>
            <w:r w:rsidRPr="00E1181A">
              <w:t>establish a project and see it through to produce treatment outcomes that have broad community and stakeholder support</w:t>
            </w:r>
          </w:p>
          <w:p w:rsidR="00000000" w:rsidRPr="00E1181A" w:rsidP="00E1181A">
            <w:pPr>
              <w:pStyle w:val="BodyText"/>
            </w:pPr>
          </w:p>
          <w:p w:rsidR="00000000" w:rsidRPr="00E1181A" w:rsidP="00E1181A">
            <w:pPr>
              <w:pStyle w:val="BodyText"/>
            </w:pPr>
            <w:r w:rsidRPr="00E1181A">
              <w:rPr>
                <w:rStyle w:val="SpecialBold"/>
              </w:rPr>
              <w:t>Consistency in perf</w:t>
            </w:r>
            <w:r w:rsidRPr="00E1181A">
              <w:rPr>
                <w:rStyle w:val="SpecialBold"/>
              </w:rPr>
              <w:t>ormance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Competency should be demonstrated in a range of contexts throughout the life of a significant project, or during components of a number of projects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rPr>
                <w:rStyle w:val="SpecialBold"/>
              </w:rPr>
              <w:t>Context of assessment</w:t>
            </w:r>
          </w:p>
          <w:p w:rsidR="00000000" w:rsidRPr="00E1181A" w:rsidP="00E1181A">
            <w:pPr>
              <w:pStyle w:val="BodyText"/>
            </w:pPr>
            <w:r w:rsidRPr="00E1181A">
              <w:t>Competency should be assesse</w:t>
            </w:r>
            <w:r w:rsidRPr="00E1181A">
              <w:t>d facilitating the development and implementation of a treatment strategy plan that involves the cooperation of multi-agencies, organisations and/or service providers in the workplace or in a simulated workplace environment</w:t>
            </w:r>
          </w:p>
          <w:p w:rsidR="00000000" w:rsidRPr="00E1181A" w:rsidP="00E1181A">
            <w:pPr>
              <w:pStyle w:val="BodyText"/>
            </w:pPr>
            <w:r w:rsidRPr="00E1181A">
              <w:rPr>
                <w:rStyle w:val="SpecialBold"/>
              </w:rPr>
              <w:t>Specific resources for assessmen</w:t>
            </w:r>
            <w:r w:rsidRPr="00E1181A">
              <w:rPr>
                <w:rStyle w:val="SpecialBold"/>
              </w:rPr>
              <w:t>t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Access to complex emergency risk management treatment strategy or strategies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Guidance information for assessment</w:t>
            </w:r>
            <w:r w:rsidRPr="00E1181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11" w:name="O_123565"/>
      <w:bookmarkEnd w:id="11"/>
      <w:r w:rsidRPr="00E1181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RANGE STATEMENT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 xml:space="preserve">The Range Statement relates to the Unit of Competency as a whole. It allows for different work environments and situations that may affect performance. </w:t>
            </w:r>
            <w:r w:rsidRPr="00E1181A">
              <w:rPr>
                <w:rStyle w:val="BoldandItalics"/>
              </w:rPr>
              <w:t>Bold italicised</w:t>
            </w:r>
            <w:r w:rsidRPr="00E1181A">
              <w:t xml:space="preserve"> wording in the Performance Criteria is detailed below.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Drivers</w:t>
            </w:r>
            <w:r w:rsidRPr="00E1181A">
              <w:t>/</w:t>
            </w:r>
            <w:r w:rsidRPr="00E1181A">
              <w:rPr>
                <w:rStyle w:val="SpecialBold"/>
              </w:rPr>
              <w:t>triggers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Changes in community characteristics</w:t>
            </w:r>
          </w:p>
          <w:p w:rsidR="00000000" w:rsidRPr="00E1181A" w:rsidP="00E1181A">
            <w:pPr>
              <w:pStyle w:val="BodyText"/>
            </w:pPr>
            <w:r w:rsidRPr="00E1181A">
              <w:t>Changes in legislation, policies and disaster/emergency management plans</w:t>
            </w:r>
          </w:p>
          <w:p w:rsidR="00000000" w:rsidRPr="00E1181A" w:rsidP="00E1181A">
            <w:pPr>
              <w:pStyle w:val="BodyText"/>
            </w:pPr>
            <w:r w:rsidRPr="00E1181A">
              <w:t>Changes in insurance policies and premiums</w:t>
            </w:r>
          </w:p>
          <w:p w:rsidR="00000000" w:rsidRPr="00E1181A" w:rsidP="00E1181A">
            <w:pPr>
              <w:pStyle w:val="BodyText"/>
            </w:pPr>
            <w:r w:rsidRPr="00E1181A">
              <w:t>New sources of risk or changed perception of risk</w:t>
            </w:r>
          </w:p>
          <w:p w:rsidR="00000000" w:rsidRPr="00E1181A" w:rsidP="00E1181A">
            <w:pPr>
              <w:pStyle w:val="BodyText"/>
            </w:pPr>
            <w:r w:rsidRPr="00E1181A">
              <w:t>Planning deficiencies</w:t>
            </w:r>
          </w:p>
          <w:p w:rsidR="00000000" w:rsidRPr="00E1181A" w:rsidP="00E1181A">
            <w:pPr>
              <w:pStyle w:val="BodyText"/>
            </w:pPr>
            <w:r w:rsidRPr="00E1181A">
              <w:t>Recent emergency incident reports/debriefs, safety issues</w:t>
            </w:r>
          </w:p>
          <w:p w:rsidR="00000000" w:rsidRPr="00E1181A" w:rsidP="00E1181A">
            <w:pPr>
              <w:pStyle w:val="BodyText"/>
            </w:pPr>
            <w:r w:rsidRPr="00E1181A">
              <w:t>Recent judicial decisions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Strategic and corporate plans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Practical constraints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Arrangements, roles and responsibil</w:t>
            </w:r>
            <w:r w:rsidRPr="00E1181A">
              <w:t>ities set down in existing emergency management plans</w:t>
            </w:r>
          </w:p>
          <w:p w:rsidR="00000000" w:rsidRPr="00E1181A" w:rsidP="00E1181A">
            <w:pPr>
              <w:pStyle w:val="BodyText"/>
            </w:pPr>
            <w:r w:rsidRPr="00E1181A">
              <w:t>Availability of technical expertise, technology, equipment</w:t>
            </w:r>
          </w:p>
          <w:p w:rsidR="00000000" w:rsidRPr="00E1181A" w:rsidP="00E1181A">
            <w:pPr>
              <w:pStyle w:val="BodyText"/>
            </w:pPr>
            <w:r w:rsidRPr="00E1181A">
              <w:t>Budgets, time, availability and capability of people</w:t>
            </w:r>
          </w:p>
          <w:p w:rsidR="00000000" w:rsidRPr="00E1181A" w:rsidP="00E1181A">
            <w:pPr>
              <w:pStyle w:val="BodyText"/>
            </w:pPr>
            <w:r w:rsidRPr="00E1181A">
              <w:t>Land use planning</w:t>
            </w:r>
          </w:p>
          <w:p w:rsidR="00000000" w:rsidRPr="00E1181A" w:rsidP="00E1181A">
            <w:pPr>
              <w:pStyle w:val="BodyText"/>
            </w:pPr>
            <w:r w:rsidRPr="00E1181A">
              <w:t>Legislation covering emergency management, environmental management, safety standards, local government regulations</w:t>
            </w:r>
          </w:p>
          <w:p w:rsidR="00000000" w:rsidRPr="00E1181A" w:rsidP="00E1181A">
            <w:pPr>
              <w:pStyle w:val="BodyText"/>
            </w:pPr>
            <w:r w:rsidRPr="00E1181A">
              <w:t>Limited community knowledge of emergency risk management processes and benefits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Political, social and cultural considerations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Legislative</w:t>
            </w:r>
            <w:r w:rsidRPr="00E1181A">
              <w:t xml:space="preserve">, </w:t>
            </w:r>
            <w:r w:rsidRPr="00E1181A">
              <w:rPr>
                <w:rStyle w:val="SpecialBold"/>
              </w:rPr>
              <w:t>regulatory and organisational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Acts dealing with disasters, emergencies, occupational health and safety and the environment</w:t>
            </w:r>
          </w:p>
          <w:p w:rsidR="00000000" w:rsidRPr="00E1181A" w:rsidP="00E1181A">
            <w:pPr>
              <w:pStyle w:val="BodyText"/>
            </w:pPr>
            <w:r w:rsidRPr="00E1181A">
              <w:t>Land use planning</w:t>
            </w:r>
          </w:p>
          <w:p w:rsidR="00000000" w:rsidRPr="00E1181A" w:rsidP="00E1181A">
            <w:pPr>
              <w:pStyle w:val="BodyText"/>
            </w:pPr>
            <w:r w:rsidRPr="00E1181A">
              <w:t>Local government regulations</w:t>
            </w:r>
          </w:p>
          <w:p w:rsidR="00000000" w:rsidRPr="00E1181A" w:rsidP="00E1181A">
            <w:pPr>
              <w:pStyle w:val="BodyText"/>
            </w:pPr>
            <w:r w:rsidRPr="00E1181A">
              <w:t>Privacy</w:t>
            </w:r>
          </w:p>
          <w:p w:rsidR="00000000" w:rsidRPr="00E1181A" w:rsidP="00E1181A">
            <w:pPr>
              <w:pStyle w:val="BodyText"/>
            </w:pPr>
            <w:r w:rsidRPr="00E1181A">
              <w:t>Regulations for handling and transport of dangerous g</w:t>
            </w:r>
            <w:r w:rsidRPr="00E1181A">
              <w:t>oods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Safety standards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Agreements between agencies and/or organisations</w:t>
            </w:r>
          </w:p>
          <w:p w:rsidR="00000000" w:rsidRPr="00E1181A" w:rsidP="00E1181A">
            <w:pPr>
              <w:pStyle w:val="BodyText"/>
            </w:pPr>
            <w:r w:rsidRPr="00E1181A">
              <w:t xml:space="preserve">Emergency management arrangements specified in legislation or policies </w:t>
            </w:r>
          </w:p>
          <w:p w:rsidR="00000000" w:rsidRPr="00E1181A" w:rsidP="00E1181A">
            <w:pPr>
              <w:pStyle w:val="BodyText"/>
            </w:pPr>
            <w:r w:rsidRPr="00E1181A">
              <w:t>Existing disaster or emergency management plans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Standard operating procedure</w:t>
            </w:r>
            <w:r w:rsidRPr="00E1181A">
              <w:t>s, operational manuals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Emergency services (eg. fire, police, SES, ambulance, recovery agencies)</w:t>
            </w:r>
          </w:p>
          <w:p w:rsidR="00000000" w:rsidRPr="00E1181A" w:rsidP="00E1181A">
            <w:pPr>
              <w:pStyle w:val="BodyText"/>
            </w:pPr>
            <w:r w:rsidRPr="00E1181A">
              <w:t>Event organisers (eg. concerts, car rallies, sport)</w:t>
            </w:r>
          </w:p>
          <w:p w:rsidR="00000000" w:rsidRPr="00E1181A" w:rsidP="00E1181A">
            <w:pPr>
              <w:pStyle w:val="BodyText"/>
            </w:pPr>
            <w:r w:rsidRPr="00E1181A">
              <w:t>Hospital/medical personnel and care givers</w:t>
            </w:r>
          </w:p>
          <w:p w:rsidR="00000000" w:rsidRPr="00E1181A" w:rsidP="00E1181A">
            <w:pPr>
              <w:pStyle w:val="BodyText"/>
            </w:pPr>
            <w:r w:rsidRPr="00E1181A">
              <w:t>Interest, community, professional and industry groups</w:t>
            </w:r>
          </w:p>
          <w:p w:rsidR="00000000" w:rsidRPr="00E1181A" w:rsidP="00E1181A">
            <w:pPr>
              <w:pStyle w:val="BodyText"/>
            </w:pPr>
            <w:r w:rsidRPr="00E1181A">
              <w:t>Local business people</w:t>
            </w:r>
          </w:p>
          <w:p w:rsidR="00000000" w:rsidRPr="00E1181A" w:rsidP="00E1181A">
            <w:pPr>
              <w:pStyle w:val="BodyText"/>
            </w:pPr>
            <w:r w:rsidRPr="00E1181A">
              <w:t>Local government (eg. elected representatives, shire engineers, community development officers)</w:t>
            </w:r>
          </w:p>
          <w:p w:rsidR="00000000" w:rsidRPr="00E1181A" w:rsidP="00E1181A">
            <w:pPr>
              <w:pStyle w:val="BodyText"/>
            </w:pPr>
            <w:r w:rsidRPr="00E1181A">
              <w:t>Managers of critical infrastructure (eg. telecommunications, mining, petrochemical a</w:t>
            </w:r>
            <w:r w:rsidRPr="00E1181A">
              <w:t>nd gas)</w:t>
            </w:r>
          </w:p>
          <w:p w:rsidR="00000000" w:rsidRPr="00E1181A" w:rsidP="00E1181A">
            <w:pPr>
              <w:pStyle w:val="BodyText"/>
            </w:pPr>
            <w:r w:rsidRPr="00E1181A">
              <w:t>Managers of high occupancy facilities (eg. shopping centres, high rise apartment/office blocks)</w:t>
            </w:r>
          </w:p>
          <w:p w:rsidR="00000000" w:rsidRPr="00E1181A" w:rsidP="00E1181A">
            <w:pPr>
              <w:pStyle w:val="BodyText"/>
            </w:pPr>
            <w:r w:rsidRPr="00E1181A">
              <w:t>Members of parliament and/or their advisers</w:t>
            </w:r>
          </w:p>
          <w:p w:rsidR="00000000" w:rsidRPr="00E1181A" w:rsidP="00E1181A">
            <w:pPr>
              <w:pStyle w:val="BodyText"/>
            </w:pPr>
            <w:r w:rsidRPr="00E1181A">
              <w:t>Providers of utilities (power, water, radio/TV)</w:t>
            </w:r>
          </w:p>
          <w:p w:rsidR="00000000" w:rsidRPr="00E1181A" w:rsidP="00E1181A">
            <w:pPr>
              <w:pStyle w:val="BodyText"/>
            </w:pPr>
            <w:r w:rsidRPr="00E1181A">
              <w:t>School staff</w:t>
            </w:r>
          </w:p>
          <w:p w:rsidR="00000000" w:rsidRPr="00E1181A" w:rsidP="00E1181A">
            <w:pPr>
              <w:pStyle w:val="BodyText"/>
            </w:pPr>
            <w:r w:rsidRPr="00E1181A">
              <w:t>State/territory/commonwealth agencies (eg. publ</w:t>
            </w:r>
            <w:r w:rsidRPr="00E1181A">
              <w:t>ic works, human services, health, transport, natural resources, primary industry, environmental protection, emergency management)</w:t>
            </w:r>
          </w:p>
          <w:p w:rsidR="00000000" w:rsidRPr="00E1181A" w:rsidP="00E1181A">
            <w:pPr>
              <w:pStyle w:val="BodyText"/>
            </w:pPr>
            <w:r w:rsidRPr="00E1181A">
              <w:t>Tourist operators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Venue operators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Consultation strategies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Advertising in local media</w:t>
            </w:r>
          </w:p>
          <w:p w:rsidR="00000000" w:rsidRPr="00E1181A" w:rsidP="00E1181A">
            <w:pPr>
              <w:pStyle w:val="BodyText"/>
            </w:pPr>
            <w:r w:rsidRPr="00E1181A">
              <w:t>Broadcast facsimile and emai</w:t>
            </w:r>
            <w:r w:rsidRPr="00E1181A">
              <w:t>l messages, web sites</w:t>
            </w:r>
          </w:p>
          <w:p w:rsidR="00000000" w:rsidRPr="00E1181A" w:rsidP="00E1181A">
            <w:pPr>
              <w:pStyle w:val="BodyText"/>
            </w:pPr>
            <w:r w:rsidRPr="00E1181A">
              <w:t>Contacting individual organisations, professional bodies, unions and recreational/sport associations</w:t>
            </w:r>
          </w:p>
          <w:p w:rsidR="00000000" w:rsidRPr="00E1181A" w:rsidP="00E1181A">
            <w:pPr>
              <w:pStyle w:val="BodyText"/>
            </w:pPr>
            <w:r w:rsidRPr="00E1181A">
              <w:t>Distributing pamphlets</w:t>
            </w:r>
          </w:p>
          <w:p w:rsidR="00000000" w:rsidRPr="00E1181A" w:rsidP="00E1181A">
            <w:pPr>
              <w:pStyle w:val="BodyText"/>
            </w:pPr>
            <w:r w:rsidRPr="00E1181A">
              <w:t>Focus groups, workshops, surveys</w:t>
            </w:r>
          </w:p>
          <w:p w:rsidR="00000000" w:rsidRPr="00E1181A" w:rsidP="00E1181A">
            <w:pPr>
              <w:pStyle w:val="BodyText"/>
            </w:pPr>
            <w:r w:rsidRPr="00E1181A">
              <w:t>Initiating media interviews</w:t>
            </w:r>
          </w:p>
          <w:p w:rsidR="00000000" w:rsidRPr="00E1181A" w:rsidP="00E1181A">
            <w:pPr>
              <w:pStyle w:val="BodyText"/>
            </w:pPr>
            <w:r w:rsidRPr="00E1181A">
              <w:t>Letters and articles written for specific audiences</w:t>
            </w:r>
          </w:p>
          <w:p w:rsidR="00000000" w:rsidRPr="00E1181A" w:rsidP="00E1181A">
            <w:pPr>
              <w:pStyle w:val="BodyText"/>
            </w:pPr>
            <w:r w:rsidRPr="00E1181A">
              <w:t>Meetings with groups, key individuals and leaders of minority/ethnic/cultural groups</w:t>
            </w:r>
          </w:p>
          <w:p w:rsidR="00000000" w:rsidRPr="00E1181A" w:rsidP="00E1181A">
            <w:pPr>
              <w:pStyle w:val="BodyText"/>
            </w:pPr>
            <w:r w:rsidRPr="00E1181A">
              <w:t>Presentations to a variety of community groups; speaking at community functions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Preparing media releases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Possible trea</w:t>
            </w:r>
            <w:r w:rsidRPr="00E1181A">
              <w:rPr>
                <w:rStyle w:val="SpecialBold"/>
              </w:rPr>
              <w:t>tment strategies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All aspects of emergency management practices arising from considering prevention/mitigation, preparedness, response and recovery including:</w:t>
            </w:r>
          </w:p>
          <w:p w:rsidR="00000000" w:rsidRPr="00E1181A" w:rsidP="00E1181A">
            <w:pPr>
              <w:pStyle w:val="ListBullet"/>
            </w:pPr>
            <w:r w:rsidRPr="00E1181A">
              <w:t>building codes</w:t>
            </w:r>
          </w:p>
          <w:p w:rsidR="00000000" w:rsidRPr="00E1181A" w:rsidP="00E1181A">
            <w:pPr>
              <w:pStyle w:val="ListBullet"/>
            </w:pPr>
            <w:r w:rsidRPr="00E1181A">
              <w:t>community education</w:t>
            </w:r>
          </w:p>
          <w:p w:rsidR="00000000" w:rsidRPr="00E1181A" w:rsidP="00E1181A">
            <w:pPr>
              <w:pStyle w:val="ListBullet"/>
            </w:pPr>
            <w:r w:rsidRPr="00E1181A">
              <w:t>community restoration, reconstruction</w:t>
            </w:r>
          </w:p>
          <w:p w:rsidR="00000000" w:rsidRPr="00E1181A" w:rsidP="00E1181A">
            <w:pPr>
              <w:pStyle w:val="ListBullet"/>
            </w:pPr>
            <w:r w:rsidRPr="00E1181A">
              <w:t>critical inci</w:t>
            </w:r>
            <w:r w:rsidRPr="00E1181A">
              <w:t>dent stress management, personal support and counselling</w:t>
            </w:r>
          </w:p>
          <w:p w:rsidR="00000000" w:rsidRPr="00E1181A" w:rsidP="00E1181A">
            <w:pPr>
              <w:pStyle w:val="ListBullet"/>
            </w:pPr>
            <w:r w:rsidRPr="00E1181A">
              <w:t>emergency management planning</w:t>
            </w:r>
          </w:p>
          <w:p w:rsidR="00000000" w:rsidRPr="00E1181A" w:rsidP="00E1181A">
            <w:pPr>
              <w:pStyle w:val="ListBullet"/>
            </w:pPr>
            <w:r w:rsidRPr="00E1181A">
              <w:t>financial support</w:t>
            </w:r>
          </w:p>
          <w:p w:rsidR="00000000" w:rsidRPr="00E1181A" w:rsidP="00E1181A">
            <w:pPr>
              <w:pStyle w:val="ListBullet"/>
            </w:pPr>
            <w:r w:rsidRPr="00E1181A">
              <w:t>land use management</w:t>
            </w:r>
          </w:p>
          <w:p w:rsidR="00000000" w:rsidRPr="00E1181A" w:rsidP="00E1181A">
            <w:pPr>
              <w:pStyle w:val="ListBullet"/>
            </w:pPr>
            <w:r w:rsidRPr="00E1181A">
              <w:t>legislation and regulation</w:t>
            </w:r>
          </w:p>
          <w:p w:rsidR="00000000" w:rsidRPr="00E1181A" w:rsidP="00E1181A">
            <w:pPr>
              <w:pStyle w:val="ListBullet"/>
            </w:pPr>
            <w:r w:rsidRPr="00E1181A">
              <w:t>mutual aid agreements</w:t>
            </w:r>
          </w:p>
          <w:p w:rsidR="00000000" w:rsidRPr="00E1181A" w:rsidP="00E1181A">
            <w:pPr>
              <w:pStyle w:val="ListBullet"/>
            </w:pPr>
            <w:r w:rsidRPr="00E1181A">
              <w:t>safety standards</w:t>
            </w:r>
          </w:p>
          <w:p w:rsidR="00000000" w:rsidRPr="00E1181A" w:rsidP="00E1181A">
            <w:pPr>
              <w:pStyle w:val="ListBullet"/>
            </w:pPr>
            <w:r w:rsidRPr="00E1181A">
              <w:t>training and exercises</w:t>
            </w:r>
          </w:p>
          <w:p w:rsidR="00000000" w:rsidRPr="00E1181A" w:rsidP="00E1181A">
            <w:pPr>
              <w:pStyle w:val="ListBullet"/>
            </w:pPr>
            <w:r w:rsidRPr="00E1181A">
              <w:t>warning systems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Avoidance, transfer and acceptance of risk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Assessment criteria for selecting treatment strategies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Administrative efficiency</w:t>
            </w:r>
          </w:p>
          <w:p w:rsidR="00000000" w:rsidRPr="00E1181A" w:rsidP="00E1181A">
            <w:pPr>
              <w:pStyle w:val="BodyText"/>
            </w:pPr>
            <w:r w:rsidRPr="00E1181A">
              <w:t>Compatibility with other treatment options</w:t>
            </w:r>
          </w:p>
          <w:p w:rsidR="00000000" w:rsidRPr="00E1181A" w:rsidP="00E1181A">
            <w:pPr>
              <w:pStyle w:val="BodyText"/>
            </w:pPr>
            <w:r w:rsidRPr="00E1181A">
              <w:t>Continuity of effects</w:t>
            </w:r>
          </w:p>
          <w:p w:rsidR="00000000" w:rsidRPr="00E1181A" w:rsidP="00E1181A">
            <w:pPr>
              <w:pStyle w:val="BodyText"/>
            </w:pPr>
            <w:r w:rsidRPr="00E1181A">
              <w:t>Cost</w:t>
            </w:r>
          </w:p>
          <w:p w:rsidR="00000000" w:rsidRPr="00E1181A" w:rsidP="00E1181A">
            <w:pPr>
              <w:pStyle w:val="BodyText"/>
            </w:pPr>
            <w:r w:rsidRPr="00E1181A">
              <w:t>Creation of new risks</w:t>
            </w:r>
          </w:p>
          <w:p w:rsidR="00000000" w:rsidRPr="00E1181A" w:rsidP="00E1181A">
            <w:pPr>
              <w:pStyle w:val="BodyText"/>
            </w:pPr>
            <w:r w:rsidRPr="00E1181A">
              <w:t xml:space="preserve">Economic and environmental </w:t>
            </w:r>
            <w:r w:rsidRPr="00E1181A">
              <w:t>impacts</w:t>
            </w:r>
          </w:p>
          <w:p w:rsidR="00000000" w:rsidRPr="00E1181A" w:rsidP="00E1181A">
            <w:pPr>
              <w:pStyle w:val="BodyText"/>
            </w:pPr>
            <w:r w:rsidRPr="00E1181A">
              <w:t>Equity</w:t>
            </w:r>
          </w:p>
          <w:p w:rsidR="00000000" w:rsidRPr="00E1181A" w:rsidP="00E1181A">
            <w:pPr>
              <w:pStyle w:val="BodyText"/>
            </w:pPr>
            <w:r w:rsidRPr="00E1181A">
              <w:t>Impact on individual's rights</w:t>
            </w:r>
          </w:p>
          <w:p w:rsidR="00000000" w:rsidRPr="00E1181A" w:rsidP="00E1181A">
            <w:pPr>
              <w:pStyle w:val="BodyText"/>
            </w:pPr>
            <w:r w:rsidRPr="00E1181A">
              <w:t>Jurisdictional authority</w:t>
            </w:r>
          </w:p>
          <w:p w:rsidR="00000000" w:rsidRPr="00E1181A" w:rsidP="00E1181A">
            <w:pPr>
              <w:pStyle w:val="BodyText"/>
            </w:pPr>
            <w:r w:rsidRPr="00E1181A">
              <w:t>Leverage</w:t>
            </w:r>
          </w:p>
          <w:p w:rsidR="00000000" w:rsidRPr="00E1181A" w:rsidP="00E1181A">
            <w:pPr>
              <w:pStyle w:val="BodyText"/>
            </w:pPr>
            <w:r w:rsidRPr="00E1181A">
              <w:t>Political acceptability</w:t>
            </w:r>
          </w:p>
          <w:p w:rsidR="00000000" w:rsidRPr="00E1181A" w:rsidP="00E1181A">
            <w:pPr>
              <w:pStyle w:val="BodyText"/>
            </w:pPr>
            <w:r w:rsidRPr="00E1181A">
              <w:t>Potential to reduce risk</w:t>
            </w:r>
          </w:p>
          <w:p w:rsidR="00000000" w:rsidRPr="00E1181A" w:rsidP="00E1181A">
            <w:pPr>
              <w:pStyle w:val="BodyText"/>
            </w:pPr>
            <w:r w:rsidRPr="00E1181A">
              <w:t>Public and pressure group reaction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Timing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Plans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 xml:space="preserve">Aims and objectives of treatment strategies </w:t>
            </w:r>
          </w:p>
          <w:p w:rsidR="00000000" w:rsidRPr="00E1181A" w:rsidP="00E1181A">
            <w:pPr>
              <w:pStyle w:val="BodyText"/>
            </w:pPr>
            <w:r w:rsidRPr="00E1181A">
              <w:t>Constraints, contingencies and alternatives</w:t>
            </w:r>
          </w:p>
          <w:p w:rsidR="00000000" w:rsidRPr="00E1181A" w:rsidP="00E1181A">
            <w:pPr>
              <w:pStyle w:val="BodyText"/>
            </w:pPr>
            <w:r w:rsidRPr="00E1181A">
              <w:t xml:space="preserve">Monitoring and review procedures </w:t>
            </w:r>
          </w:p>
          <w:p w:rsidR="00000000" w:rsidRPr="00E1181A" w:rsidP="00E1181A">
            <w:pPr>
              <w:pStyle w:val="BodyText"/>
            </w:pPr>
            <w:r w:rsidRPr="00E1181A">
              <w:t>Multi agency framework for planning, communication, consultation, decision making, accountability, information management, project management</w:t>
            </w:r>
          </w:p>
          <w:p w:rsidR="00000000" w:rsidRPr="00E1181A" w:rsidP="00E1181A">
            <w:pPr>
              <w:pStyle w:val="BodyText"/>
            </w:pPr>
            <w:r w:rsidRPr="00E1181A">
              <w:t>Reporting requirements</w:t>
            </w:r>
          </w:p>
          <w:p w:rsidR="00000000" w:rsidRPr="00E1181A" w:rsidP="00E1181A">
            <w:pPr>
              <w:pStyle w:val="BodyText"/>
            </w:pPr>
            <w:r w:rsidRPr="00E1181A">
              <w:t>Resources req</w:t>
            </w:r>
            <w:r w:rsidRPr="00E1181A">
              <w:t>uired including their availability</w:t>
            </w:r>
          </w:p>
          <w:p w:rsidR="00000000" w:rsidRPr="00E1181A" w:rsidP="00E1181A">
            <w:pPr>
              <w:pStyle w:val="BodyText"/>
            </w:pPr>
            <w:r w:rsidRPr="00E1181A">
              <w:t>Roles, responsibilities of parties involved</w:t>
            </w:r>
          </w:p>
          <w:p w:rsidR="00000000" w:rsidRPr="00E1181A" w:rsidP="00E1181A">
            <w:pPr>
              <w:pStyle w:val="BodyText"/>
            </w:pPr>
            <w:r w:rsidRPr="00E1181A">
              <w:t>Strategies to achieve objectives (communication, consultation, marketing, training)</w:t>
            </w:r>
          </w:p>
          <w:p w:rsidR="00000000" w:rsidRPr="00E1181A" w:rsidP="00E1181A">
            <w:pPr>
              <w:pStyle w:val="BodyText"/>
            </w:pPr>
            <w:r w:rsidRPr="00E1181A">
              <w:t>Tactics to implement strategies</w:t>
            </w:r>
          </w:p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t>Treatment activities, key tasks, timeframe</w:t>
            </w:r>
          </w:p>
        </w:tc>
      </w:tr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</w:p>
        </w:tc>
      </w:tr>
    </w:tbl>
    <w:p w:rsidR="00000000" w:rsidRPr="00E1181A" w:rsidP="00E1181A">
      <w:pPr>
        <w:pStyle w:val="BodyText"/>
      </w:pP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12" w:name="O_123566"/>
      <w:bookmarkEnd w:id="12"/>
      <w:r w:rsidRPr="00E1181A">
        <w:t>Unit Sector(s)</w:t>
      </w:r>
    </w:p>
    <w:p w:rsidR="00000000" w:rsidRPr="00E1181A" w:rsidP="00E1181A">
      <w:pPr>
        <w:pStyle w:val="BodyText"/>
      </w:pPr>
      <w:r w:rsidRPr="00E1181A">
        <w:t>Not applicable.</w:t>
      </w:r>
    </w:p>
    <w:p w:rsidR="00000000" w:rsidRPr="00E1181A" w:rsidP="00E1181A">
      <w:pPr>
        <w:pStyle w:val="AllowPageBreak"/>
      </w:pPr>
    </w:p>
    <w:p w:rsidR="00000000" w:rsidRPr="00E1181A" w:rsidP="00E1181A">
      <w:pPr>
        <w:pStyle w:val="Heading1"/>
      </w:pPr>
      <w:bookmarkStart w:id="13" w:name="O_175033"/>
      <w:bookmarkEnd w:id="13"/>
      <w:r w:rsidRPr="00E1181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C4B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81A">
            <w:pPr>
              <w:pStyle w:val="BodyText"/>
              <w:rPr>
                <w:lang w:val="en-NZ"/>
              </w:rPr>
            </w:pPr>
            <w:r w:rsidRPr="00E1181A">
              <w:rPr>
                <w:rStyle w:val="SpecialBold"/>
              </w:rPr>
              <w:t>Co-requisite Unit</w:t>
            </w:r>
            <w:r w:rsidRPr="00E1181A">
              <w:t>/</w:t>
            </w:r>
            <w:r w:rsidRPr="00E1181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81A" w:rsidP="00E1181A">
            <w:pPr>
              <w:pStyle w:val="BodyText"/>
            </w:pPr>
            <w:r w:rsidRPr="00E1181A">
              <w:t>PUAMAN005B Manage projects</w:t>
            </w:r>
          </w:p>
        </w:tc>
      </w:tr>
    </w:tbl>
    <w:p w:rsidR="00000000" w:rsidRPr="00E1181A" w:rsidP="00E1181A">
      <w:pPr>
        <w:pStyle w:val="BodyText"/>
      </w:pPr>
    </w:p>
    <w:p w:rsidR="00000000" w:rsidRPr="00E1181A" w:rsidP="00E1181A"/>
    <w:sectPr w:rsidSect="00E118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C4B49" w:rsidP="004C4B4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49" w:rsidP="00E11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</w:p>
  <w:p w:rsidR="004C4B49" w:rsidP="00E11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C4B49" w:rsidP="00E1181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1A" w:rsidRPr="004C4B49" w:rsidP="004C4B4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B49" w:rsidRPr="002D2AF8" w:rsidP="00E11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PUAEMR013B Facilitate treatment strategy development and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2012</w:t>
    </w:r>
    <w:r>
      <w:fldChar w:fldCharType="end"/>
    </w:r>
  </w:p>
  <w:p w:rsidR="004C4B49" w:rsidP="00E11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98A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81A"/>
  </w:style>
  <w:style w:type="character" w:customStyle="1" w:styleId="Heading1Char">
    <w:name w:val="Heading 1 Char"/>
    <w:basedOn w:val="DefaultParagraphFont"/>
    <w:link w:val="Heading1"/>
    <w:rsid w:val="00E11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8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81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11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81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118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8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81A"/>
    <w:rPr>
      <w:b/>
      <w:spacing w:val="0"/>
    </w:rPr>
  </w:style>
  <w:style w:type="paragraph" w:customStyle="1" w:styleId="SuperHeading">
    <w:name w:val="SuperHeading"/>
    <w:basedOn w:val="Normal"/>
    <w:rsid w:val="00E1181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11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1181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1181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11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11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8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1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81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81A"/>
    <w:rPr>
      <w:i/>
    </w:rPr>
  </w:style>
  <w:style w:type="paragraph" w:styleId="Caption">
    <w:name w:val="caption"/>
    <w:basedOn w:val="BodyText"/>
    <w:next w:val="Normal"/>
    <w:qFormat/>
    <w:rsid w:val="00E11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81A"/>
  </w:style>
  <w:style w:type="paragraph" w:styleId="TableofFigures">
    <w:name w:val="table of figures"/>
    <w:basedOn w:val="Normal"/>
    <w:next w:val="Normal"/>
    <w:semiHidden/>
    <w:rsid w:val="00E11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81A"/>
    <w:pPr>
      <w:numPr>
        <w:numId w:val="10"/>
      </w:numPr>
    </w:pPr>
  </w:style>
  <w:style w:type="character" w:customStyle="1" w:styleId="WingdingSymbols">
    <w:name w:val="Wingding Symbols"/>
    <w:rsid w:val="00E1181A"/>
    <w:rPr>
      <w:rFonts w:ascii="Wingdings" w:hAnsi="Wingdings"/>
    </w:rPr>
  </w:style>
  <w:style w:type="paragraph" w:customStyle="1" w:styleId="TableHeading">
    <w:name w:val="Table Heading"/>
    <w:basedOn w:val="HeadingBase"/>
    <w:rsid w:val="00E11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81A"/>
    <w:rPr>
      <w:color w:val="0033CC"/>
      <w:u w:val="none"/>
    </w:rPr>
  </w:style>
  <w:style w:type="paragraph" w:customStyle="1" w:styleId="BodyTextRight">
    <w:name w:val="Body Text Right"/>
    <w:basedOn w:val="BodyText"/>
    <w:rsid w:val="00E11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8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81A"/>
    <w:rPr>
      <w:sz w:val="32"/>
    </w:rPr>
  </w:style>
  <w:style w:type="paragraph" w:customStyle="1" w:styleId="HeadingProcedure">
    <w:name w:val="Heading Procedure"/>
    <w:basedOn w:val="HeadingBase"/>
    <w:next w:val="Normal"/>
    <w:rsid w:val="00E11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81A"/>
    <w:pPr>
      <w:spacing w:before="60" w:after="60"/>
    </w:pPr>
  </w:style>
  <w:style w:type="paragraph" w:styleId="ListContinue">
    <w:name w:val="List Continue"/>
    <w:basedOn w:val="List"/>
    <w:rsid w:val="00E1181A"/>
    <w:pPr>
      <w:ind w:firstLine="0"/>
    </w:pPr>
  </w:style>
  <w:style w:type="paragraph" w:customStyle="1" w:styleId="ListNote">
    <w:name w:val="List Note"/>
    <w:basedOn w:val="List"/>
    <w:rsid w:val="00E11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81A"/>
    <w:rPr>
      <w:rFonts w:ascii="Courier New" w:hAnsi="Courier New"/>
    </w:rPr>
  </w:style>
  <w:style w:type="paragraph" w:customStyle="1" w:styleId="NoteBullet">
    <w:name w:val="Note Bullet"/>
    <w:basedOn w:val="Note"/>
    <w:rsid w:val="00E11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8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81A"/>
    <w:rPr>
      <w:b/>
      <w:smallCaps/>
    </w:rPr>
  </w:style>
  <w:style w:type="paragraph" w:customStyle="1" w:styleId="TableListNumber">
    <w:name w:val="Table List Number"/>
    <w:basedOn w:val="ListNumber"/>
    <w:rsid w:val="00E11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81A"/>
    <w:pPr>
      <w:numPr>
        <w:numId w:val="8"/>
      </w:numPr>
    </w:pPr>
  </w:style>
  <w:style w:type="paragraph" w:customStyle="1" w:styleId="ListAlpha2">
    <w:name w:val="List Alpha 2"/>
    <w:basedOn w:val="List2"/>
    <w:rsid w:val="00E1181A"/>
    <w:pPr>
      <w:numPr>
        <w:numId w:val="7"/>
      </w:numPr>
    </w:pPr>
  </w:style>
  <w:style w:type="paragraph" w:styleId="List3">
    <w:name w:val="List 3"/>
    <w:basedOn w:val="BodyText"/>
    <w:rsid w:val="00E11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8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81A"/>
    <w:pPr>
      <w:numPr>
        <w:numId w:val="2"/>
      </w:numPr>
    </w:pPr>
  </w:style>
  <w:style w:type="paragraph" w:styleId="ListBullet5">
    <w:name w:val="List Bullet 5"/>
    <w:basedOn w:val="List5"/>
    <w:rsid w:val="00E1181A"/>
    <w:pPr>
      <w:numPr>
        <w:numId w:val="3"/>
      </w:numPr>
    </w:pPr>
  </w:style>
  <w:style w:type="paragraph" w:styleId="ListContinue2">
    <w:name w:val="List Continue 2"/>
    <w:basedOn w:val="List2"/>
    <w:rsid w:val="00E1181A"/>
    <w:pPr>
      <w:ind w:firstLine="0"/>
    </w:pPr>
  </w:style>
  <w:style w:type="paragraph" w:styleId="ListContinue3">
    <w:name w:val="List Continue 3"/>
    <w:basedOn w:val="List3"/>
    <w:rsid w:val="00E1181A"/>
    <w:pPr>
      <w:ind w:left="1021" w:firstLine="0"/>
    </w:pPr>
  </w:style>
  <w:style w:type="paragraph" w:styleId="ListContinue4">
    <w:name w:val="List Continue 4"/>
    <w:basedOn w:val="List4"/>
    <w:rsid w:val="00E1181A"/>
    <w:pPr>
      <w:ind w:firstLine="0"/>
    </w:pPr>
  </w:style>
  <w:style w:type="paragraph" w:styleId="ListContinue5">
    <w:name w:val="List Continue 5"/>
    <w:basedOn w:val="List5"/>
    <w:rsid w:val="00E1181A"/>
    <w:pPr>
      <w:ind w:firstLine="0"/>
    </w:pPr>
  </w:style>
  <w:style w:type="paragraph" w:styleId="ListNumber3">
    <w:name w:val="List Number 3"/>
    <w:basedOn w:val="List3"/>
    <w:rsid w:val="00E1181A"/>
    <w:pPr>
      <w:numPr>
        <w:numId w:val="4"/>
      </w:numPr>
    </w:pPr>
  </w:style>
  <w:style w:type="paragraph" w:styleId="ListNumber4">
    <w:name w:val="List Number 4"/>
    <w:basedOn w:val="List4"/>
    <w:rsid w:val="00E1181A"/>
    <w:pPr>
      <w:numPr>
        <w:numId w:val="5"/>
      </w:numPr>
    </w:pPr>
  </w:style>
  <w:style w:type="paragraph" w:styleId="ListNumber5">
    <w:name w:val="List Number 5"/>
    <w:basedOn w:val="List5"/>
    <w:rsid w:val="00E1181A"/>
    <w:pPr>
      <w:numPr>
        <w:numId w:val="6"/>
      </w:numPr>
    </w:pPr>
  </w:style>
  <w:style w:type="paragraph" w:styleId="BlockText">
    <w:name w:val="Block Text"/>
    <w:basedOn w:val="Normal"/>
    <w:rsid w:val="00E11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81A"/>
    <w:rPr>
      <w:sz w:val="16"/>
      <w:vertAlign w:val="superscript"/>
    </w:rPr>
  </w:style>
  <w:style w:type="character" w:customStyle="1" w:styleId="Symbols">
    <w:name w:val="Symbols"/>
    <w:basedOn w:val="DefaultParagraphFont"/>
    <w:rsid w:val="00E1181A"/>
    <w:rPr>
      <w:rFonts w:ascii="Symbol" w:hAnsi="Symbol"/>
    </w:rPr>
  </w:style>
  <w:style w:type="character" w:customStyle="1" w:styleId="MenuOptions">
    <w:name w:val="Menu Options"/>
    <w:basedOn w:val="DefaultParagraphFont"/>
    <w:rsid w:val="00E11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81A"/>
    <w:rPr>
      <w:b/>
    </w:rPr>
  </w:style>
  <w:style w:type="character" w:customStyle="1" w:styleId="Underlined">
    <w:name w:val="Underlined"/>
    <w:basedOn w:val="DefaultParagraphFont"/>
    <w:rsid w:val="00E1181A"/>
    <w:rPr>
      <w:u w:val="single"/>
    </w:rPr>
  </w:style>
  <w:style w:type="paragraph" w:customStyle="1" w:styleId="TableBodyTextRight">
    <w:name w:val="Table Body Text Right"/>
    <w:basedOn w:val="TableBodyText"/>
    <w:rsid w:val="00E11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81A"/>
    <w:rPr>
      <w:sz w:val="18"/>
    </w:rPr>
  </w:style>
  <w:style w:type="paragraph" w:customStyle="1" w:styleId="BodySmallRight">
    <w:name w:val="Body Small Right"/>
    <w:basedOn w:val="BodyTextRight"/>
    <w:rsid w:val="00E1181A"/>
    <w:rPr>
      <w:sz w:val="18"/>
      <w:szCs w:val="18"/>
    </w:rPr>
  </w:style>
  <w:style w:type="paragraph" w:customStyle="1" w:styleId="MarginEdition">
    <w:name w:val="Margin Edition"/>
    <w:basedOn w:val="MarginNote"/>
    <w:rsid w:val="00E11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81A"/>
    <w:rPr>
      <w:sz w:val="2"/>
      <w:szCs w:val="2"/>
    </w:rPr>
  </w:style>
  <w:style w:type="character" w:customStyle="1" w:styleId="Small">
    <w:name w:val="Small"/>
    <w:basedOn w:val="DefaultParagraphFont"/>
    <w:rsid w:val="00E1181A"/>
    <w:rPr>
      <w:sz w:val="16"/>
    </w:rPr>
  </w:style>
  <w:style w:type="paragraph" w:customStyle="1" w:styleId="WideTable">
    <w:name w:val="Wide Table"/>
    <w:basedOn w:val="Normal"/>
    <w:rsid w:val="00E11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81A"/>
  </w:style>
  <w:style w:type="paragraph" w:styleId="Quote">
    <w:name w:val="Quote"/>
    <w:basedOn w:val="Heading1"/>
    <w:link w:val="QuoteChar"/>
    <w:qFormat/>
    <w:rsid w:val="00E11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81A"/>
    <w:pPr>
      <w:pageBreakBefore/>
    </w:pPr>
  </w:style>
  <w:style w:type="paragraph" w:customStyle="1" w:styleId="Border">
    <w:name w:val="Border"/>
    <w:basedOn w:val="Normal"/>
    <w:qFormat/>
    <w:rsid w:val="00E11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81A"/>
    <w:rPr>
      <w:u w:val="single"/>
    </w:rPr>
  </w:style>
  <w:style w:type="paragraph" w:styleId="BalloonText">
    <w:name w:val="Balloon Text"/>
    <w:basedOn w:val="Normal"/>
    <w:link w:val="BalloonTextChar"/>
    <w:rsid w:val="00E11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8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8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1814</Words>
  <Characters>12448</Characters>
  <Application>Microsoft Office Word</Application>
  <DocSecurity>0</DocSecurity>
  <Lines>429</Lines>
  <Paragraphs>239</Paragraphs>
  <ScaleCrop>false</ScaleCrop>
  <Company>Author-it Software Corporation Ltd.</Company>
  <LinksUpToDate>false</LinksUpToDate>
  <CharactersWithSpaces>14083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PUAEMR013B Facilitate treatment strategy development and implementation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2012-10-11T23:14:00Z</dcterms:created>
  <dcterms:modified xsi:type="dcterms:W3CDTF">2012-10-11T23:14:00Z</dcterms:modified>
</cp:coreProperties>
</file>