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A30" w:rsidP="00D01A3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PUAEMR008B Contribute to an emergency risk management process</w:t>
      </w:r>
      <w:r>
        <w:fldChar w:fldCharType="end"/>
      </w:r>
    </w:p>
    <w:p w:rsidR="00D01A30" w:rsidP="00D01A30">
      <w:pPr>
        <w:pStyle w:val="Version"/>
        <w:sectPr w:rsidSect="00E43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E432FE" w:rsidP="00E432FE">
      <w:pPr>
        <w:pStyle w:val="SuperHeading"/>
      </w:pPr>
      <w:r w:rsidRPr="00E432FE">
        <w:t>PUAEMR008B Contribute to an emergency risk management process</w:t>
      </w:r>
    </w:p>
    <w:p w:rsidR="00000000" w:rsidRPr="00E432FE" w:rsidP="00E432FE">
      <w:pPr>
        <w:pStyle w:val="SuperHeading"/>
      </w:pPr>
    </w:p>
    <w:p w:rsidR="00000000" w:rsidRPr="00E432FE" w:rsidP="00E432FE">
      <w:pPr>
        <w:pStyle w:val="Heading1"/>
      </w:pPr>
      <w:bookmarkStart w:id="1" w:name="O_402089"/>
      <w:bookmarkEnd w:id="1"/>
      <w:r w:rsidRPr="00E432FE">
        <w:t>Modification History</w:t>
      </w:r>
    </w:p>
    <w:p w:rsidR="00000000" w:rsidRPr="00E432FE" w:rsidP="00E432FE">
      <w:pPr>
        <w:pStyle w:val="BodyText"/>
      </w:pPr>
      <w:r w:rsidRPr="00E432FE">
        <w:t>PUAEMR008B Release 2:</w:t>
      </w:r>
      <w:r w:rsidRPr="00E432FE">
        <w:tab/>
        <w:t>Layout adjusted. Content reviewed.</w:t>
      </w:r>
    </w:p>
    <w:p w:rsidR="00000000" w:rsidRPr="00E432FE" w:rsidP="00E432FE">
      <w:pPr>
        <w:pStyle w:val="BodyText"/>
      </w:pPr>
      <w:r w:rsidRPr="00E432FE">
        <w:t>PUAEMR008</w:t>
      </w:r>
      <w:r w:rsidRPr="00E432FE">
        <w:t>B Release 1:</w:t>
      </w:r>
      <w:r w:rsidRPr="00E432FE">
        <w:tab/>
        <w:t>Primary release.</w:t>
      </w:r>
    </w:p>
    <w:p w:rsidR="00000000" w:rsidRPr="00E432FE" w:rsidP="00E432FE">
      <w:pPr>
        <w:pStyle w:val="AllowPageBreak"/>
      </w:pPr>
    </w:p>
    <w:p w:rsidR="00000000" w:rsidRPr="00E432FE" w:rsidP="00E432FE">
      <w:pPr>
        <w:pStyle w:val="Heading1"/>
      </w:pPr>
      <w:bookmarkStart w:id="2" w:name="O_402085"/>
      <w:bookmarkEnd w:id="2"/>
      <w:r w:rsidRPr="00E432FE">
        <w:t>Unit Descriptor</w:t>
      </w:r>
    </w:p>
    <w:p w:rsidR="00000000" w:rsidRPr="00E432FE" w:rsidP="00E432FE">
      <w:pPr>
        <w:pStyle w:val="BodyText"/>
      </w:pPr>
      <w:r w:rsidRPr="00E432FE">
        <w:t>This unit describes the outcomes required to participate in working groups or other forums that contribute to developing an emergency risk assessment and treatment plan for a community.</w:t>
      </w:r>
    </w:p>
    <w:p w:rsidR="00000000" w:rsidRPr="00E432FE" w:rsidP="00E432FE">
      <w:pPr>
        <w:pStyle w:val="BodyText"/>
      </w:pPr>
      <w:r w:rsidRPr="00E432FE">
        <w:t>The eme</w:t>
      </w:r>
      <w:r w:rsidRPr="00E432FE">
        <w:t>rgency risk management process used will be developed in close cooperation with the community and consistent with the National Emergency Risk Assessment Guidelines.</w:t>
      </w:r>
    </w:p>
    <w:p w:rsidR="00000000" w:rsidRPr="00E432FE" w:rsidP="00E432FE">
      <w:pPr>
        <w:pStyle w:val="BodyText"/>
      </w:pPr>
      <w:r w:rsidRPr="00E432FE">
        <w:t>No licencing, legislative, regulatory or certification requirements apply to this unit at t</w:t>
      </w:r>
      <w:r w:rsidRPr="00E432FE">
        <w:t>he time of publication.</w:t>
      </w:r>
    </w:p>
    <w:p w:rsidR="00000000" w:rsidRPr="00E432FE" w:rsidP="00E432FE">
      <w:pPr>
        <w:pStyle w:val="AllowPageBreak"/>
      </w:pPr>
    </w:p>
    <w:p w:rsidR="00000000" w:rsidRPr="00E432FE" w:rsidP="00E432FE">
      <w:pPr>
        <w:pStyle w:val="Heading1"/>
      </w:pPr>
      <w:bookmarkStart w:id="3" w:name="O_402097"/>
      <w:bookmarkEnd w:id="3"/>
      <w:r w:rsidRPr="00E432FE">
        <w:t>Application of the Unit</w:t>
      </w:r>
    </w:p>
    <w:p w:rsidR="00000000" w:rsidRPr="00E432FE" w:rsidP="00E432FE">
      <w:pPr>
        <w:pStyle w:val="BodyText"/>
      </w:pPr>
      <w:r w:rsidRPr="00E432FE">
        <w:t>This unit applies to workers who undertake emergency risk assessments with a community or part of a community.  Such assessments are conducted at local, regional or state level by local gover</w:t>
      </w:r>
      <w:r w:rsidRPr="00E432FE">
        <w:t xml:space="preserve">nments, emergency management committees, public safety agencies, major event managers or other organisations that need to understand emergency risk to a community.  </w:t>
      </w:r>
    </w:p>
    <w:p w:rsidR="00000000" w:rsidRPr="00E432FE" w:rsidP="00E432FE">
      <w:pPr>
        <w:pStyle w:val="BodyText"/>
      </w:pPr>
      <w:r w:rsidRPr="00E432FE">
        <w:t>This unit is relevant to individuals with specific expertise who may be invited to partici</w:t>
      </w:r>
      <w:r w:rsidRPr="00E432FE">
        <w:t>pate in an emergency risk assessment working group.</w:t>
      </w:r>
    </w:p>
    <w:p w:rsidR="00000000" w:rsidRPr="00E432FE" w:rsidP="00E432FE">
      <w:pPr>
        <w:pStyle w:val="AllowPageBreak"/>
      </w:pPr>
    </w:p>
    <w:p w:rsidR="00000000" w:rsidRPr="00E432FE" w:rsidP="00E432FE">
      <w:pPr>
        <w:pStyle w:val="Heading1"/>
      </w:pPr>
      <w:bookmarkStart w:id="4" w:name="O_402090"/>
      <w:bookmarkEnd w:id="4"/>
      <w:r w:rsidRPr="00E432FE">
        <w:t>Licensing/Regulatory Information</w:t>
      </w:r>
    </w:p>
    <w:p w:rsidR="00000000" w:rsidRPr="00E432FE" w:rsidP="00E432FE">
      <w:pPr>
        <w:pStyle w:val="BodyText"/>
      </w:pPr>
      <w:r w:rsidRPr="00E432FE">
        <w:t>Not applicable.</w:t>
      </w:r>
    </w:p>
    <w:p w:rsidR="00000000" w:rsidRPr="00E432FE" w:rsidP="00E432FE">
      <w:pPr>
        <w:pStyle w:val="AllowPageBreak"/>
      </w:pPr>
    </w:p>
    <w:p w:rsidR="00000000" w:rsidRPr="00E432FE" w:rsidP="00E432FE">
      <w:pPr>
        <w:pStyle w:val="Heading1"/>
      </w:pPr>
      <w:bookmarkStart w:id="5" w:name="O_402088"/>
      <w:bookmarkEnd w:id="5"/>
      <w:r w:rsidRPr="00E432FE">
        <w:t>Pre-Requisites</w:t>
      </w:r>
    </w:p>
    <w:p w:rsidR="00000000" w:rsidRPr="00E432FE" w:rsidP="00E432FE">
      <w:pPr>
        <w:pStyle w:val="BodyText"/>
      </w:pPr>
      <w:r w:rsidRPr="00E432FE">
        <w:t>Not applicable.</w:t>
      </w:r>
    </w:p>
    <w:p w:rsidR="00000000" w:rsidRPr="00E432FE" w:rsidP="00E432FE">
      <w:pPr>
        <w:pStyle w:val="AllowPageBreak"/>
      </w:pPr>
    </w:p>
    <w:p w:rsidR="00000000" w:rsidRPr="00E432FE" w:rsidP="00E432FE">
      <w:pPr>
        <w:pStyle w:val="Heading1"/>
      </w:pPr>
      <w:bookmarkStart w:id="6" w:name="O_402093"/>
      <w:bookmarkEnd w:id="6"/>
      <w:r w:rsidRPr="00E432FE">
        <w:t>Employability Skills Information</w:t>
      </w:r>
    </w:p>
    <w:p w:rsidR="00000000" w:rsidRPr="00E432FE" w:rsidP="00E432FE">
      <w:pPr>
        <w:pStyle w:val="BodyText"/>
      </w:pPr>
      <w:r w:rsidRPr="00E432FE">
        <w:t>This unit contains employability skills.</w:t>
      </w:r>
    </w:p>
    <w:p w:rsidR="00000000" w:rsidRPr="00E432FE" w:rsidP="00E432FE">
      <w:pPr>
        <w:pStyle w:val="AllowPageBreak"/>
      </w:pPr>
    </w:p>
    <w:p w:rsidR="00000000" w:rsidRPr="00E432FE" w:rsidP="00E432FE">
      <w:pPr>
        <w:pStyle w:val="Heading1"/>
      </w:pPr>
      <w:bookmarkStart w:id="7" w:name="O_402094"/>
      <w:bookmarkEnd w:id="7"/>
      <w:r w:rsidRPr="00E432F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0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"/>
              <w:rPr>
                <w:lang w:val="en-NZ"/>
              </w:rPr>
            </w:pPr>
            <w:r w:rsidRPr="00E432F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BodyText"/>
            </w:pPr>
            <w:r w:rsidRPr="00E432FE">
              <w:t xml:space="preserve">Performance Criteria describe the required performance needed to demonstrate achievement of the element. Where </w:t>
            </w:r>
            <w:r w:rsidRPr="00E432FE">
              <w:rPr>
                <w:rStyle w:val="BoldandItalics"/>
              </w:rPr>
              <w:t>bold italicised</w:t>
            </w:r>
            <w:r w:rsidRPr="00E432FE">
              <w:t xml:space="preserve"> text is used, further information is detailed in  the Range Statement. Assessment of performance is to be consistent with the Evidence Guide.</w:t>
            </w:r>
          </w:p>
        </w:tc>
      </w:tr>
    </w:tbl>
    <w:p w:rsidR="00000000" w:rsidRPr="00E432FE" w:rsidP="00E432FE">
      <w:pPr>
        <w:pStyle w:val="BodyText"/>
      </w:pPr>
    </w:p>
    <w:p w:rsidR="00000000" w:rsidRPr="00E432FE" w:rsidP="00E432FE">
      <w:pPr>
        <w:pStyle w:val="AllowPageBreak"/>
      </w:pPr>
    </w:p>
    <w:p w:rsidR="00000000" w:rsidRPr="00E432FE" w:rsidP="00E432FE">
      <w:pPr>
        <w:pStyle w:val="Heading1"/>
      </w:pPr>
      <w:bookmarkStart w:id="8" w:name="O_402095"/>
      <w:bookmarkEnd w:id="8"/>
      <w:r w:rsidRPr="00E432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"/>
            </w:pPr>
            <w:r w:rsidRPr="00E432F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List"/>
              <w:rPr>
                <w:lang w:val="en-NZ"/>
              </w:rPr>
            </w:pPr>
            <w:r w:rsidRPr="00E432FE">
              <w:rPr>
                <w:rStyle w:val="SpecialBold"/>
              </w:rPr>
              <w:t>PERFORMANCE CRITERIA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List"/>
              <w:rPr>
                <w:lang w:val="en-NZ"/>
              </w:rPr>
            </w:pPr>
            <w:r w:rsidRPr="00E432FE">
              <w:rPr>
                <w:rStyle w:val="SpecialBold"/>
              </w:rPr>
              <w:t>1</w:t>
            </w:r>
            <w:r w:rsidRPr="00E432FE">
              <w:rPr>
                <w:rStyle w:val="SpecialBold"/>
              </w:rPr>
              <w:tab/>
            </w:r>
            <w:r w:rsidRPr="00E432FE">
              <w:rPr>
                <w:rStyle w:val="SpecialBold"/>
              </w:rPr>
              <w:t>Clarify the community context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"/>
            </w:pPr>
            <w:r w:rsidRPr="00E432FE">
              <w:t>1.1</w:t>
            </w:r>
            <w:r w:rsidRPr="00E432FE">
              <w:tab/>
            </w:r>
            <w:r w:rsidRPr="00E432FE">
              <w:rPr>
                <w:rStyle w:val="BoldandItalics"/>
              </w:rPr>
              <w:t>Information</w:t>
            </w:r>
            <w:r w:rsidRPr="00E432FE">
              <w:t xml:space="preserve"> about </w:t>
            </w:r>
            <w:r w:rsidRPr="00E432FE">
              <w:rPr>
                <w:rStyle w:val="BoldandItalics"/>
              </w:rPr>
              <w:t>known risks</w:t>
            </w:r>
            <w:r w:rsidRPr="00E432FE">
              <w:t>, safety concerns, expectations and desired outcomes is collected and analysed.</w:t>
            </w:r>
          </w:p>
          <w:p w:rsidR="00000000" w:rsidRPr="00E432FE" w:rsidP="00E432FE">
            <w:pPr>
              <w:pStyle w:val="List"/>
            </w:pPr>
            <w:r w:rsidRPr="00E432FE">
              <w:t>1.2</w:t>
            </w:r>
            <w:r w:rsidRPr="00E432FE">
              <w:tab/>
              <w:t xml:space="preserve">Safety concerns, </w:t>
            </w:r>
            <w:r w:rsidRPr="00E432FE">
              <w:rPr>
                <w:rStyle w:val="BoldandItalics"/>
              </w:rPr>
              <w:t>drivers</w:t>
            </w:r>
            <w:r w:rsidRPr="00E432FE">
              <w:t>, recent events, community views and sensitivities are identified.</w:t>
            </w:r>
          </w:p>
          <w:p w:rsidR="00000000" w:rsidRPr="00E432FE" w:rsidP="00E432FE">
            <w:pPr>
              <w:pStyle w:val="List"/>
            </w:pPr>
            <w:r w:rsidRPr="00E432FE">
              <w:t>1.3</w:t>
            </w:r>
            <w:r w:rsidRPr="00E432FE">
              <w:tab/>
              <w:t xml:space="preserve">Relevant </w:t>
            </w:r>
            <w:r w:rsidRPr="00E432FE">
              <w:rPr>
                <w:rStyle w:val="BoldandItalics"/>
              </w:rPr>
              <w:t>legis</w:t>
            </w:r>
            <w:r w:rsidRPr="00E432FE">
              <w:rPr>
                <w:rStyle w:val="BoldandItalics"/>
              </w:rPr>
              <w:t>lation, policies, procedures</w:t>
            </w:r>
            <w:r w:rsidRPr="00E432FE">
              <w:t xml:space="preserve"> and existing emergency management documentation and arrangements are identified.</w:t>
            </w:r>
          </w:p>
          <w:p w:rsidR="00000000" w:rsidRPr="00E432FE" w:rsidP="00E432FE">
            <w:pPr>
              <w:pStyle w:val="List"/>
            </w:pPr>
            <w:r w:rsidRPr="00E432FE">
              <w:t>1.4</w:t>
            </w:r>
            <w:r w:rsidRPr="00E432FE">
              <w:tab/>
              <w:t>Input to building an initial picture of community characteristics, safety expectations and perceptions of risk is provided.</w:t>
            </w:r>
          </w:p>
          <w:p w:rsidR="00000000" w:rsidRPr="00E432FE" w:rsidP="00E432FE">
            <w:pPr>
              <w:pStyle w:val="List"/>
            </w:pPr>
            <w:r w:rsidRPr="00E432FE">
              <w:t>1.5</w:t>
            </w:r>
            <w:r w:rsidRPr="00E432FE">
              <w:tab/>
              <w:t>Significance o</w:t>
            </w:r>
            <w:r w:rsidRPr="00E432FE">
              <w:t>f available information for own organisation/constituency is assessed and reported.</w:t>
            </w:r>
          </w:p>
          <w:p w:rsidR="00000000" w:rsidP="00E432FE">
            <w:pPr>
              <w:pStyle w:val="List"/>
              <w:rPr>
                <w:lang w:val="en-NZ"/>
              </w:rPr>
            </w:pPr>
            <w:r w:rsidRPr="00E432FE">
              <w:t>1.6</w:t>
            </w:r>
            <w:r w:rsidRPr="00E432FE">
              <w:tab/>
              <w:t>Scope and focus of a feasible emergency risk management project are determined.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List"/>
              <w:rPr>
                <w:lang w:val="en-NZ"/>
              </w:rPr>
            </w:pPr>
            <w:r w:rsidRPr="00E432FE">
              <w:rPr>
                <w:rStyle w:val="SpecialBold"/>
              </w:rPr>
              <w:t>2</w:t>
            </w:r>
            <w:r w:rsidRPr="00E432FE">
              <w:rPr>
                <w:rStyle w:val="SpecialBold"/>
              </w:rPr>
              <w:tab/>
              <w:t>Apply the emergency risk management methodology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"/>
            </w:pPr>
            <w:r w:rsidRPr="00E432FE">
              <w:t>2.1</w:t>
            </w:r>
            <w:r w:rsidRPr="00E432FE">
              <w:tab/>
              <w:t>Own role, organisational responsi</w:t>
            </w:r>
            <w:r w:rsidRPr="00E432FE">
              <w:t>bilities, limits of authority, scope of community knowledge and expertise are outlined to other group members.</w:t>
            </w:r>
          </w:p>
          <w:p w:rsidR="00000000" w:rsidRPr="00E432FE" w:rsidP="00E432FE">
            <w:pPr>
              <w:pStyle w:val="List"/>
            </w:pPr>
            <w:r w:rsidRPr="00E432FE">
              <w:t>2.2</w:t>
            </w:r>
            <w:r w:rsidRPr="00E432FE">
              <w:tab/>
              <w:t>Organisational resources that can be provided to support the emergency risk management process are identified.</w:t>
            </w:r>
          </w:p>
          <w:p w:rsidR="00000000" w:rsidRPr="00E432FE" w:rsidP="00E432FE">
            <w:pPr>
              <w:pStyle w:val="List"/>
            </w:pPr>
            <w:r w:rsidRPr="00E432FE">
              <w:t>2.3</w:t>
            </w:r>
            <w:r w:rsidRPr="00E432FE">
              <w:tab/>
            </w:r>
            <w:r w:rsidRPr="00E432FE">
              <w:rPr>
                <w:rStyle w:val="BoldandItalics"/>
              </w:rPr>
              <w:t>Sources of useful, credibl</w:t>
            </w:r>
            <w:r w:rsidRPr="00E432FE">
              <w:rPr>
                <w:rStyle w:val="BoldandItalics"/>
              </w:rPr>
              <w:t>e information</w:t>
            </w:r>
            <w:r w:rsidRPr="00E432FE">
              <w:t xml:space="preserve"> are identified through </w:t>
            </w:r>
            <w:r w:rsidRPr="00E432FE">
              <w:rPr>
                <w:rStyle w:val="BoldandItalics"/>
              </w:rPr>
              <w:t>stakeholders</w:t>
            </w:r>
            <w:r w:rsidRPr="00E432FE">
              <w:t>, community networks and interested parties.</w:t>
            </w:r>
          </w:p>
          <w:p w:rsidR="00000000" w:rsidRPr="00E432FE" w:rsidP="00E432FE">
            <w:pPr>
              <w:pStyle w:val="List"/>
            </w:pPr>
            <w:r w:rsidRPr="00E432FE">
              <w:t>2.4</w:t>
            </w:r>
            <w:r w:rsidRPr="00E432FE">
              <w:tab/>
              <w:t>Practical consultation, communication</w:t>
            </w:r>
            <w:r w:rsidRPr="00E432FE">
              <w:rPr>
                <w:rStyle w:val="BoldandItalics"/>
              </w:rPr>
              <w:t xml:space="preserve"> </w:t>
            </w:r>
            <w:r w:rsidRPr="00E432FE">
              <w:t>and decision making strategies are agreed.</w:t>
            </w:r>
          </w:p>
          <w:p w:rsidR="00000000" w:rsidP="00E432FE">
            <w:pPr>
              <w:pStyle w:val="List"/>
              <w:rPr>
                <w:lang w:val="en-NZ"/>
              </w:rPr>
            </w:pPr>
            <w:r w:rsidRPr="00E432FE">
              <w:t>2.5</w:t>
            </w:r>
            <w:r w:rsidRPr="00E432FE">
              <w:tab/>
              <w:t>Processes for accountability and timely communication of accurate, consis</w:t>
            </w:r>
            <w:r w:rsidRPr="00E432FE">
              <w:t>tent information to stakeholders are developed.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List"/>
              <w:rPr>
                <w:lang w:val="en-NZ"/>
              </w:rPr>
            </w:pPr>
            <w:r w:rsidRPr="00E432FE">
              <w:rPr>
                <w:rStyle w:val="SpecialBold"/>
              </w:rPr>
              <w:t>3</w:t>
            </w:r>
            <w:r w:rsidRPr="00E432FE">
              <w:rPr>
                <w:rStyle w:val="SpecialBold"/>
              </w:rPr>
              <w:tab/>
              <w:t>Develop risk statements and treatment options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"/>
            </w:pPr>
            <w:r w:rsidRPr="00E432FE">
              <w:t>3.1</w:t>
            </w:r>
            <w:r w:rsidRPr="00E432FE">
              <w:tab/>
              <w:t>Credibility, accuracy and currency of available risk information is assessed.</w:t>
            </w:r>
          </w:p>
          <w:p w:rsidR="00000000" w:rsidRPr="00E432FE" w:rsidP="00E432FE">
            <w:pPr>
              <w:pStyle w:val="List"/>
            </w:pPr>
            <w:r w:rsidRPr="00E432FE">
              <w:t>3.2</w:t>
            </w:r>
            <w:r w:rsidRPr="00E432FE">
              <w:tab/>
              <w:t>Additional information is sought from specialists, organisations and othe</w:t>
            </w:r>
            <w:r w:rsidRPr="00E432FE">
              <w:t>r stakeholders regarding information gaps and conflicting data or views.</w:t>
            </w:r>
          </w:p>
          <w:p w:rsidR="00000000" w:rsidRPr="00E432FE" w:rsidP="00E432FE">
            <w:pPr>
              <w:pStyle w:val="List"/>
            </w:pPr>
            <w:r w:rsidRPr="00E432FE">
              <w:t>3.3</w:t>
            </w:r>
            <w:r w:rsidRPr="00E432FE">
              <w:tab/>
              <w:t>Risk statements are jointly developed by considering sources of risk, elements at risk and vulnerability.</w:t>
            </w:r>
          </w:p>
          <w:p w:rsidR="00000000" w:rsidRPr="00E432FE" w:rsidP="00E432FE">
            <w:pPr>
              <w:pStyle w:val="List"/>
            </w:pPr>
            <w:r w:rsidRPr="00E432FE">
              <w:t>3.4</w:t>
            </w:r>
            <w:r w:rsidRPr="00E432FE">
              <w:tab/>
              <w:t xml:space="preserve">Risk statements are jointly analysed by considering the consequences </w:t>
            </w:r>
            <w:r w:rsidRPr="00E432FE">
              <w:t>and likelihood of occurrences.</w:t>
            </w:r>
          </w:p>
          <w:p w:rsidR="00000000" w:rsidRPr="00E432FE" w:rsidP="00E432FE">
            <w:pPr>
              <w:pStyle w:val="List"/>
            </w:pPr>
            <w:r w:rsidRPr="00E432FE">
              <w:t>3.5</w:t>
            </w:r>
            <w:r w:rsidRPr="00E432FE">
              <w:tab/>
              <w:t>Input is provided to help assess the effectiveness of existing treatment strategies.</w:t>
            </w:r>
          </w:p>
          <w:p w:rsidR="00000000" w:rsidRPr="00E432FE" w:rsidP="00E432FE">
            <w:pPr>
              <w:pStyle w:val="List"/>
            </w:pPr>
            <w:r w:rsidRPr="00E432FE">
              <w:t>3.6</w:t>
            </w:r>
            <w:r w:rsidRPr="00E432FE">
              <w:tab/>
            </w:r>
            <w:r w:rsidRPr="00E432FE">
              <w:rPr>
                <w:rStyle w:val="BoldandItalics"/>
              </w:rPr>
              <w:t>Treatment options</w:t>
            </w:r>
            <w:r w:rsidRPr="00E432FE">
              <w:t xml:space="preserve"> for risks are suggested that take </w:t>
            </w:r>
            <w:r w:rsidRPr="00E432FE">
              <w:t xml:space="preserve">into account implications for stakeholders, </w:t>
            </w:r>
            <w:r w:rsidRPr="00E432FE">
              <w:rPr>
                <w:rStyle w:val="BoldandItalics"/>
              </w:rPr>
              <w:t>practical constraints</w:t>
            </w:r>
            <w:r w:rsidRPr="00E432FE">
              <w:t xml:space="preserve"> and establishe</w:t>
            </w:r>
            <w:r w:rsidRPr="00E432FE">
              <w:t>d assessment criteria.</w:t>
            </w:r>
          </w:p>
          <w:p w:rsidR="00000000" w:rsidRPr="00E432FE" w:rsidP="00E432FE">
            <w:pPr>
              <w:pStyle w:val="List"/>
            </w:pPr>
            <w:r w:rsidRPr="00E432FE">
              <w:t>3.7</w:t>
            </w:r>
            <w:r w:rsidRPr="00E432FE">
              <w:tab/>
              <w:t>Feedback on risks and treatment options is obtained from own organisation/constituency and other stakeholders.</w:t>
            </w:r>
          </w:p>
          <w:p w:rsidR="00000000" w:rsidP="00E432FE">
            <w:pPr>
              <w:pStyle w:val="List"/>
              <w:rPr>
                <w:lang w:val="en-NZ"/>
              </w:rPr>
            </w:pPr>
            <w:r w:rsidRPr="00E432FE">
              <w:t>3.8</w:t>
            </w:r>
            <w:r w:rsidRPr="00E432FE">
              <w:tab/>
              <w:t>Recommendations are jointly developed and submitted for approval.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List"/>
              <w:rPr>
                <w:lang w:val="en-NZ"/>
              </w:rPr>
            </w:pPr>
            <w:r w:rsidRPr="00E432FE">
              <w:rPr>
                <w:rStyle w:val="SpecialBold"/>
              </w:rPr>
              <w:t>4</w:t>
            </w:r>
            <w:r w:rsidRPr="00E432FE">
              <w:rPr>
                <w:rStyle w:val="SpecialBold"/>
              </w:rPr>
              <w:tab/>
              <w:t>Promote ownership fo</w:t>
            </w:r>
            <w:r w:rsidRPr="00E432FE">
              <w:rPr>
                <w:rStyle w:val="SpecialBold"/>
              </w:rPr>
              <w:t>r the process and outcomes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"/>
            </w:pPr>
            <w:r w:rsidRPr="00E432FE">
              <w:t>4.1</w:t>
            </w:r>
            <w:r w:rsidRPr="00E432FE">
              <w:tab/>
              <w:t>Comprehensive consultation is undertaken at all stages.</w:t>
            </w:r>
          </w:p>
          <w:p w:rsidR="00000000" w:rsidRPr="00E432FE" w:rsidP="00E432FE">
            <w:pPr>
              <w:pStyle w:val="List"/>
            </w:pPr>
            <w:r w:rsidRPr="00E432FE">
              <w:t>4.2</w:t>
            </w:r>
            <w:r w:rsidRPr="00E432FE">
              <w:tab/>
              <w:t>All positions and commitments are properly authorised before being communicated to others.</w:t>
            </w:r>
          </w:p>
          <w:p w:rsidR="00000000" w:rsidRPr="00E432FE" w:rsidP="00E432FE">
            <w:pPr>
              <w:pStyle w:val="List"/>
            </w:pPr>
            <w:r w:rsidRPr="00E432FE">
              <w:t>4.3</w:t>
            </w:r>
            <w:r w:rsidRPr="00E432FE">
              <w:tab/>
              <w:t>Management is kept informed of project progress, proposed variations i</w:t>
            </w:r>
            <w:r w:rsidRPr="00E432FE">
              <w:t>n strategy, decisions and recommendations.</w:t>
            </w:r>
          </w:p>
          <w:p w:rsidR="00000000" w:rsidRPr="00E432FE" w:rsidP="00E432FE">
            <w:pPr>
              <w:pStyle w:val="List"/>
            </w:pPr>
            <w:r w:rsidRPr="00E432FE">
              <w:t>4.4</w:t>
            </w:r>
            <w:r w:rsidRPr="00E432FE">
              <w:tab/>
              <w:t>Variations to commitment of resources are negotiated with management.</w:t>
            </w:r>
          </w:p>
          <w:p w:rsidR="00000000" w:rsidRPr="00E432FE" w:rsidP="00E432FE">
            <w:pPr>
              <w:pStyle w:val="List"/>
            </w:pPr>
            <w:r w:rsidRPr="00E432FE">
              <w:t>4.5</w:t>
            </w:r>
            <w:r w:rsidRPr="00E432FE">
              <w:tab/>
              <w:t>All stages of the process, decisions and outcomes are documented in accordance with accountability, legislative, regulatory and organis</w:t>
            </w:r>
            <w:r w:rsidRPr="00E432FE">
              <w:t>ational requirements.</w:t>
            </w:r>
          </w:p>
          <w:p w:rsidR="00000000" w:rsidP="00E432FE">
            <w:pPr>
              <w:pStyle w:val="List"/>
              <w:rPr>
                <w:lang w:val="en-NZ"/>
              </w:rPr>
            </w:pPr>
            <w:r w:rsidRPr="00E432FE">
              <w:t>4.6</w:t>
            </w:r>
            <w:r w:rsidRPr="00E432FE">
              <w:tab/>
              <w:t>Opportunities for improving emergency risk management processes are reported.</w:t>
            </w:r>
            <w:r w:rsidRPr="00E432FE">
              <w:br/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List"/>
              <w:rPr>
                <w:lang w:val="en-NZ"/>
              </w:rPr>
            </w:pPr>
            <w:r w:rsidRPr="00E432FE">
              <w:rPr>
                <w:rStyle w:val="SpecialBold"/>
              </w:rPr>
              <w:t>5</w:t>
            </w:r>
            <w:r w:rsidRPr="00E432FE">
              <w:rPr>
                <w:rStyle w:val="SpecialBold"/>
              </w:rPr>
              <w:tab/>
              <w:t>Work cooperatively with other participants and stakeholders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"/>
            </w:pPr>
            <w:r w:rsidRPr="00E432FE">
              <w:t>5.1</w:t>
            </w:r>
            <w:r w:rsidRPr="00E432FE">
              <w:tab/>
              <w:t xml:space="preserve">Commitment is demonstrated by sharing knowledge and expertise, completing allocated </w:t>
            </w:r>
            <w:r w:rsidRPr="00E432FE">
              <w:t>tasks on time and encouraging others to help achieve common goals.</w:t>
            </w:r>
          </w:p>
          <w:p w:rsidR="00000000" w:rsidRPr="00E432FE" w:rsidP="00E432FE">
            <w:pPr>
              <w:pStyle w:val="List"/>
            </w:pPr>
            <w:r w:rsidRPr="00E432FE">
              <w:t>5.2</w:t>
            </w:r>
            <w:r w:rsidRPr="00E432FE">
              <w:tab/>
              <w:t>Meeting procedures are observed.</w:t>
            </w:r>
          </w:p>
          <w:p w:rsidR="00000000" w:rsidRPr="00E432FE" w:rsidP="00E432FE">
            <w:pPr>
              <w:pStyle w:val="List"/>
            </w:pPr>
            <w:r w:rsidRPr="00E432FE">
              <w:t>5.3</w:t>
            </w:r>
            <w:r w:rsidRPr="00E432FE">
              <w:tab/>
              <w:t>Accurate information is provided at all times.</w:t>
            </w:r>
          </w:p>
          <w:p w:rsidR="00000000" w:rsidRPr="00E432FE" w:rsidP="00E432FE">
            <w:pPr>
              <w:pStyle w:val="List"/>
            </w:pPr>
            <w:r w:rsidRPr="00E432FE">
              <w:t>5.4</w:t>
            </w:r>
            <w:r w:rsidRPr="00E432FE">
              <w:tab/>
              <w:t>Opinions and advice are contributed while appreciating the boundaries and cultures of organisatio</w:t>
            </w:r>
            <w:r w:rsidRPr="00E432FE">
              <w:t>ns and diverse views of other participants.</w:t>
            </w:r>
          </w:p>
          <w:p w:rsidR="00000000" w:rsidRPr="00E432FE" w:rsidP="00E432FE">
            <w:pPr>
              <w:pStyle w:val="List"/>
            </w:pPr>
            <w:r w:rsidRPr="00E432FE">
              <w:t>5.5</w:t>
            </w:r>
            <w:r w:rsidRPr="00E432FE">
              <w:tab/>
              <w:t>A wide range of reactions and views are actively sought.</w:t>
            </w:r>
          </w:p>
          <w:p w:rsidR="00000000" w:rsidRPr="00E432FE" w:rsidP="00E432FE">
            <w:pPr>
              <w:pStyle w:val="List"/>
            </w:pPr>
            <w:r w:rsidRPr="00E432FE">
              <w:t>5.6</w:t>
            </w:r>
            <w:r w:rsidRPr="00E432FE">
              <w:tab/>
              <w:t>Language used in meetings is appropriate to the broad range of participants.</w:t>
            </w:r>
          </w:p>
          <w:p w:rsidR="00000000" w:rsidRPr="00E432FE" w:rsidP="00E432FE">
            <w:pPr>
              <w:pStyle w:val="List"/>
            </w:pPr>
            <w:r w:rsidRPr="00E432FE">
              <w:t>5.7</w:t>
            </w:r>
            <w:r w:rsidRPr="00E432FE">
              <w:tab/>
              <w:t>Confidentiality and sensitivity of information and meeting process</w:t>
            </w:r>
            <w:r w:rsidRPr="00E432FE">
              <w:t>es are respected.</w:t>
            </w:r>
          </w:p>
          <w:p w:rsidR="00000000" w:rsidRPr="00E432FE" w:rsidP="00E432FE">
            <w:pPr>
              <w:pStyle w:val="List"/>
            </w:pPr>
            <w:r w:rsidRPr="00E432FE">
              <w:t>5.8</w:t>
            </w:r>
            <w:r w:rsidRPr="00E432FE">
              <w:tab/>
              <w:t>Conflicts are resolved constructively with a minimum of fuss.</w:t>
            </w:r>
          </w:p>
          <w:p w:rsidR="00000000" w:rsidRPr="00E432FE" w:rsidP="00E432FE">
            <w:pPr>
              <w:pStyle w:val="List"/>
            </w:pPr>
            <w:r w:rsidRPr="00E432FE">
              <w:t>5.9</w:t>
            </w:r>
            <w:r w:rsidRPr="00E432FE">
              <w:tab/>
              <w:t>Overall community safety outcomes are placed above personal or organisational/constituency interests.</w:t>
            </w:r>
          </w:p>
        </w:tc>
      </w:tr>
    </w:tbl>
    <w:p w:rsidR="00000000" w:rsidRPr="00E432FE" w:rsidP="00E432FE">
      <w:pPr>
        <w:pStyle w:val="BodyText"/>
      </w:pPr>
    </w:p>
    <w:p w:rsidR="00000000" w:rsidRPr="00E432FE" w:rsidP="00E432FE">
      <w:pPr>
        <w:pStyle w:val="AllowPageBreak"/>
      </w:pPr>
    </w:p>
    <w:p w:rsidR="00000000" w:rsidRPr="00E432FE" w:rsidP="00E432FE">
      <w:pPr>
        <w:pStyle w:val="Heading1"/>
      </w:pPr>
      <w:bookmarkStart w:id="9" w:name="O_402086"/>
      <w:bookmarkEnd w:id="9"/>
      <w:r w:rsidRPr="00E432F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0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"/>
              <w:rPr>
                <w:lang w:val="en-NZ"/>
              </w:rPr>
            </w:pPr>
            <w:r w:rsidRPr="00E432FE">
              <w:t>This describes the essential skills and knowledge and their level, required for this unit.</w:t>
            </w:r>
          </w:p>
        </w:tc>
      </w:tr>
      <w:tr w:rsidTr="00D0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"/>
              <w:rPr>
                <w:lang w:val="en-NZ"/>
              </w:rPr>
            </w:pPr>
            <w:r w:rsidRPr="00E432FE">
              <w:rPr>
                <w:rStyle w:val="SpecialBold"/>
              </w:rPr>
              <w:t>Required Skills</w:t>
            </w:r>
          </w:p>
        </w:tc>
      </w:tr>
      <w:tr w:rsidTr="00D0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Bullet"/>
            </w:pPr>
            <w:r w:rsidRPr="00E432FE">
              <w:t>analyse risks and implications and impacts of proposed treatments</w:t>
            </w:r>
          </w:p>
          <w:p w:rsidR="00000000" w:rsidRPr="00E432FE" w:rsidP="00E432FE">
            <w:pPr>
              <w:pStyle w:val="ListBullet"/>
            </w:pPr>
            <w:r w:rsidRPr="00E432FE">
              <w:t>demonstrate effective interpersonal interactions</w:t>
            </w:r>
          </w:p>
          <w:p w:rsidR="00000000" w:rsidRPr="00E432FE" w:rsidP="00E432FE">
            <w:pPr>
              <w:pStyle w:val="ListBullet"/>
            </w:pPr>
            <w:r w:rsidRPr="00E432FE">
              <w:t>ability to work effectively in small groups</w:t>
            </w:r>
          </w:p>
          <w:p w:rsidR="00000000" w:rsidRPr="00E432FE" w:rsidP="00E432FE">
            <w:pPr>
              <w:pStyle w:val="ListBullet"/>
            </w:pPr>
            <w:r w:rsidRPr="00E432FE">
              <w:t>negotiate commitment of organisation/constituency</w:t>
            </w:r>
          </w:p>
          <w:p w:rsidR="00000000" w:rsidRPr="00E432FE" w:rsidP="00E432FE">
            <w:pPr>
              <w:pStyle w:val="ListBullet"/>
            </w:pPr>
            <w:r w:rsidRPr="00E432FE">
              <w:t>promote two-way communication with organisation/constituency</w:t>
            </w:r>
          </w:p>
          <w:p w:rsidR="00000000" w:rsidRPr="00E432FE" w:rsidP="00E432FE">
            <w:pPr>
              <w:pStyle w:val="ListBullet"/>
            </w:pPr>
            <w:r w:rsidRPr="00E432FE">
              <w:t>research skills to identify sources of risk to the social, built, economic and natural environments</w:t>
            </w:r>
          </w:p>
          <w:p w:rsidR="00000000" w:rsidRPr="00E432FE" w:rsidP="00E432FE">
            <w:pPr>
              <w:pStyle w:val="ListBullet"/>
            </w:pPr>
            <w:r w:rsidRPr="00E432FE">
              <w:t>r</w:t>
            </w:r>
            <w:r w:rsidRPr="00E432FE">
              <w:t>esolve conflicts constructively</w:t>
            </w:r>
          </w:p>
          <w:p w:rsidR="00000000" w:rsidRPr="00E432FE" w:rsidP="00E432FE">
            <w:pPr>
              <w:pStyle w:val="ListBullet"/>
            </w:pPr>
            <w:r w:rsidRPr="00E432FE">
              <w:t>summarise and explain key information clearly</w:t>
            </w:r>
          </w:p>
          <w:p w:rsidR="00000000" w:rsidP="00E432FE">
            <w:pPr>
              <w:pStyle w:val="ListBullet"/>
              <w:rPr>
                <w:lang w:val="en-NZ"/>
              </w:rPr>
            </w:pPr>
            <w:r w:rsidRPr="00E432FE">
              <w:t>value diversity of views and perceptions of risks</w:t>
            </w:r>
          </w:p>
        </w:tc>
      </w:tr>
      <w:tr w:rsidTr="00D0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"/>
              <w:rPr>
                <w:lang w:val="en-NZ"/>
              </w:rPr>
            </w:pPr>
            <w:r w:rsidRPr="00E432FE">
              <w:rPr>
                <w:rStyle w:val="SpecialBold"/>
              </w:rPr>
              <w:t>Required Knowledge</w:t>
            </w:r>
          </w:p>
        </w:tc>
      </w:tr>
      <w:tr w:rsidTr="00D01A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Bullet"/>
            </w:pPr>
            <w:r w:rsidRPr="00E432FE">
              <w:t xml:space="preserve">principles of risk management outlined in Australian Standard AS/NZS ISO 31000:2009 </w:t>
            </w:r>
            <w:r w:rsidRPr="00E432FE">
              <w:rPr>
                <w:rStyle w:val="Emphasis"/>
              </w:rPr>
              <w:t>Risk management—Princi</w:t>
            </w:r>
            <w:r w:rsidRPr="00E432FE">
              <w:rPr>
                <w:rStyle w:val="Emphasis"/>
              </w:rPr>
              <w:t>ples and guidelines</w:t>
            </w:r>
          </w:p>
          <w:p w:rsidR="00000000" w:rsidRPr="00E432FE" w:rsidP="00E432FE">
            <w:pPr>
              <w:pStyle w:val="ListBullet"/>
            </w:pPr>
            <w:r w:rsidRPr="00E432FE">
              <w:t>principles of emergency risk management outlined in National Emergency, Management Committee (2010),</w:t>
            </w:r>
            <w:r w:rsidRPr="00E432FE">
              <w:rPr>
                <w:rStyle w:val="Emphasis"/>
              </w:rPr>
              <w:t xml:space="preserve"> National Emergency Risk Assessment Guidelines</w:t>
            </w:r>
          </w:p>
          <w:p w:rsidR="00000000" w:rsidRPr="00E432FE" w:rsidP="00E432FE">
            <w:pPr>
              <w:pStyle w:val="ListBullet"/>
            </w:pPr>
            <w:r w:rsidRPr="00E432FE">
              <w:t>culture, diversity and history of communities, environments and associated concerns, issu</w:t>
            </w:r>
            <w:r w:rsidRPr="00E432FE">
              <w:t>es and sensitivities, perception of risks</w:t>
            </w:r>
          </w:p>
          <w:p w:rsidR="00000000" w:rsidRPr="00E432FE" w:rsidP="00E432FE">
            <w:pPr>
              <w:pStyle w:val="ListBullet"/>
            </w:pPr>
            <w:r w:rsidRPr="00E432FE">
              <w:t>concepts and principles of emergency management</w:t>
            </w:r>
          </w:p>
          <w:p w:rsidR="00000000" w:rsidRPr="00E432FE" w:rsidP="00E432FE">
            <w:pPr>
              <w:pStyle w:val="ListBullet"/>
            </w:pPr>
            <w:r w:rsidRPr="00E432FE">
              <w:t>group dynamics, strategies for resolving conflict</w:t>
            </w:r>
          </w:p>
          <w:p w:rsidR="00000000" w:rsidRPr="00E432FE" w:rsidP="00E432FE">
            <w:pPr>
              <w:pStyle w:val="ListBullet"/>
            </w:pPr>
            <w:r w:rsidRPr="00E432FE">
              <w:t>legislative and regulatory requirements, agency/organisational arrangements relevant to emergency risk management</w:t>
            </w:r>
          </w:p>
          <w:p w:rsidR="00000000" w:rsidRPr="00E432FE" w:rsidP="00E432FE">
            <w:pPr>
              <w:pStyle w:val="ListBullet"/>
            </w:pPr>
            <w:r w:rsidRPr="00E432FE">
              <w:t>meeting procedures</w:t>
            </w:r>
          </w:p>
          <w:p w:rsidR="00000000" w:rsidRPr="00E432FE" w:rsidP="00E432FE">
            <w:pPr>
              <w:pStyle w:val="ListBullet"/>
            </w:pPr>
            <w:r w:rsidRPr="00E432FE">
              <w:t>organisational requirements for the provision of information, and authorisation of resources, and approval of reports/recommendations</w:t>
            </w:r>
          </w:p>
          <w:p w:rsidR="00000000" w:rsidRPr="00E432FE" w:rsidP="00E432FE">
            <w:pPr>
              <w:pStyle w:val="ListBullet"/>
            </w:pPr>
            <w:r w:rsidRPr="00E432FE">
              <w:t>roles and responsibilities of key response/recovery agencies and organisations</w:t>
            </w:r>
          </w:p>
          <w:p w:rsidR="00000000" w:rsidRPr="00E432FE" w:rsidP="00E432FE">
            <w:pPr>
              <w:pStyle w:val="ListBullet"/>
            </w:pPr>
            <w:r w:rsidRPr="00E432FE">
              <w:t>spatial information data</w:t>
            </w:r>
            <w:r w:rsidRPr="00E432FE">
              <w:t>bases and presentation options</w:t>
            </w:r>
          </w:p>
          <w:p w:rsidR="00000000" w:rsidRPr="00E432FE" w:rsidP="00E432FE">
            <w:pPr>
              <w:pStyle w:val="ListBullet"/>
            </w:pPr>
            <w:r w:rsidRPr="00E432FE">
              <w:t>state/territory emergency risk management guidelines</w:t>
            </w:r>
          </w:p>
        </w:tc>
      </w:tr>
    </w:tbl>
    <w:p w:rsidR="00000000" w:rsidRPr="00E432FE" w:rsidP="00E432FE">
      <w:pPr>
        <w:pStyle w:val="BodyText"/>
      </w:pPr>
    </w:p>
    <w:p w:rsidR="00000000" w:rsidRPr="00E432FE" w:rsidP="00E432FE">
      <w:pPr>
        <w:pStyle w:val="AllowPageBreak"/>
      </w:pPr>
    </w:p>
    <w:p w:rsidR="00000000" w:rsidRPr="00E432FE" w:rsidP="00E432FE">
      <w:pPr>
        <w:pStyle w:val="Heading1"/>
      </w:pPr>
      <w:bookmarkStart w:id="10" w:name="O_402092"/>
      <w:bookmarkEnd w:id="10"/>
      <w:r w:rsidRPr="00E432F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"/>
              <w:rPr>
                <w:lang w:val="en-NZ"/>
              </w:rPr>
            </w:pPr>
            <w:r w:rsidRPr="00E432F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BodyText"/>
            </w:pPr>
            <w:r w:rsidRPr="00E432FE">
              <w:t>Assessment must confirm the ability to:</w:t>
            </w:r>
          </w:p>
          <w:p w:rsidR="00000000" w:rsidRPr="00E432FE" w:rsidP="00E432FE">
            <w:pPr>
              <w:pStyle w:val="ListBullet"/>
            </w:pPr>
            <w:r w:rsidRPr="00E432FE">
              <w:t>prov</w:t>
            </w:r>
            <w:r w:rsidRPr="00E432FE">
              <w:t>ide constructive information and advice based on expertise, knowledge and experience of an organisation, constituency or community</w:t>
            </w:r>
          </w:p>
          <w:p w:rsidR="00000000" w:rsidRPr="00E432FE" w:rsidP="00E432FE">
            <w:pPr>
              <w:pStyle w:val="ListBullet"/>
            </w:pPr>
            <w:r w:rsidRPr="00E432FE">
              <w:t>keep their organisation/constituency informed of the emergency risk management process and outcomes and seek their regular input and feedback</w:t>
            </w:r>
          </w:p>
          <w:p w:rsidR="00000000" w:rsidRPr="00E432FE" w:rsidP="00E432FE">
            <w:pPr>
              <w:pStyle w:val="ListBullet"/>
            </w:pPr>
            <w:r w:rsidRPr="00E432FE">
              <w:t>work collaboratively with other participants to achieve outcomes that contribute to improved community safety</w:t>
            </w:r>
          </w:p>
          <w:p w:rsidR="00000000" w:rsidRPr="00E432FE" w:rsidP="00E432FE">
            <w:pPr>
              <w:pStyle w:val="ListBullet"/>
            </w:pPr>
            <w:r w:rsidRPr="00E432FE">
              <w:t>prov</w:t>
            </w:r>
            <w:r w:rsidRPr="00E432FE">
              <w:t>ide constructive input and gain organisational/constituency support for the outcomes through effective consultation and feedback</w:t>
            </w:r>
          </w:p>
          <w:p w:rsidR="00000000" w:rsidRPr="00E432FE" w:rsidP="00E432FE">
            <w:pPr>
              <w:pStyle w:val="BodyText"/>
            </w:pPr>
            <w:r w:rsidRPr="00E432FE">
              <w:rPr>
                <w:rStyle w:val="SpecialBold"/>
              </w:rPr>
              <w:t>Consistency in performance</w:t>
            </w:r>
          </w:p>
          <w:p w:rsidR="00000000" w:rsidP="00E432FE">
            <w:pPr>
              <w:pStyle w:val="BodyText"/>
              <w:rPr>
                <w:lang w:val="en-NZ"/>
              </w:rPr>
            </w:pPr>
            <w:r w:rsidRPr="00E432FE">
              <w:t>Competency should be demonstrated in a range of contexts throughout the life of a community emergenc</w:t>
            </w:r>
            <w:r w:rsidRPr="00E432FE">
              <w:t>y risk management project, or during components of a number of projects.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BodyText"/>
            </w:pPr>
            <w:r w:rsidRPr="00E432F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BodyText"/>
            </w:pPr>
            <w:r w:rsidRPr="00E432FE">
              <w:rPr>
                <w:rStyle w:val="SpecialBold"/>
              </w:rPr>
              <w:t>Context of assessment</w:t>
            </w:r>
          </w:p>
          <w:p w:rsidR="00000000" w:rsidRPr="00E432FE" w:rsidP="00E432FE">
            <w:pPr>
              <w:pStyle w:val="BodyText"/>
            </w:pPr>
            <w:r w:rsidRPr="00E432FE">
              <w:t>Competency should be assessed participating in a group emergency risk management process and contributing to th</w:t>
            </w:r>
            <w:r w:rsidRPr="00E432FE">
              <w:t xml:space="preserve">e joint development of a set of recommendations that address community safety in the workplace.  Assessment is commonly undertaken in the context of an action learning project on-the-job. </w:t>
            </w:r>
          </w:p>
          <w:p w:rsidR="00000000" w:rsidRPr="00E432FE" w:rsidP="00E432FE">
            <w:pPr>
              <w:pStyle w:val="BodyText"/>
            </w:pPr>
            <w:r w:rsidRPr="00E432FE">
              <w:rPr>
                <w:rStyle w:val="SpecialBold"/>
              </w:rPr>
              <w:t>Specific resources for assessment</w:t>
            </w:r>
          </w:p>
          <w:p w:rsidR="00000000" w:rsidP="00E432FE">
            <w:pPr>
              <w:pStyle w:val="BodyText"/>
              <w:rPr>
                <w:lang w:val="en-NZ"/>
              </w:rPr>
            </w:pPr>
            <w:r w:rsidRPr="00E432FE">
              <w:t>Access to a community and the opp</w:t>
            </w:r>
            <w:r w:rsidRPr="00E432FE">
              <w:t>ortunity to contribute to an actual emergency risk management process and consider a range of community safety concerns.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"/>
              <w:rPr>
                <w:lang w:val="en-NZ"/>
              </w:rPr>
            </w:pPr>
            <w:r w:rsidRPr="00E432FE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BodyText"/>
            </w:pPr>
            <w:r w:rsidRPr="00E432FE">
              <w:t>This unit contains many transferrable skills, such as communication, consultation, research and a</w:t>
            </w:r>
            <w:r w:rsidRPr="00E432FE">
              <w:t xml:space="preserve">nalysis skills that can be applied in the emergency risk management context.  </w:t>
            </w:r>
          </w:p>
          <w:p w:rsidR="00000000" w:rsidRPr="00E432FE" w:rsidP="00E432FE">
            <w:pPr>
              <w:pStyle w:val="BodyText"/>
            </w:pPr>
            <w:r w:rsidRPr="00E432FE">
              <w:t>Assessors should use formative assessment strategies in a simulated environment to contextualise underpinning knowledge.  Summative assessment requires application of the unit i</w:t>
            </w:r>
            <w:r w:rsidRPr="00E432FE">
              <w:t xml:space="preserve">n a real-life project, often in an action-learning context. </w:t>
            </w:r>
          </w:p>
        </w:tc>
      </w:tr>
    </w:tbl>
    <w:p w:rsidR="00D01A30" w:rsidP="00E432FE">
      <w:pPr>
        <w:pStyle w:val="BodyText"/>
      </w:pPr>
    </w:p>
    <w:p w:rsidR="00D01A30" w:rsidP="00E432FE">
      <w:pPr>
        <w:pStyle w:val="BodyText"/>
      </w:pPr>
    </w:p>
    <w:p w:rsidR="00000000" w:rsidRPr="00E432FE" w:rsidP="00E432FE">
      <w:pPr>
        <w:pStyle w:val="Heading1"/>
      </w:pPr>
      <w:bookmarkStart w:id="11" w:name="O_402087"/>
      <w:bookmarkEnd w:id="11"/>
      <w:r w:rsidRPr="00E432F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"/>
              <w:rPr>
                <w:lang w:val="en-NZ"/>
              </w:rPr>
            </w:pPr>
            <w:r w:rsidRPr="00E432FE">
              <w:t xml:space="preserve">The Range Statement relates to the Unit of Competency as a whole. It allows for different work environments and situations that may affect performance. </w:t>
            </w:r>
            <w:r w:rsidRPr="00E432FE">
              <w:rPr>
                <w:rStyle w:val="BoldandItalics"/>
              </w:rPr>
              <w:t>Bold italicised</w:t>
            </w:r>
            <w:r w:rsidRPr="00E432FE">
              <w:t xml:space="preserve"> wording in the Performance Criteria is detailed below.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Right"/>
              <w:rPr>
                <w:lang w:val="en-NZ"/>
              </w:rPr>
            </w:pPr>
            <w:r w:rsidRPr="00E432FE">
              <w:rPr>
                <w:rStyle w:val="BoldandItalics"/>
              </w:rPr>
              <w:t>Information</w:t>
            </w:r>
            <w:r w:rsidRPr="00E432F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Bullet"/>
            </w:pPr>
            <w:r w:rsidRPr="00E432FE">
              <w:t>characteristics of natural, local and built environments</w:t>
            </w:r>
          </w:p>
          <w:p w:rsidR="00000000" w:rsidRPr="00E432FE" w:rsidP="00E432FE">
            <w:pPr>
              <w:pStyle w:val="ListBullet"/>
            </w:pPr>
            <w:r w:rsidRPr="00E432FE">
              <w:t>demographics (population distribution, social, cultural, health status and education data)</w:t>
            </w:r>
          </w:p>
          <w:p w:rsidR="00000000" w:rsidRPr="00E432FE" w:rsidP="00E432FE">
            <w:pPr>
              <w:pStyle w:val="ListBullet"/>
            </w:pPr>
            <w:r w:rsidRPr="00E432FE">
              <w:t>details of key infrastructure and emergency/support services</w:t>
            </w:r>
          </w:p>
          <w:p w:rsidR="00000000" w:rsidRPr="00E432FE" w:rsidP="00E432FE">
            <w:pPr>
              <w:pStyle w:val="ListBullet"/>
            </w:pPr>
            <w:r w:rsidRPr="00E432FE">
              <w:t>economic activity reports (employment, products, services, revenue)</w:t>
            </w:r>
          </w:p>
          <w:p w:rsidR="00000000" w:rsidP="00E432FE">
            <w:pPr>
              <w:pStyle w:val="ListBullet"/>
              <w:rPr>
                <w:lang w:val="en-NZ"/>
              </w:rPr>
            </w:pPr>
            <w:r w:rsidRPr="00E432FE">
              <w:t>government reports (e.g. environmental impacts)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Right"/>
              <w:rPr>
                <w:lang w:val="en-NZ"/>
              </w:rPr>
            </w:pPr>
            <w:r w:rsidRPr="00E432FE">
              <w:rPr>
                <w:rStyle w:val="BoldandItalics"/>
              </w:rPr>
              <w:t>Known risks</w:t>
            </w:r>
            <w:r w:rsidRPr="00E432F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Bullet"/>
            </w:pPr>
            <w:r w:rsidRPr="00E432FE">
              <w:t>commercial activity and legal relationships</w:t>
            </w:r>
          </w:p>
          <w:p w:rsidR="00000000" w:rsidRPr="00E432FE" w:rsidP="00E432FE">
            <w:pPr>
              <w:pStyle w:val="ListBullet"/>
            </w:pPr>
            <w:r w:rsidRPr="00E432FE">
              <w:t>economic</w:t>
            </w:r>
          </w:p>
          <w:p w:rsidR="00000000" w:rsidRPr="00E432FE" w:rsidP="00E432FE">
            <w:pPr>
              <w:pStyle w:val="ListBullet"/>
            </w:pPr>
            <w:r w:rsidRPr="00E432FE">
              <w:t>human behaviour and individual activities</w:t>
            </w:r>
          </w:p>
          <w:p w:rsidR="00000000" w:rsidRPr="00E432FE" w:rsidP="00E432FE">
            <w:pPr>
              <w:pStyle w:val="ListBullet"/>
            </w:pPr>
            <w:r w:rsidRPr="00E432FE">
              <w:t>management activities and controls</w:t>
            </w:r>
          </w:p>
          <w:p w:rsidR="00000000" w:rsidRPr="00E432FE" w:rsidP="00E432FE">
            <w:pPr>
              <w:pStyle w:val="ListBullet"/>
            </w:pPr>
            <w:r w:rsidRPr="00E432FE">
              <w:t>natural events</w:t>
            </w:r>
          </w:p>
          <w:p w:rsidR="00000000" w:rsidRPr="00E432FE" w:rsidP="00E432FE">
            <w:pPr>
              <w:pStyle w:val="ListBullet"/>
            </w:pPr>
            <w:r w:rsidRPr="00E432FE">
              <w:t>political circumstances</w:t>
            </w:r>
          </w:p>
          <w:p w:rsidR="00000000" w:rsidRPr="00E432FE" w:rsidP="00E432FE">
            <w:pPr>
              <w:pStyle w:val="ListBullet"/>
            </w:pPr>
            <w:r w:rsidRPr="00E432FE">
              <w:t>technology/technical issues</w:t>
            </w:r>
          </w:p>
          <w:p w:rsidR="00000000" w:rsidP="00E432FE">
            <w:pPr>
              <w:pStyle w:val="ListBullet"/>
              <w:rPr>
                <w:lang w:val="en-NZ"/>
              </w:rPr>
            </w:pPr>
            <w:r w:rsidRPr="00E432FE">
              <w:t>terrorism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Right"/>
              <w:rPr>
                <w:lang w:val="en-NZ"/>
              </w:rPr>
            </w:pPr>
            <w:r w:rsidRPr="00E432FE">
              <w:rPr>
                <w:rStyle w:val="BoldandItalics"/>
              </w:rPr>
              <w:t>Drivers</w:t>
            </w:r>
            <w:r w:rsidRPr="00E432F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Bullet"/>
            </w:pPr>
            <w:r w:rsidRPr="00E432FE">
              <w:t>changes in community characteristics</w:t>
            </w:r>
          </w:p>
          <w:p w:rsidR="00000000" w:rsidRPr="00E432FE" w:rsidP="00E432FE">
            <w:pPr>
              <w:pStyle w:val="ListBullet"/>
            </w:pPr>
            <w:r w:rsidRPr="00E432FE">
              <w:t>changes in legislation, policies and disaster/emergency management plans</w:t>
            </w:r>
          </w:p>
          <w:p w:rsidR="00000000" w:rsidRPr="00E432FE" w:rsidP="00E432FE">
            <w:pPr>
              <w:pStyle w:val="ListBullet"/>
            </w:pPr>
            <w:r w:rsidRPr="00E432FE">
              <w:t>changes in insurance policies and premiums</w:t>
            </w:r>
          </w:p>
          <w:p w:rsidR="00000000" w:rsidRPr="00E432FE" w:rsidP="00E432FE">
            <w:pPr>
              <w:pStyle w:val="ListBullet"/>
            </w:pPr>
            <w:r w:rsidRPr="00E432FE">
              <w:t>new sources of risk or changed perception of risk</w:t>
            </w:r>
          </w:p>
          <w:p w:rsidR="00000000" w:rsidRPr="00E432FE" w:rsidP="00E432FE">
            <w:pPr>
              <w:pStyle w:val="ListBullet"/>
            </w:pPr>
            <w:r w:rsidRPr="00E432FE">
              <w:t>planning deficiencies</w:t>
            </w:r>
          </w:p>
          <w:p w:rsidR="00000000" w:rsidRPr="00E432FE" w:rsidP="00E432FE">
            <w:pPr>
              <w:pStyle w:val="ListBullet"/>
            </w:pPr>
            <w:r w:rsidRPr="00E432FE">
              <w:t>recent emergency incident reports/debriefs, safety issues</w:t>
            </w:r>
          </w:p>
          <w:p w:rsidR="00000000" w:rsidRPr="00E432FE" w:rsidP="00E432FE">
            <w:pPr>
              <w:pStyle w:val="ListBullet"/>
            </w:pPr>
            <w:r w:rsidRPr="00E432FE">
              <w:t>recent jud</w:t>
            </w:r>
            <w:r w:rsidRPr="00E432FE">
              <w:t>icial decisions</w:t>
            </w:r>
          </w:p>
          <w:p w:rsidR="00000000" w:rsidP="00E432FE">
            <w:pPr>
              <w:pStyle w:val="ListBullet"/>
              <w:rPr>
                <w:lang w:val="en-NZ"/>
              </w:rPr>
            </w:pPr>
            <w:r w:rsidRPr="00E432FE">
              <w:t>strategic and corporate plans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Right"/>
              <w:rPr>
                <w:lang w:val="en-NZ"/>
              </w:rPr>
            </w:pPr>
            <w:r w:rsidRPr="00E432FE">
              <w:rPr>
                <w:rStyle w:val="BoldandItalics"/>
              </w:rPr>
              <w:t>Legislation, policies and procedures</w:t>
            </w:r>
            <w:r w:rsidRPr="00E432F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Bullet"/>
            </w:pPr>
            <w:r w:rsidRPr="00E432FE">
              <w:t>arrangements specified in emergency management, land-use, environmental or other legislation</w:t>
            </w:r>
          </w:p>
          <w:p w:rsidR="00000000" w:rsidRPr="00E432FE" w:rsidP="00E432FE">
            <w:pPr>
              <w:pStyle w:val="ListBullet"/>
            </w:pPr>
            <w:r w:rsidRPr="00E432FE">
              <w:t>organisational or jurisdictional emergency risk management polici</w:t>
            </w:r>
            <w:r w:rsidRPr="00E432FE">
              <w:t>es or procedures</w:t>
            </w:r>
          </w:p>
          <w:p w:rsidR="00000000" w:rsidRPr="00E432FE" w:rsidP="00E432FE">
            <w:pPr>
              <w:pStyle w:val="ListBullet"/>
            </w:pPr>
            <w:r w:rsidRPr="00E432FE">
              <w:t>existing disaster plans, agreements or memoranda of understanding</w:t>
            </w:r>
          </w:p>
          <w:p w:rsidR="00000000" w:rsidP="00E432FE">
            <w:pPr>
              <w:pStyle w:val="ListBullet"/>
              <w:rPr>
                <w:lang w:val="en-NZ"/>
              </w:rPr>
            </w:pPr>
            <w:r w:rsidRPr="00E432FE">
              <w:t>local planning regulations, development controls and environmental plans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Right"/>
              <w:rPr>
                <w:lang w:val="en-NZ"/>
              </w:rPr>
            </w:pPr>
            <w:r w:rsidRPr="00E432FE">
              <w:rPr>
                <w:rStyle w:val="BoldandItalics"/>
              </w:rPr>
              <w:t>Sources of useful, credible information</w:t>
            </w:r>
            <w:r w:rsidRPr="00E432F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Bullet"/>
            </w:pPr>
            <w:r w:rsidRPr="00E432FE">
              <w:t>community information booklets</w:t>
            </w:r>
          </w:p>
          <w:p w:rsidR="00000000" w:rsidRPr="00E432FE" w:rsidP="00E432FE">
            <w:pPr>
              <w:pStyle w:val="ListBullet"/>
            </w:pPr>
            <w:r w:rsidRPr="00E432FE">
              <w:t>credible individuals, group and community leaders</w:t>
            </w:r>
          </w:p>
          <w:p w:rsidR="00000000" w:rsidRPr="00E432FE" w:rsidP="00E432FE">
            <w:pPr>
              <w:pStyle w:val="ListBullet"/>
            </w:pPr>
            <w:r w:rsidRPr="00E432FE">
              <w:t xml:space="preserve">documented risk assessments by companies, </w:t>
            </w:r>
            <w:r w:rsidRPr="00E432FE">
              <w:t>organisations libraries, research reports, Australian bureau of statistics data, special needs groups, significant cultural organisations</w:t>
            </w:r>
          </w:p>
          <w:p w:rsidR="00000000" w:rsidRPr="00E432FE" w:rsidP="00E432FE">
            <w:pPr>
              <w:pStyle w:val="ListBullet"/>
            </w:pPr>
            <w:r w:rsidRPr="00E432FE">
              <w:t>family and historical reco</w:t>
            </w:r>
            <w:r w:rsidRPr="00E432FE">
              <w:t>rds</w:t>
            </w:r>
          </w:p>
          <w:p w:rsidR="00000000" w:rsidRPr="00E432FE" w:rsidP="00E432FE">
            <w:pPr>
              <w:pStyle w:val="ListBullet"/>
            </w:pPr>
            <w:r w:rsidRPr="00E432FE">
              <w:t>media, council and emergency service personnel and records</w:t>
            </w:r>
          </w:p>
          <w:p w:rsidR="00000000" w:rsidP="00E432FE">
            <w:pPr>
              <w:pStyle w:val="ListBullet"/>
              <w:rPr>
                <w:lang w:val="en-NZ"/>
              </w:rPr>
            </w:pPr>
            <w:r w:rsidRPr="00E432FE">
              <w:t>spatial information databases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Right"/>
              <w:rPr>
                <w:lang w:val="en-NZ"/>
              </w:rPr>
            </w:pPr>
            <w:r w:rsidRPr="00E432FE">
              <w:rPr>
                <w:rStyle w:val="BoldandItalics"/>
              </w:rPr>
              <w:t>Stakeholders</w:t>
            </w:r>
            <w:r w:rsidRPr="00E432F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Bullet"/>
            </w:pPr>
            <w:r w:rsidRPr="00E432FE">
              <w:t>staff</w:t>
            </w:r>
          </w:p>
          <w:p w:rsidR="00000000" w:rsidRPr="00E432FE" w:rsidP="00E432FE">
            <w:pPr>
              <w:pStyle w:val="ListBullet"/>
            </w:pPr>
            <w:r w:rsidRPr="00E432FE">
              <w:t>client groups</w:t>
            </w:r>
          </w:p>
          <w:p w:rsidR="00000000" w:rsidRPr="00E432FE" w:rsidP="00E432FE">
            <w:pPr>
              <w:pStyle w:val="ListBullet"/>
            </w:pPr>
            <w:r w:rsidRPr="00E432FE">
              <w:t>decision makers</w:t>
            </w:r>
          </w:p>
          <w:p w:rsidR="00000000" w:rsidRPr="00E432FE" w:rsidP="00E432FE">
            <w:pPr>
              <w:pStyle w:val="ListBullet"/>
            </w:pPr>
            <w:r w:rsidRPr="00E432FE">
              <w:t>members of the public</w:t>
            </w:r>
          </w:p>
          <w:p w:rsidR="00000000" w:rsidRPr="00E432FE" w:rsidP="00E432FE">
            <w:pPr>
              <w:pStyle w:val="ListBullet"/>
            </w:pPr>
            <w:r w:rsidRPr="00E432FE">
              <w:t>community groups</w:t>
            </w:r>
          </w:p>
          <w:p w:rsidR="00000000" w:rsidRPr="00E432FE" w:rsidP="00E432FE">
            <w:pPr>
              <w:pStyle w:val="ListBullet"/>
            </w:pPr>
            <w:r w:rsidRPr="00E432FE">
              <w:t>industry groups</w:t>
            </w:r>
          </w:p>
          <w:p w:rsidR="00000000" w:rsidRPr="00E432FE" w:rsidP="00E432FE">
            <w:pPr>
              <w:pStyle w:val="ListBullet"/>
            </w:pPr>
            <w:r w:rsidRPr="00E432FE">
              <w:t>public and private sector organisations</w:t>
            </w:r>
          </w:p>
          <w:p w:rsidR="00000000" w:rsidRPr="00E432FE" w:rsidP="00E432FE">
            <w:pPr>
              <w:pStyle w:val="ListBullet"/>
            </w:pPr>
            <w:r w:rsidRPr="00E432FE">
              <w:t>non-government organisations</w:t>
            </w:r>
          </w:p>
          <w:p w:rsidR="00000000" w:rsidP="00E432FE">
            <w:pPr>
              <w:pStyle w:val="ListBullet"/>
              <w:rPr>
                <w:lang w:val="en-NZ"/>
              </w:rPr>
            </w:pPr>
            <w:r w:rsidRPr="00E432FE">
              <w:t>elected officials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Right"/>
              <w:rPr>
                <w:lang w:val="en-NZ"/>
              </w:rPr>
            </w:pPr>
            <w:r w:rsidRPr="00E432FE">
              <w:rPr>
                <w:rStyle w:val="BoldandItalics"/>
              </w:rPr>
              <w:t>Treatment options</w:t>
            </w:r>
            <w:r w:rsidRPr="00E432F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Bullet"/>
            </w:pPr>
            <w:r w:rsidRPr="00E432FE">
              <w:t>avoidance of the risk</w:t>
            </w:r>
          </w:p>
          <w:p w:rsidR="00000000" w:rsidRPr="00E432FE" w:rsidP="00E432FE">
            <w:pPr>
              <w:pStyle w:val="ListBullet"/>
            </w:pPr>
            <w:r w:rsidRPr="00E432FE">
              <w:t>removing a risk source</w:t>
            </w:r>
          </w:p>
          <w:p w:rsidR="00000000" w:rsidRPr="00E432FE" w:rsidP="00E432FE">
            <w:pPr>
              <w:pStyle w:val="ListBullet"/>
            </w:pPr>
            <w:r w:rsidRPr="00E432FE">
              <w:t>changing the likelihood of</w:t>
            </w:r>
          </w:p>
          <w:p w:rsidR="00000000" w:rsidRPr="00E432FE" w:rsidP="00E432FE">
            <w:pPr>
              <w:pStyle w:val="ListBullet"/>
            </w:pPr>
            <w:r w:rsidRPr="00E432FE">
              <w:t>an initiating event or source of risk occurring</w:t>
            </w:r>
          </w:p>
          <w:p w:rsidR="00000000" w:rsidRPr="00E432FE" w:rsidP="00E432FE">
            <w:pPr>
              <w:pStyle w:val="ListBullet"/>
            </w:pPr>
            <w:r w:rsidRPr="00E432FE">
              <w:t>a hazard impacting on elements at risk</w:t>
            </w:r>
          </w:p>
          <w:p w:rsidR="00000000" w:rsidRPr="00E432FE" w:rsidP="00E432FE">
            <w:pPr>
              <w:pStyle w:val="ListBullet"/>
            </w:pPr>
            <w:r w:rsidRPr="00E432FE">
              <w:t>changing the cons</w:t>
            </w:r>
            <w:r w:rsidRPr="00E432FE">
              <w:t>equences of an identified hazard impact</w:t>
            </w:r>
          </w:p>
          <w:p w:rsidR="00000000" w:rsidRPr="00E432FE" w:rsidP="00E432FE">
            <w:pPr>
              <w:pStyle w:val="ListBullet"/>
            </w:pPr>
            <w:r w:rsidRPr="00E432FE">
              <w:t>sharing the risk</w:t>
            </w:r>
          </w:p>
          <w:p w:rsidR="00000000" w:rsidP="00E432FE">
            <w:pPr>
              <w:pStyle w:val="ListBullet"/>
              <w:rPr>
                <w:lang w:val="en-NZ"/>
              </w:rPr>
            </w:pPr>
            <w:r w:rsidRPr="00E432FE">
              <w:t>retaining the risk based on an informed decision</w:t>
            </w:r>
          </w:p>
        </w:tc>
      </w:tr>
      <w:tr w:rsidTr="00E432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FE">
            <w:pPr>
              <w:pStyle w:val="BodyTextRight"/>
              <w:rPr>
                <w:lang w:val="en-NZ"/>
              </w:rPr>
            </w:pPr>
            <w:r w:rsidRPr="00E432FE">
              <w:rPr>
                <w:rStyle w:val="BoldandItalics"/>
              </w:rPr>
              <w:t>Practical constraints</w:t>
            </w:r>
            <w:r w:rsidRPr="00E432F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FE" w:rsidP="00E432FE">
            <w:pPr>
              <w:pStyle w:val="ListBullet"/>
            </w:pPr>
            <w:r w:rsidRPr="00E432FE">
              <w:t>arrangements, roles and responsibilities set down in existing emergency management plans</w:t>
            </w:r>
          </w:p>
          <w:p w:rsidR="00000000" w:rsidRPr="00E432FE" w:rsidP="00E432FE">
            <w:pPr>
              <w:pStyle w:val="ListBullet"/>
            </w:pPr>
            <w:r w:rsidRPr="00E432FE">
              <w:t>availability of technical expertise, technology, equipment</w:t>
            </w:r>
          </w:p>
          <w:p w:rsidR="00000000" w:rsidRPr="00E432FE" w:rsidP="00E432FE">
            <w:pPr>
              <w:pStyle w:val="ListBullet"/>
            </w:pPr>
            <w:r w:rsidRPr="00E432FE">
              <w:t>budgets, time, availability and capability of people</w:t>
            </w:r>
          </w:p>
          <w:p w:rsidR="00000000" w:rsidRPr="00E432FE" w:rsidP="00E432FE">
            <w:pPr>
              <w:pStyle w:val="ListBullet"/>
            </w:pPr>
            <w:r w:rsidRPr="00E432FE">
              <w:t>land use planning</w:t>
            </w:r>
          </w:p>
          <w:p w:rsidR="00000000" w:rsidRPr="00E432FE" w:rsidP="00E432FE">
            <w:pPr>
              <w:pStyle w:val="ListBullet"/>
            </w:pPr>
            <w:r w:rsidRPr="00E432FE">
              <w:t>legislation covering emergency management, environmental management, safety standards, local government regulations</w:t>
            </w:r>
          </w:p>
          <w:p w:rsidR="00000000" w:rsidRPr="00E432FE" w:rsidP="00E432FE">
            <w:pPr>
              <w:pStyle w:val="ListBullet"/>
            </w:pPr>
            <w:r w:rsidRPr="00E432FE">
              <w:t>limited co</w:t>
            </w:r>
            <w:r w:rsidRPr="00E432FE">
              <w:t>mmunity knowledge of emergency risk management processes and benefits</w:t>
            </w:r>
          </w:p>
          <w:p w:rsidR="00000000" w:rsidRPr="00E432FE" w:rsidP="00E432FE">
            <w:pPr>
              <w:pStyle w:val="ListBullet"/>
            </w:pPr>
            <w:r w:rsidRPr="00E432FE">
              <w:t>political, social and cultural considerations</w:t>
            </w:r>
          </w:p>
        </w:tc>
      </w:tr>
    </w:tbl>
    <w:p w:rsidR="00000000" w:rsidRPr="00E432FE" w:rsidP="00E432FE">
      <w:pPr>
        <w:pStyle w:val="BodyText"/>
      </w:pPr>
    </w:p>
    <w:p w:rsidR="00000000" w:rsidRPr="00E432FE" w:rsidP="00E432FE">
      <w:pPr>
        <w:pStyle w:val="AllowPageBreak"/>
      </w:pPr>
    </w:p>
    <w:p w:rsidR="00000000" w:rsidRPr="00E432FE" w:rsidP="00E432FE">
      <w:pPr>
        <w:pStyle w:val="Heading1"/>
      </w:pPr>
      <w:bookmarkStart w:id="12" w:name="O_402084"/>
      <w:bookmarkEnd w:id="12"/>
      <w:r w:rsidRPr="00E432FE">
        <w:t>Unit Sector(s)</w:t>
      </w:r>
    </w:p>
    <w:p w:rsidR="00000000" w:rsidRPr="00E432FE" w:rsidP="00E432FE">
      <w:pPr>
        <w:pStyle w:val="BodyText"/>
      </w:pPr>
      <w:r w:rsidRPr="00E432FE">
        <w:t>Not applicable.</w:t>
      </w:r>
    </w:p>
    <w:p w:rsidR="00000000" w:rsidRPr="00E432FE" w:rsidP="00E432FE"/>
    <w:sectPr w:rsidSect="00E432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01A30" w:rsidP="00D01A3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30" w:rsidP="00E43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01A30" w:rsidP="00E43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01A30" w:rsidP="00E432F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FE" w:rsidRPr="00D01A30" w:rsidP="00D01A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30" w:rsidRPr="002D2AF8" w:rsidP="00E43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PUAEMR008B Contribute to an emergency risk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D01A30" w:rsidP="00E43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780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A09F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2FE"/>
  </w:style>
  <w:style w:type="character" w:customStyle="1" w:styleId="Heading1Char">
    <w:name w:val="Heading 1 Char"/>
    <w:basedOn w:val="DefaultParagraphFont"/>
    <w:link w:val="Heading1"/>
    <w:rsid w:val="00E43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2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2F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43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2F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432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32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32FE"/>
    <w:rPr>
      <w:b/>
      <w:spacing w:val="0"/>
    </w:rPr>
  </w:style>
  <w:style w:type="character" w:styleId="Emphasis">
    <w:name w:val="Emphasis"/>
    <w:basedOn w:val="DefaultParagraphFont"/>
    <w:qFormat/>
    <w:rsid w:val="00E432FE"/>
    <w:rPr>
      <w:i/>
    </w:rPr>
  </w:style>
  <w:style w:type="paragraph" w:customStyle="1" w:styleId="SuperHeading">
    <w:name w:val="SuperHeading"/>
    <w:basedOn w:val="Normal"/>
    <w:rsid w:val="00E432F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E432FE"/>
    <w:pPr>
      <w:spacing w:before="0" w:after="0"/>
      <w:jc w:val="right"/>
    </w:pPr>
  </w:style>
  <w:style w:type="paragraph" w:customStyle="1" w:styleId="AllowPageBreak">
    <w:name w:val="AllowPageBreak"/>
    <w:rsid w:val="00E43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432F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43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43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2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3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2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2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3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2FE"/>
  </w:style>
  <w:style w:type="paragraph" w:styleId="TableofFigures">
    <w:name w:val="table of figures"/>
    <w:basedOn w:val="Normal"/>
    <w:next w:val="Normal"/>
    <w:semiHidden/>
    <w:rsid w:val="00E43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2FE"/>
    <w:pPr>
      <w:numPr>
        <w:numId w:val="10"/>
      </w:numPr>
    </w:pPr>
  </w:style>
  <w:style w:type="character" w:customStyle="1" w:styleId="WingdingSymbols">
    <w:name w:val="Wingding Symbols"/>
    <w:rsid w:val="00E432FE"/>
    <w:rPr>
      <w:rFonts w:ascii="Wingdings" w:hAnsi="Wingdings"/>
    </w:rPr>
  </w:style>
  <w:style w:type="paragraph" w:customStyle="1" w:styleId="TableHeading">
    <w:name w:val="Table Heading"/>
    <w:basedOn w:val="HeadingBase"/>
    <w:rsid w:val="00E43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2FE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E43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2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2FE"/>
    <w:rPr>
      <w:sz w:val="32"/>
    </w:rPr>
  </w:style>
  <w:style w:type="paragraph" w:customStyle="1" w:styleId="HeadingProcedure">
    <w:name w:val="Heading Procedure"/>
    <w:basedOn w:val="HeadingBase"/>
    <w:next w:val="Normal"/>
    <w:rsid w:val="00E43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2FE"/>
    <w:pPr>
      <w:spacing w:before="60" w:after="60"/>
    </w:pPr>
  </w:style>
  <w:style w:type="paragraph" w:styleId="ListContinue">
    <w:name w:val="List Continue"/>
    <w:basedOn w:val="List"/>
    <w:rsid w:val="00E432FE"/>
    <w:pPr>
      <w:ind w:firstLine="0"/>
    </w:pPr>
  </w:style>
  <w:style w:type="paragraph" w:customStyle="1" w:styleId="ListNote">
    <w:name w:val="List Note"/>
    <w:basedOn w:val="List"/>
    <w:rsid w:val="00E43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2FE"/>
    <w:rPr>
      <w:rFonts w:ascii="Courier New" w:hAnsi="Courier New"/>
    </w:rPr>
  </w:style>
  <w:style w:type="paragraph" w:customStyle="1" w:styleId="NoteBullet">
    <w:name w:val="Note Bullet"/>
    <w:basedOn w:val="Note"/>
    <w:rsid w:val="00E43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2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3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2FE"/>
    <w:rPr>
      <w:b/>
      <w:smallCaps/>
    </w:rPr>
  </w:style>
  <w:style w:type="paragraph" w:customStyle="1" w:styleId="TableListNumber">
    <w:name w:val="Table List Number"/>
    <w:basedOn w:val="ListNumber"/>
    <w:rsid w:val="00E43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2FE"/>
    <w:pPr>
      <w:numPr>
        <w:numId w:val="8"/>
      </w:numPr>
    </w:pPr>
  </w:style>
  <w:style w:type="paragraph" w:customStyle="1" w:styleId="ListAlpha2">
    <w:name w:val="List Alpha 2"/>
    <w:basedOn w:val="List2"/>
    <w:rsid w:val="00E432FE"/>
    <w:pPr>
      <w:numPr>
        <w:numId w:val="7"/>
      </w:numPr>
    </w:pPr>
  </w:style>
  <w:style w:type="paragraph" w:styleId="List2">
    <w:name w:val="List 2"/>
    <w:basedOn w:val="BodyText"/>
    <w:rsid w:val="00E43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2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2FE"/>
    <w:pPr>
      <w:numPr>
        <w:numId w:val="2"/>
      </w:numPr>
    </w:pPr>
  </w:style>
  <w:style w:type="paragraph" w:styleId="ListBullet5">
    <w:name w:val="List Bullet 5"/>
    <w:basedOn w:val="List5"/>
    <w:rsid w:val="00E432FE"/>
    <w:pPr>
      <w:numPr>
        <w:numId w:val="3"/>
      </w:numPr>
    </w:pPr>
  </w:style>
  <w:style w:type="paragraph" w:styleId="ListContinue2">
    <w:name w:val="List Continue 2"/>
    <w:basedOn w:val="List2"/>
    <w:rsid w:val="00E432FE"/>
    <w:pPr>
      <w:ind w:firstLine="0"/>
    </w:pPr>
  </w:style>
  <w:style w:type="paragraph" w:styleId="ListContinue3">
    <w:name w:val="List Continue 3"/>
    <w:basedOn w:val="List3"/>
    <w:rsid w:val="00E432FE"/>
    <w:pPr>
      <w:ind w:left="1021" w:firstLine="0"/>
    </w:pPr>
  </w:style>
  <w:style w:type="paragraph" w:styleId="ListContinue4">
    <w:name w:val="List Continue 4"/>
    <w:basedOn w:val="List4"/>
    <w:rsid w:val="00E432FE"/>
    <w:pPr>
      <w:ind w:firstLine="0"/>
    </w:pPr>
  </w:style>
  <w:style w:type="paragraph" w:styleId="ListContinue5">
    <w:name w:val="List Continue 5"/>
    <w:basedOn w:val="List5"/>
    <w:rsid w:val="00E432FE"/>
    <w:pPr>
      <w:ind w:firstLine="0"/>
    </w:pPr>
  </w:style>
  <w:style w:type="paragraph" w:styleId="ListNumber3">
    <w:name w:val="List Number 3"/>
    <w:basedOn w:val="List3"/>
    <w:rsid w:val="00E432FE"/>
    <w:pPr>
      <w:numPr>
        <w:numId w:val="4"/>
      </w:numPr>
    </w:pPr>
  </w:style>
  <w:style w:type="paragraph" w:styleId="ListNumber4">
    <w:name w:val="List Number 4"/>
    <w:basedOn w:val="List4"/>
    <w:rsid w:val="00E432FE"/>
    <w:pPr>
      <w:numPr>
        <w:numId w:val="5"/>
      </w:numPr>
    </w:pPr>
  </w:style>
  <w:style w:type="paragraph" w:styleId="ListNumber5">
    <w:name w:val="List Number 5"/>
    <w:basedOn w:val="List5"/>
    <w:rsid w:val="00E432FE"/>
    <w:pPr>
      <w:numPr>
        <w:numId w:val="6"/>
      </w:numPr>
    </w:pPr>
  </w:style>
  <w:style w:type="paragraph" w:styleId="BlockText">
    <w:name w:val="Block Text"/>
    <w:basedOn w:val="Normal"/>
    <w:rsid w:val="00E43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2FE"/>
    <w:rPr>
      <w:sz w:val="16"/>
      <w:vertAlign w:val="superscript"/>
    </w:rPr>
  </w:style>
  <w:style w:type="character" w:customStyle="1" w:styleId="Symbols">
    <w:name w:val="Symbols"/>
    <w:basedOn w:val="DefaultParagraphFont"/>
    <w:rsid w:val="00E432FE"/>
    <w:rPr>
      <w:rFonts w:ascii="Symbol" w:hAnsi="Symbol"/>
    </w:rPr>
  </w:style>
  <w:style w:type="character" w:customStyle="1" w:styleId="MenuOptions">
    <w:name w:val="Menu Options"/>
    <w:basedOn w:val="DefaultParagraphFont"/>
    <w:rsid w:val="00E43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2FE"/>
    <w:rPr>
      <w:b/>
    </w:rPr>
  </w:style>
  <w:style w:type="character" w:customStyle="1" w:styleId="Underlined">
    <w:name w:val="Underlined"/>
    <w:basedOn w:val="DefaultParagraphFont"/>
    <w:rsid w:val="00E432FE"/>
    <w:rPr>
      <w:u w:val="single"/>
    </w:rPr>
  </w:style>
  <w:style w:type="paragraph" w:customStyle="1" w:styleId="TableBodyTextRight">
    <w:name w:val="Table Body Text Right"/>
    <w:basedOn w:val="TableBodyText"/>
    <w:rsid w:val="00E43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2FE"/>
    <w:rPr>
      <w:sz w:val="18"/>
    </w:rPr>
  </w:style>
  <w:style w:type="paragraph" w:customStyle="1" w:styleId="BodySmallRight">
    <w:name w:val="Body Small Right"/>
    <w:basedOn w:val="BodyTextRight"/>
    <w:rsid w:val="00E432FE"/>
    <w:rPr>
      <w:sz w:val="18"/>
      <w:szCs w:val="18"/>
    </w:rPr>
  </w:style>
  <w:style w:type="paragraph" w:customStyle="1" w:styleId="MarginEdition">
    <w:name w:val="Margin Edition"/>
    <w:basedOn w:val="MarginNote"/>
    <w:rsid w:val="00E43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2FE"/>
    <w:rPr>
      <w:sz w:val="2"/>
      <w:szCs w:val="2"/>
    </w:rPr>
  </w:style>
  <w:style w:type="character" w:customStyle="1" w:styleId="Small">
    <w:name w:val="Small"/>
    <w:basedOn w:val="DefaultParagraphFont"/>
    <w:rsid w:val="00E432FE"/>
    <w:rPr>
      <w:sz w:val="16"/>
    </w:rPr>
  </w:style>
  <w:style w:type="paragraph" w:customStyle="1" w:styleId="WideTable">
    <w:name w:val="Wide Table"/>
    <w:basedOn w:val="Normal"/>
    <w:rsid w:val="00E43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2FE"/>
  </w:style>
  <w:style w:type="paragraph" w:styleId="Quote">
    <w:name w:val="Quote"/>
    <w:basedOn w:val="Heading1"/>
    <w:link w:val="QuoteChar"/>
    <w:qFormat/>
    <w:rsid w:val="00E43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2FE"/>
    <w:pPr>
      <w:pageBreakBefore/>
    </w:pPr>
  </w:style>
  <w:style w:type="paragraph" w:customStyle="1" w:styleId="Border">
    <w:name w:val="Border"/>
    <w:basedOn w:val="Normal"/>
    <w:qFormat/>
    <w:rsid w:val="00E43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2FE"/>
    <w:rPr>
      <w:u w:val="single"/>
    </w:rPr>
  </w:style>
  <w:style w:type="paragraph" w:styleId="BalloonText">
    <w:name w:val="Balloon Text"/>
    <w:basedOn w:val="Normal"/>
    <w:link w:val="BalloonTextChar"/>
    <w:rsid w:val="00E43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2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2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1577</Words>
  <Characters>10619</Characters>
  <Application>Microsoft Office Word</Application>
  <DocSecurity>0</DocSecurity>
  <Lines>327</Lines>
  <Paragraphs>172</Paragraphs>
  <ScaleCrop>false</ScaleCrop>
  <Company>Author-it Software Corporation Ltd.</Company>
  <LinksUpToDate>false</LinksUpToDate>
  <CharactersWithSpaces>12113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PUAEMR008B Contribute to an emergency risk management process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2012-08-19T05:23:00Z</dcterms:created>
  <dcterms:modified xsi:type="dcterms:W3CDTF">2012-08-19T05:23:00Z</dcterms:modified>
</cp:coreProperties>
</file>