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FC2" w:rsidP="00716F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PUAEMR008A Contribute to an emergency risk management process</w:t>
      </w:r>
      <w:r>
        <w:fldChar w:fldCharType="end"/>
      </w:r>
    </w:p>
    <w:p w:rsidR="00716FC2" w:rsidP="00716FC2">
      <w:pPr>
        <w:pStyle w:val="Version"/>
        <w:sectPr w:rsidSect="00C41D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D18" w:rsidP="00C41D18">
      <w:pPr>
        <w:pStyle w:val="SuperHeading"/>
      </w:pPr>
      <w:r w:rsidRPr="00C41D18">
        <w:t>PUAEMR008A Contribute to an emergency risk management process</w:t>
      </w:r>
    </w:p>
    <w:p w:rsidR="00000000" w:rsidRPr="00C41D18" w:rsidP="00C41D18">
      <w:pPr>
        <w:pStyle w:val="Heading1"/>
      </w:pPr>
      <w:bookmarkStart w:id="1" w:name="O_327397"/>
      <w:bookmarkEnd w:id="1"/>
      <w:r w:rsidRPr="00C41D18">
        <w:t>Modification History</w:t>
      </w:r>
    </w:p>
    <w:p w:rsidR="00000000" w:rsidRPr="00C41D18" w:rsidP="00C41D18">
      <w:pPr>
        <w:pStyle w:val="BodyText"/>
      </w:pPr>
      <w:r w:rsidRPr="00C41D18">
        <w:t>Not applicable.</w:t>
      </w:r>
    </w:p>
    <w:p w:rsidR="00000000" w:rsidRPr="00C41D18" w:rsidP="00C41D18">
      <w:pPr>
        <w:pStyle w:val="AllowPageBreak"/>
      </w:pPr>
    </w:p>
    <w:p w:rsidR="00000000" w:rsidRPr="00C41D18" w:rsidP="00C41D18">
      <w:pPr>
        <w:pStyle w:val="Heading1"/>
      </w:pPr>
      <w:bookmarkStart w:id="2" w:name="O_327396"/>
      <w:bookmarkEnd w:id="2"/>
      <w:r w:rsidRPr="00C41D18">
        <w:t>Unit Descriptor</w:t>
      </w:r>
    </w:p>
    <w:p w:rsidR="00000000" w:rsidRPr="00C41D18" w:rsidP="00C41D18">
      <w:pPr>
        <w:pStyle w:val="BodyText"/>
      </w:pPr>
      <w:r w:rsidRPr="00C41D18">
        <w:t xml:space="preserve">This unit covers the competency required to participate in the consideration of risks to local/regional </w:t>
      </w:r>
      <w:r w:rsidRPr="00C41D18">
        <w:t xml:space="preserve">community safety that require whole-of-community or multi-organisation attention. </w:t>
      </w:r>
    </w:p>
    <w:p w:rsidR="00000000" w:rsidRPr="00C41D18" w:rsidP="00C41D18">
      <w:pPr>
        <w:pStyle w:val="BodyText"/>
      </w:pPr>
      <w:r w:rsidRPr="00C41D18">
        <w:t xml:space="preserve">The emergency risk management process used will be developed in close cooperation with the </w:t>
      </w:r>
      <w:r w:rsidRPr="00C41D18">
        <w:rPr>
          <w:rStyle w:val="SpecialBold"/>
        </w:rPr>
        <w:t>community</w:t>
      </w:r>
      <w:r w:rsidRPr="00C41D18">
        <w:t xml:space="preserve"> and consistent with the Australian Standard AS/NZS 4360.</w:t>
      </w:r>
    </w:p>
    <w:p w:rsidR="00000000" w:rsidRPr="00C41D18" w:rsidP="00C41D18">
      <w:pPr>
        <w:pStyle w:val="BodyText"/>
      </w:pPr>
      <w:r w:rsidRPr="00C41D18">
        <w:t>This unit cover</w:t>
      </w:r>
      <w:r w:rsidRPr="00C41D18">
        <w:t xml:space="preserve">s the competency required to participate in the consideration of risks to local/regional community safety that require whole-of-community or multi-organisation attention. </w:t>
      </w:r>
    </w:p>
    <w:p w:rsidR="00000000" w:rsidRPr="00C41D18" w:rsidP="00C41D18">
      <w:pPr>
        <w:pStyle w:val="BodyText"/>
      </w:pPr>
      <w:r w:rsidRPr="00C41D18">
        <w:t>The emergency risk management process used will be developed in close cooperation wi</w:t>
      </w:r>
      <w:r w:rsidRPr="00C41D18">
        <w:t xml:space="preserve">th the </w:t>
      </w:r>
      <w:r w:rsidRPr="00C41D18">
        <w:rPr>
          <w:rStyle w:val="SpecialBold"/>
        </w:rPr>
        <w:t>community</w:t>
      </w:r>
      <w:r w:rsidRPr="00C41D18">
        <w:t xml:space="preserve"> and consistent with the Australian Standard AS/NZS 4360.</w:t>
      </w:r>
    </w:p>
    <w:p w:rsidR="00000000" w:rsidRPr="00C41D18" w:rsidP="00C41D18">
      <w:pPr>
        <w:pStyle w:val="AllowPageBreak"/>
      </w:pPr>
    </w:p>
    <w:p w:rsidR="00000000" w:rsidRPr="00C41D18" w:rsidP="00C41D18">
      <w:pPr>
        <w:pStyle w:val="Heading1"/>
      </w:pPr>
      <w:bookmarkStart w:id="3" w:name="O_327395"/>
      <w:bookmarkEnd w:id="3"/>
      <w:r w:rsidRPr="00C41D18">
        <w:t>Application of the Unit</w:t>
      </w:r>
    </w:p>
    <w:p w:rsidR="00000000" w:rsidRPr="00C41D18" w:rsidP="00C41D18">
      <w:pPr>
        <w:pStyle w:val="BodyText"/>
      </w:pPr>
      <w:r w:rsidRPr="00C41D18">
        <w:t>Not applicable.</w:t>
      </w:r>
    </w:p>
    <w:p w:rsidR="00000000" w:rsidRPr="00C41D18" w:rsidP="00C41D18">
      <w:pPr>
        <w:pStyle w:val="AllowPageBreak"/>
      </w:pPr>
    </w:p>
    <w:p w:rsidR="00000000" w:rsidRPr="00C41D18" w:rsidP="00C41D18">
      <w:pPr>
        <w:pStyle w:val="Heading1"/>
      </w:pPr>
      <w:bookmarkStart w:id="4" w:name="O_327394"/>
      <w:bookmarkEnd w:id="4"/>
      <w:r w:rsidRPr="00C41D18">
        <w:t>Licensing/Regulatory Information</w:t>
      </w:r>
    </w:p>
    <w:p w:rsidR="00000000" w:rsidRPr="00C41D18" w:rsidP="00C41D18">
      <w:pPr>
        <w:pStyle w:val="BodyText"/>
      </w:pPr>
      <w:r w:rsidRPr="00C41D18">
        <w:t>Not applicable.</w:t>
      </w:r>
    </w:p>
    <w:p w:rsidR="00000000" w:rsidRPr="00C41D18" w:rsidP="00C41D18">
      <w:pPr>
        <w:pStyle w:val="AllowPageBreak"/>
      </w:pPr>
    </w:p>
    <w:p w:rsidR="00000000" w:rsidRPr="00C41D18" w:rsidP="00C41D18">
      <w:pPr>
        <w:pStyle w:val="Heading1"/>
      </w:pPr>
      <w:bookmarkStart w:id="5" w:name="O_327393"/>
      <w:bookmarkEnd w:id="5"/>
      <w:r w:rsidRPr="00C41D18">
        <w:t>Pre-Requisites</w:t>
      </w:r>
    </w:p>
    <w:p w:rsidR="00000000" w:rsidRPr="00C41D18" w:rsidP="00C41D18">
      <w:pPr>
        <w:pStyle w:val="BodyText"/>
      </w:pPr>
      <w:r w:rsidRPr="00C41D18">
        <w:t>Not applicable.</w:t>
      </w:r>
    </w:p>
    <w:p w:rsidR="00000000" w:rsidRPr="00C41D18" w:rsidP="00C41D18">
      <w:pPr>
        <w:pStyle w:val="AllowPageBreak"/>
      </w:pPr>
    </w:p>
    <w:p w:rsidR="00000000" w:rsidRPr="00C41D18" w:rsidP="00C41D18">
      <w:pPr>
        <w:pStyle w:val="Heading1"/>
      </w:pPr>
      <w:bookmarkStart w:id="6" w:name="O_327388"/>
      <w:bookmarkEnd w:id="6"/>
      <w:r w:rsidRPr="00C41D18">
        <w:t>Employability Skills Information</w:t>
      </w:r>
    </w:p>
    <w:p w:rsidR="00000000" w:rsidRPr="00C41D18" w:rsidP="00C41D18">
      <w:pPr>
        <w:pStyle w:val="BodyText"/>
      </w:pPr>
      <w:r w:rsidRPr="00C41D18">
        <w:t>Not applicable.</w:t>
      </w:r>
    </w:p>
    <w:p w:rsidR="00000000" w:rsidRPr="00C41D18" w:rsidP="00C41D18">
      <w:pPr>
        <w:pStyle w:val="AllowPageBreak"/>
      </w:pPr>
    </w:p>
    <w:p w:rsidR="00000000" w:rsidRPr="00C41D18" w:rsidP="00C41D18">
      <w:pPr>
        <w:pStyle w:val="Heading1"/>
      </w:pPr>
      <w:bookmarkStart w:id="7" w:name="O_327399"/>
      <w:bookmarkEnd w:id="7"/>
      <w:r w:rsidRPr="00C41D18">
        <w:t>Elements and Performance Criteria Pre-Content</w:t>
      </w:r>
    </w:p>
    <w:p w:rsidR="00000000" w:rsidRPr="00C41D18" w:rsidP="00C41D18">
      <w:pPr>
        <w:pStyle w:val="BodyText"/>
      </w:pPr>
      <w:r w:rsidRPr="00C41D18">
        <w:t>Not applicable.</w:t>
      </w:r>
    </w:p>
    <w:p w:rsidR="00000000" w:rsidRPr="00C41D18" w:rsidP="00C41D18">
      <w:pPr>
        <w:pStyle w:val="AllowPageBreak"/>
      </w:pPr>
    </w:p>
    <w:p w:rsidR="00000000" w:rsidRPr="00C41D18" w:rsidP="00C41D18">
      <w:pPr>
        <w:pStyle w:val="Heading1"/>
      </w:pPr>
      <w:bookmarkStart w:id="8" w:name="O_327398"/>
      <w:bookmarkEnd w:id="8"/>
      <w:r w:rsidRPr="00C41D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rPr>
                <w:rStyle w:val="SpecialBold"/>
              </w:rPr>
              <w:t>Elements and Performance Criteria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D18" w:rsidP="00C41D18">
            <w:pPr>
              <w:pStyle w:val="BodyText"/>
            </w:pPr>
            <w:r w:rsidRPr="00C41D18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rPr>
                <w:rStyle w:val="SpecialBold"/>
              </w:rPr>
              <w:t>Performance Criteria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Clarify the community context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Information about known risks, safety concerns, expectations and desired outcomes is collected and analysed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Safety concerns, drivers, recent events, community views and sensitivities are identified 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Relevant policies, procedures and existing emergency management documentation and arrangements are identified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Input to building an initial picture of community characteristics, safety expectations and perceptions of risk is provided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Signifi</w:t>
            </w:r>
            <w:r w:rsidRPr="00C41D18">
              <w:t xml:space="preserve">cance of available information for own organisation/constituency is assessed and reported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Scope and focus of a feasible emergency risk management project are determined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Develop a sustainable emergency risk management methodology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Own role, organisational responsibilities, limits of authority, scope of community knowledge and expertise are outlined to other group members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Organisational resources that can be provided to support the emergency risk management process are identi</w:t>
            </w:r>
            <w:r w:rsidRPr="00C41D18">
              <w:t xml:space="preserve">fied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Sources of useful, credible information are identified through stakeholders, community networks and interested parties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Practical consultation and decision making strategies are suggested and debated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Processes for accountability and timely communication of accurate, consistent information to stakeholders are developed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Feedback on the proposed project scope and objectives and emergency risk management process is obtained from own organisation/co</w:t>
            </w:r>
            <w:r w:rsidRPr="00C41D18">
              <w:t xml:space="preserve">nstituency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Draft project plan is jointly refined and finalised prior to communication with stakeholders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Develop risk statements and treatment options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Credibility, accuracy and currency of available risk information is assessed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A</w:t>
            </w:r>
            <w:r w:rsidRPr="00C41D18">
              <w:t xml:space="preserve">dditional information is sought from specialists, organisations and other stakeholders regarding information gaps and conflicting data or views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Risk statements are jointly developed by considering sources of risk, elements at risk and community/env</w:t>
            </w:r>
            <w:r w:rsidRPr="00C41D18">
              <w:t xml:space="preserve">ironmental vulnerability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Risk statements are jointly analysed by considering the likelihood and consequences of occurrences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Input is provided to help assess the effectiveness of existing treatment strategies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Treatment options for risks are suggested that take into account implications for stakeholders, practical constraints and established assessment criteria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3.7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Feedback on risks and treatment options is obtained from own organisation/constituency and oth</w:t>
            </w:r>
            <w:r w:rsidRPr="00C41D18">
              <w:t xml:space="preserve">er stakeholders 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3.8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Recommendations are jointly developed and submitted for approval 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Promote ownership for the process and outcomes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Comprehensive consultation is undertaken at all stages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All positions and commitments are properly authorised before being communicated to others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Management is kept informed of project progress, proposed variations in strategy, decisions and recommendations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Variations to commitment of resources are negotiated with management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All stages of the process, decisions taken and outcomes are documented in accordance with accountability, legislative, regulatory and organisational requirements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4.6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Opportuni</w:t>
            </w:r>
            <w:r w:rsidRPr="00C41D18">
              <w:t xml:space="preserve">ties for improving emergency risk management processes are reported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Work cooperatively with other participants and stakeholders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Commitment is demonstrated by sharing knowledge and expertise, completing allocated tasks on time and encouraging others to help achieve common goals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Meeting procedures are observed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Accurate information is provided at all times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Opinions and advice are contributed while appreciating the boundaries and cultures of organisations and diverse views of other participants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5.5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A wide range of reactions and views are actively sought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5.6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Language used in meetings is appropriate to </w:t>
            </w:r>
            <w:r w:rsidRPr="00C41D18">
              <w:t xml:space="preserve">the broad range of participants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5.7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Confidentiality and sensitivity of information and meeting processes are respected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5.8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 xml:space="preserve">Conflicts are resolved constructively with a minimum of fuss </w:t>
            </w:r>
          </w:p>
        </w:tc>
      </w:tr>
      <w:tr w:rsidTr="0071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D18">
            <w:pPr>
              <w:pStyle w:val="BodyText"/>
              <w:rPr>
                <w:lang w:val="en-NZ"/>
              </w:rPr>
            </w:pPr>
            <w:r w:rsidRPr="00C41D18">
              <w:t>5.9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D18" w:rsidP="00C41D18">
            <w:pPr>
              <w:pStyle w:val="BodyText"/>
            </w:pPr>
            <w:r w:rsidRPr="00C41D18">
              <w:t xml:space="preserve">Overall community safety outcomes are placed above personal or organisational/constituency interests </w:t>
            </w:r>
          </w:p>
        </w:tc>
      </w:tr>
    </w:tbl>
    <w:p w:rsidR="00000000" w:rsidRPr="00C41D18" w:rsidP="00C41D18">
      <w:pPr>
        <w:pStyle w:val="BodyText"/>
      </w:pPr>
    </w:p>
    <w:p w:rsidR="00000000" w:rsidRPr="00C41D18" w:rsidP="00C41D18">
      <w:pPr>
        <w:pStyle w:val="AllowPageBreak"/>
      </w:pPr>
    </w:p>
    <w:p w:rsidR="00000000" w:rsidRPr="00C41D18" w:rsidP="00C41D18">
      <w:pPr>
        <w:pStyle w:val="Heading1"/>
      </w:pPr>
      <w:bookmarkStart w:id="9" w:name="O_327392"/>
      <w:bookmarkEnd w:id="9"/>
      <w:r w:rsidRPr="00C41D18">
        <w:t>Required Skills and Knowledge</w:t>
      </w:r>
    </w:p>
    <w:p w:rsidR="00000000" w:rsidRPr="00C41D18" w:rsidP="00C41D18">
      <w:pPr>
        <w:pStyle w:val="BodyText"/>
      </w:pPr>
      <w:r w:rsidRPr="00C41D18">
        <w:t>Not applicable.</w:t>
      </w:r>
    </w:p>
    <w:p w:rsidR="00000000" w:rsidRPr="00C41D18" w:rsidP="00C41D18">
      <w:pPr>
        <w:pStyle w:val="AllowPageBreak"/>
      </w:pPr>
    </w:p>
    <w:p w:rsidR="00000000" w:rsidRPr="00C41D18" w:rsidP="00C41D18">
      <w:pPr>
        <w:pStyle w:val="Heading1"/>
      </w:pPr>
      <w:bookmarkStart w:id="10" w:name="O_327391"/>
      <w:bookmarkEnd w:id="10"/>
      <w:r w:rsidRPr="00C41D18">
        <w:t>Evidence Guide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Critical aspects of evidence</w:t>
      </w:r>
    </w:p>
    <w:p w:rsidR="00000000" w:rsidRPr="00C41D18" w:rsidP="00C41D18">
      <w:pPr>
        <w:pStyle w:val="BodyText"/>
      </w:pPr>
      <w:r w:rsidRPr="00C41D18">
        <w:t xml:space="preserve">Assessment must confirm the </w:t>
      </w:r>
      <w:r w:rsidRPr="00C41D18">
        <w:t>ability to:</w:t>
      </w:r>
    </w:p>
    <w:p w:rsidR="00000000" w:rsidRPr="00C41D18" w:rsidP="00C41D18">
      <w:pPr>
        <w:pStyle w:val="BodyText"/>
      </w:pPr>
      <w:r w:rsidRPr="00C41D18">
        <w:t xml:space="preserve">provide constructive information and advice based on expertise, knowledge and experience of an organisation, constituency or community </w:t>
      </w:r>
    </w:p>
    <w:p w:rsidR="00000000" w:rsidRPr="00C41D18" w:rsidP="00C41D18">
      <w:pPr>
        <w:pStyle w:val="BodyText"/>
      </w:pPr>
      <w:r w:rsidRPr="00C41D18">
        <w:t>keep their organisation/constituency informed of the emergency risk management process and outcomes and seek</w:t>
      </w:r>
      <w:r w:rsidRPr="00C41D18">
        <w:t xml:space="preserve"> their regular input and feedback </w:t>
      </w:r>
    </w:p>
    <w:p w:rsidR="00000000" w:rsidRPr="00C41D18" w:rsidP="00C41D18">
      <w:pPr>
        <w:pStyle w:val="BodyText"/>
      </w:pPr>
      <w:r w:rsidRPr="00C41D18">
        <w:t xml:space="preserve">work collaboratively with other participants to achieve outcomes that contribute to improved community safety </w:t>
      </w:r>
    </w:p>
    <w:p w:rsidR="00000000" w:rsidRPr="00C41D18" w:rsidP="00C41D18">
      <w:pPr>
        <w:pStyle w:val="BodyText"/>
      </w:pPr>
      <w:r w:rsidRPr="00C41D18">
        <w:t>provide constructive input and gain organisational/constituency support for the outcomes through effective consultation and feedback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Interdependent assessment of units</w:t>
      </w:r>
    </w:p>
    <w:p w:rsidR="00000000" w:rsidRPr="00C41D18" w:rsidP="00C41D18">
      <w:pPr>
        <w:pStyle w:val="BodyText"/>
      </w:pPr>
      <w:r w:rsidRPr="00C41D18">
        <w:t xml:space="preserve">Pre-requisite units:  Nil </w:t>
      </w:r>
    </w:p>
    <w:p w:rsidR="00000000" w:rsidRPr="00C41D18" w:rsidP="00C41D18">
      <w:pPr>
        <w:pStyle w:val="BodyText"/>
      </w:pPr>
      <w:r w:rsidRPr="00C41D18">
        <w:t>Co-requisite units:  Nil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Underpinning knowledge</w:t>
      </w:r>
    </w:p>
    <w:p w:rsidR="00000000" w:rsidRPr="00C41D18" w:rsidP="00C41D18">
      <w:pPr>
        <w:pStyle w:val="BodyText"/>
      </w:pPr>
      <w:r w:rsidRPr="00C41D18">
        <w:t>Australian St</w:t>
      </w:r>
      <w:r w:rsidRPr="00C41D18">
        <w:t xml:space="preserve">andard AS/NZS 4360 </w:t>
      </w:r>
    </w:p>
    <w:p w:rsidR="00000000" w:rsidRPr="00C41D18" w:rsidP="00C41D18">
      <w:pPr>
        <w:pStyle w:val="BodyText"/>
      </w:pPr>
      <w:r w:rsidRPr="00C41D18">
        <w:t xml:space="preserve">Culture, diversity and history of communities, environments and associated concerns, issues and sensitivities, perception of risks </w:t>
      </w:r>
    </w:p>
    <w:p w:rsidR="00000000" w:rsidRPr="00C41D18" w:rsidP="00C41D18">
      <w:pPr>
        <w:pStyle w:val="BodyText"/>
      </w:pPr>
      <w:r w:rsidRPr="00C41D18">
        <w:t xml:space="preserve">Emergency Risk Management Guidelines (1999) </w:t>
      </w:r>
    </w:p>
    <w:p w:rsidR="00000000" w:rsidRPr="00C41D18" w:rsidP="00C41D18">
      <w:pPr>
        <w:pStyle w:val="BodyText"/>
      </w:pPr>
      <w:r w:rsidRPr="00C41D18">
        <w:t>Emergency risk management process and the kinds of emergenc</w:t>
      </w:r>
      <w:r w:rsidRPr="00C41D18">
        <w:t xml:space="preserve">y risk management terminology, risk, PPRR concepts and principles, mitigation outcomes and benefits for communities </w:t>
      </w:r>
    </w:p>
    <w:p w:rsidR="00000000" w:rsidRPr="00C41D18" w:rsidP="00C41D18">
      <w:pPr>
        <w:pStyle w:val="BodyText"/>
      </w:pPr>
      <w:r w:rsidRPr="00C41D18">
        <w:t xml:space="preserve">Group dynamics, strategies for resolving conflict </w:t>
      </w:r>
    </w:p>
    <w:p w:rsidR="00000000" w:rsidRPr="00C41D18" w:rsidP="00C41D18">
      <w:pPr>
        <w:pStyle w:val="BodyText"/>
      </w:pPr>
      <w:r w:rsidRPr="00C41D18">
        <w:t xml:space="preserve">ISO9000 and 14000 series quality standards </w:t>
      </w:r>
    </w:p>
    <w:p w:rsidR="00000000" w:rsidRPr="00C41D18" w:rsidP="00C41D18">
      <w:pPr>
        <w:pStyle w:val="BodyText"/>
      </w:pPr>
      <w:r w:rsidRPr="00C41D18">
        <w:t>Legislative and regulatory requirements, age</w:t>
      </w:r>
      <w:r w:rsidRPr="00C41D18">
        <w:t xml:space="preserve">ncy/organisational arrangements relevant to emergency risk management </w:t>
      </w:r>
    </w:p>
    <w:p w:rsidR="00000000" w:rsidRPr="00C41D18" w:rsidP="00C41D18">
      <w:pPr>
        <w:pStyle w:val="BodyText"/>
      </w:pPr>
      <w:r w:rsidRPr="00C41D18">
        <w:t xml:space="preserve">Meeting procedures </w:t>
      </w:r>
    </w:p>
    <w:p w:rsidR="00000000" w:rsidRPr="00C41D18" w:rsidP="00C41D18">
      <w:pPr>
        <w:pStyle w:val="BodyText"/>
      </w:pPr>
      <w:r w:rsidRPr="00C41D18">
        <w:t xml:space="preserve">Organisational requirements for the provision of information, and authorisation of resources, and approval of reports/recommendations </w:t>
      </w:r>
    </w:p>
    <w:p w:rsidR="00000000" w:rsidRPr="00C41D18" w:rsidP="00C41D18">
      <w:pPr>
        <w:pStyle w:val="BodyText"/>
      </w:pPr>
      <w:r w:rsidRPr="00C41D18">
        <w:t xml:space="preserve">Roles and responsibilities of </w:t>
      </w:r>
      <w:r w:rsidRPr="00C41D18">
        <w:t xml:space="preserve">key response/recovery agencies and organisations </w:t>
      </w:r>
    </w:p>
    <w:p w:rsidR="00000000" w:rsidRPr="00C41D18" w:rsidP="00C41D18">
      <w:pPr>
        <w:pStyle w:val="BodyText"/>
      </w:pPr>
      <w:r w:rsidRPr="00C41D18">
        <w:t>State/Territory emergency risk management guidelines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Underpinning skills</w:t>
      </w:r>
    </w:p>
    <w:p w:rsidR="00000000" w:rsidRPr="00C41D18" w:rsidP="00C41D18">
      <w:pPr>
        <w:pStyle w:val="BodyText"/>
      </w:pPr>
      <w:r w:rsidRPr="00C41D18">
        <w:t xml:space="preserve">Analyse positions of group members and stakeholders, priorities of organisations and individuals </w:t>
      </w:r>
    </w:p>
    <w:p w:rsidR="00000000" w:rsidRPr="00C41D18" w:rsidP="00C41D18">
      <w:pPr>
        <w:pStyle w:val="BodyText"/>
      </w:pPr>
      <w:r w:rsidRPr="00C41D18">
        <w:t xml:space="preserve">Analyse risks and implications and </w:t>
      </w:r>
      <w:r w:rsidRPr="00C41D18">
        <w:t xml:space="preserve">impacts of proposed treatments </w:t>
      </w:r>
    </w:p>
    <w:p w:rsidR="00000000" w:rsidRPr="00C41D18" w:rsidP="00C41D18">
      <w:pPr>
        <w:pStyle w:val="BodyText"/>
      </w:pPr>
      <w:r w:rsidRPr="00C41D18">
        <w:t xml:space="preserve">Demonstrate effective interpersonal interactions </w:t>
      </w:r>
    </w:p>
    <w:p w:rsidR="00000000" w:rsidRPr="00C41D18" w:rsidP="00C41D18">
      <w:pPr>
        <w:pStyle w:val="BodyText"/>
      </w:pPr>
      <w:r w:rsidRPr="00C41D18">
        <w:t xml:space="preserve">Listen actively </w:t>
      </w:r>
    </w:p>
    <w:p w:rsidR="00000000" w:rsidRPr="00C41D18" w:rsidP="00C41D18">
      <w:pPr>
        <w:pStyle w:val="BodyText"/>
      </w:pPr>
      <w:r w:rsidRPr="00C41D18">
        <w:t xml:space="preserve">Locate and interpret community information </w:t>
      </w:r>
    </w:p>
    <w:p w:rsidR="00000000" w:rsidRPr="00C41D18" w:rsidP="00C41D18">
      <w:pPr>
        <w:pStyle w:val="BodyText"/>
      </w:pPr>
      <w:r w:rsidRPr="00C41D18">
        <w:t xml:space="preserve">Negotiate commitment of organisation/constituency </w:t>
      </w:r>
    </w:p>
    <w:p w:rsidR="00000000" w:rsidRPr="00C41D18" w:rsidP="00C41D18">
      <w:pPr>
        <w:pStyle w:val="BodyText"/>
      </w:pPr>
      <w:r w:rsidRPr="00C41D18">
        <w:t xml:space="preserve">Promote two-way communication with organisation/constituency </w:t>
      </w:r>
    </w:p>
    <w:p w:rsidR="00000000" w:rsidRPr="00C41D18" w:rsidP="00C41D18">
      <w:pPr>
        <w:pStyle w:val="BodyText"/>
      </w:pPr>
      <w:r w:rsidRPr="00C41D18">
        <w:t xml:space="preserve">Resolve conflicts constructively </w:t>
      </w:r>
    </w:p>
    <w:p w:rsidR="00000000" w:rsidRPr="00C41D18" w:rsidP="00C41D18">
      <w:pPr>
        <w:pStyle w:val="BodyText"/>
      </w:pPr>
      <w:r w:rsidRPr="00C41D18">
        <w:t xml:space="preserve">Summarise and explain key information clearly </w:t>
      </w:r>
    </w:p>
    <w:p w:rsidR="00000000" w:rsidRPr="00C41D18" w:rsidP="00C41D18">
      <w:pPr>
        <w:pStyle w:val="BodyText"/>
      </w:pPr>
      <w:r w:rsidRPr="00C41D18">
        <w:t xml:space="preserve">Teamwork </w:t>
      </w:r>
    </w:p>
    <w:p w:rsidR="00000000" w:rsidRPr="00C41D18" w:rsidP="00C41D18">
      <w:pPr>
        <w:pStyle w:val="BodyText"/>
      </w:pPr>
      <w:r w:rsidRPr="00C41D18">
        <w:t>Value diversity of views and perceptions of risks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Resource implications</w:t>
      </w:r>
    </w:p>
    <w:p w:rsidR="00000000" w:rsidRPr="00C41D18" w:rsidP="00C41D18">
      <w:pPr>
        <w:pStyle w:val="BodyText"/>
      </w:pPr>
      <w:r w:rsidRPr="00C41D18">
        <w:t>Access to a community and the opportunity to contribute to an actual, or simulated, emergency risk management process and consider a range of community safety concerns.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Consistency in performance</w:t>
      </w:r>
    </w:p>
    <w:p w:rsidR="00000000" w:rsidRPr="00C41D18" w:rsidP="00C41D18">
      <w:pPr>
        <w:pStyle w:val="BodyText"/>
      </w:pPr>
      <w:r w:rsidRPr="00C41D18">
        <w:t>Competency should be demonstrated in a range of contexts thr</w:t>
      </w:r>
      <w:r w:rsidRPr="00C41D18">
        <w:t>oughout the life of a community emergency risk management project, or during components of a number of projects.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Context of assessment</w:t>
      </w:r>
    </w:p>
    <w:p w:rsidR="00000000" w:rsidRPr="00C41D18" w:rsidP="00C41D18">
      <w:pPr>
        <w:pStyle w:val="BodyText"/>
      </w:pPr>
      <w:r w:rsidRPr="00C41D18">
        <w:t>Competency should be assessed participating in a group emergency risk management process and contributing to the joint de</w:t>
      </w:r>
      <w:r w:rsidRPr="00C41D18">
        <w:t>velopment of a set of recommendations that address community safety in the workplace or in a simulated workplace environment.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Critical aspects of evidence</w:t>
      </w:r>
    </w:p>
    <w:p w:rsidR="00000000" w:rsidRPr="00C41D18" w:rsidP="00C41D18">
      <w:pPr>
        <w:pStyle w:val="BodyText"/>
      </w:pPr>
      <w:r w:rsidRPr="00C41D18">
        <w:t>Assessment must confirm the ability to:</w:t>
      </w:r>
    </w:p>
    <w:p w:rsidR="00000000" w:rsidRPr="00C41D18" w:rsidP="00C41D18">
      <w:pPr>
        <w:pStyle w:val="BodyText"/>
      </w:pPr>
      <w:r w:rsidRPr="00C41D18">
        <w:t>provide constructive information and advice based on expertis</w:t>
      </w:r>
      <w:r w:rsidRPr="00C41D18">
        <w:t xml:space="preserve">e, knowledge and experience of an organisation, constituency or community </w:t>
      </w:r>
    </w:p>
    <w:p w:rsidR="00000000" w:rsidRPr="00C41D18" w:rsidP="00C41D18">
      <w:pPr>
        <w:pStyle w:val="BodyText"/>
      </w:pPr>
      <w:r w:rsidRPr="00C41D18">
        <w:t xml:space="preserve">keep their organisation/constituency informed of the emergency risk management process and outcomes and seek their regular input and feedback </w:t>
      </w:r>
    </w:p>
    <w:p w:rsidR="00000000" w:rsidRPr="00C41D18" w:rsidP="00C41D18">
      <w:pPr>
        <w:pStyle w:val="BodyText"/>
      </w:pPr>
      <w:r w:rsidRPr="00C41D18">
        <w:t>work collaboratively with other partic</w:t>
      </w:r>
      <w:r w:rsidRPr="00C41D18">
        <w:t xml:space="preserve">ipants to achieve outcomes that contribute to improved community safety </w:t>
      </w:r>
    </w:p>
    <w:p w:rsidR="00000000" w:rsidRPr="00C41D18" w:rsidP="00C41D18">
      <w:pPr>
        <w:pStyle w:val="BodyText"/>
      </w:pPr>
      <w:r w:rsidRPr="00C41D18">
        <w:t>provide constructive input and gain organisational/constituency support for the outcomes through effective consultation and feedback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Interdependent assessment of units</w:t>
      </w:r>
    </w:p>
    <w:p w:rsidR="00000000" w:rsidRPr="00C41D18" w:rsidP="00C41D18">
      <w:pPr>
        <w:pStyle w:val="BodyText"/>
      </w:pPr>
      <w:r w:rsidRPr="00C41D18">
        <w:t>Pre-requisite u</w:t>
      </w:r>
      <w:r w:rsidRPr="00C41D18">
        <w:t xml:space="preserve">nits:  Nil </w:t>
      </w:r>
    </w:p>
    <w:p w:rsidR="00000000" w:rsidRPr="00C41D18" w:rsidP="00C41D18">
      <w:pPr>
        <w:pStyle w:val="BodyText"/>
      </w:pPr>
      <w:r w:rsidRPr="00C41D18">
        <w:t>Co-requisite units:  Nil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Underpinning knowledge</w:t>
      </w:r>
    </w:p>
    <w:p w:rsidR="00000000" w:rsidRPr="00C41D18" w:rsidP="00C41D18">
      <w:pPr>
        <w:pStyle w:val="BodyText"/>
      </w:pPr>
      <w:r w:rsidRPr="00C41D18">
        <w:t xml:space="preserve">Australian Standard AS/NZS 4360 </w:t>
      </w:r>
    </w:p>
    <w:p w:rsidR="00000000" w:rsidRPr="00C41D18" w:rsidP="00C41D18">
      <w:pPr>
        <w:pStyle w:val="BodyText"/>
      </w:pPr>
      <w:r w:rsidRPr="00C41D18">
        <w:t xml:space="preserve">Culture, diversity and history of communities, environments and associated concerns, issues and sensitivities, perception of risks </w:t>
      </w:r>
    </w:p>
    <w:p w:rsidR="00000000" w:rsidRPr="00C41D18" w:rsidP="00C41D18">
      <w:pPr>
        <w:pStyle w:val="BodyText"/>
      </w:pPr>
      <w:r w:rsidRPr="00C41D18">
        <w:t>Emergency Risk Management Guide</w:t>
      </w:r>
      <w:r w:rsidRPr="00C41D18">
        <w:t xml:space="preserve">lines (1999) </w:t>
      </w:r>
    </w:p>
    <w:p w:rsidR="00000000" w:rsidRPr="00C41D18" w:rsidP="00C41D18">
      <w:pPr>
        <w:pStyle w:val="BodyText"/>
      </w:pPr>
      <w:r w:rsidRPr="00C41D18">
        <w:t xml:space="preserve">Emergency risk management process and the kinds of emergency risk management terminology, risk, PPRR concepts and principles, mitigation outcomes and benefits for communities </w:t>
      </w:r>
    </w:p>
    <w:p w:rsidR="00000000" w:rsidRPr="00C41D18" w:rsidP="00C41D18">
      <w:pPr>
        <w:pStyle w:val="BodyText"/>
      </w:pPr>
      <w:r w:rsidRPr="00C41D18">
        <w:t xml:space="preserve">Group dynamics, strategies for resolving conflict </w:t>
      </w:r>
    </w:p>
    <w:p w:rsidR="00000000" w:rsidRPr="00C41D18" w:rsidP="00C41D18">
      <w:pPr>
        <w:pStyle w:val="BodyText"/>
      </w:pPr>
      <w:r w:rsidRPr="00C41D18">
        <w:t>ISO9000 and 140</w:t>
      </w:r>
      <w:r w:rsidRPr="00C41D18">
        <w:t xml:space="preserve">00 series quality standards </w:t>
      </w:r>
    </w:p>
    <w:p w:rsidR="00000000" w:rsidRPr="00C41D18" w:rsidP="00C41D18">
      <w:pPr>
        <w:pStyle w:val="BodyText"/>
      </w:pPr>
      <w:r w:rsidRPr="00C41D18">
        <w:t xml:space="preserve">Legislative and regulatory requirements, agency/organisational arrangements relevant to emergency risk management </w:t>
      </w:r>
    </w:p>
    <w:p w:rsidR="00000000" w:rsidRPr="00C41D18" w:rsidP="00C41D18">
      <w:pPr>
        <w:pStyle w:val="BodyText"/>
      </w:pPr>
      <w:r w:rsidRPr="00C41D18">
        <w:t xml:space="preserve">Meeting procedures </w:t>
      </w:r>
    </w:p>
    <w:p w:rsidR="00000000" w:rsidRPr="00C41D18" w:rsidP="00C41D18">
      <w:pPr>
        <w:pStyle w:val="BodyText"/>
      </w:pPr>
      <w:r w:rsidRPr="00C41D18">
        <w:t>Organisational requirements for the provision of information, and authorisation of resources</w:t>
      </w:r>
      <w:r w:rsidRPr="00C41D18">
        <w:t xml:space="preserve">, and approval of reports/recommendations </w:t>
      </w:r>
    </w:p>
    <w:p w:rsidR="00000000" w:rsidRPr="00C41D18" w:rsidP="00C41D18">
      <w:pPr>
        <w:pStyle w:val="BodyText"/>
      </w:pPr>
      <w:r w:rsidRPr="00C41D18">
        <w:t xml:space="preserve">Roles and responsibilities of key response/recovery agencies and organisations </w:t>
      </w:r>
    </w:p>
    <w:p w:rsidR="00000000" w:rsidRPr="00C41D18" w:rsidP="00C41D18">
      <w:pPr>
        <w:pStyle w:val="BodyText"/>
      </w:pPr>
      <w:r w:rsidRPr="00C41D18">
        <w:t>State/Territory emergency risk management guidelines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Underpinning skills</w:t>
      </w:r>
    </w:p>
    <w:p w:rsidR="00000000" w:rsidRPr="00C41D18" w:rsidP="00C41D18">
      <w:pPr>
        <w:pStyle w:val="BodyText"/>
      </w:pPr>
      <w:r w:rsidRPr="00C41D18">
        <w:t>Analyse positions of group members and stakeholders, priorit</w:t>
      </w:r>
      <w:r w:rsidRPr="00C41D18">
        <w:t xml:space="preserve">ies of organisations and individuals </w:t>
      </w:r>
    </w:p>
    <w:p w:rsidR="00000000" w:rsidRPr="00C41D18" w:rsidP="00C41D18">
      <w:pPr>
        <w:pStyle w:val="BodyText"/>
      </w:pPr>
      <w:r w:rsidRPr="00C41D18">
        <w:t xml:space="preserve">Analyse risks and implications and impacts of proposed treatments </w:t>
      </w:r>
    </w:p>
    <w:p w:rsidR="00000000" w:rsidRPr="00C41D18" w:rsidP="00C41D18">
      <w:pPr>
        <w:pStyle w:val="BodyText"/>
      </w:pPr>
      <w:r w:rsidRPr="00C41D18">
        <w:t xml:space="preserve">Demonstrate effective interpersonal interactions </w:t>
      </w:r>
    </w:p>
    <w:p w:rsidR="00000000" w:rsidRPr="00C41D18" w:rsidP="00C41D18">
      <w:pPr>
        <w:pStyle w:val="BodyText"/>
      </w:pPr>
      <w:r w:rsidRPr="00C41D18">
        <w:t xml:space="preserve">Listen actively </w:t>
      </w:r>
    </w:p>
    <w:p w:rsidR="00000000" w:rsidRPr="00C41D18" w:rsidP="00C41D18">
      <w:pPr>
        <w:pStyle w:val="BodyText"/>
      </w:pPr>
      <w:r w:rsidRPr="00C41D18">
        <w:t xml:space="preserve">Locate and interpret community information </w:t>
      </w:r>
    </w:p>
    <w:p w:rsidR="00000000" w:rsidRPr="00C41D18" w:rsidP="00C41D18">
      <w:pPr>
        <w:pStyle w:val="BodyText"/>
      </w:pPr>
      <w:r w:rsidRPr="00C41D18">
        <w:t xml:space="preserve">Negotiate commitment of organisation/constituency </w:t>
      </w:r>
    </w:p>
    <w:p w:rsidR="00000000" w:rsidRPr="00C41D18" w:rsidP="00C41D18">
      <w:pPr>
        <w:pStyle w:val="BodyText"/>
      </w:pPr>
      <w:r w:rsidRPr="00C41D18">
        <w:t xml:space="preserve">Promote two-way communication with organisation/constituency </w:t>
      </w:r>
    </w:p>
    <w:p w:rsidR="00000000" w:rsidRPr="00C41D18" w:rsidP="00C41D18">
      <w:pPr>
        <w:pStyle w:val="BodyText"/>
      </w:pPr>
      <w:r w:rsidRPr="00C41D18">
        <w:t xml:space="preserve">Resolve conflicts constructively </w:t>
      </w:r>
    </w:p>
    <w:p w:rsidR="00000000" w:rsidRPr="00C41D18" w:rsidP="00C41D18">
      <w:pPr>
        <w:pStyle w:val="BodyText"/>
      </w:pPr>
      <w:r w:rsidRPr="00C41D18">
        <w:t xml:space="preserve">Summarise and explain key information clearly </w:t>
      </w:r>
    </w:p>
    <w:p w:rsidR="00000000" w:rsidRPr="00C41D18" w:rsidP="00C41D18">
      <w:pPr>
        <w:pStyle w:val="BodyText"/>
      </w:pPr>
      <w:r w:rsidRPr="00C41D18">
        <w:t xml:space="preserve">Teamwork </w:t>
      </w:r>
    </w:p>
    <w:p w:rsidR="00000000" w:rsidRPr="00C41D18" w:rsidP="00C41D18">
      <w:pPr>
        <w:pStyle w:val="BodyText"/>
      </w:pPr>
      <w:r w:rsidRPr="00C41D18">
        <w:t>Value diversity of views and perceptions of risks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Re</w:t>
      </w:r>
      <w:r w:rsidRPr="00C41D18">
        <w:rPr>
          <w:rStyle w:val="SpecialBold"/>
        </w:rPr>
        <w:t>source implications</w:t>
      </w:r>
    </w:p>
    <w:p w:rsidR="00000000" w:rsidRPr="00C41D18" w:rsidP="00C41D18">
      <w:pPr>
        <w:pStyle w:val="BodyText"/>
      </w:pPr>
      <w:r w:rsidRPr="00C41D18">
        <w:t>Access to a community and the opportunity to contribute to an actual, or simulated, emergency risk management process and consider a range of community safety concerns.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Consistency in performance</w:t>
      </w:r>
    </w:p>
    <w:p w:rsidR="00000000" w:rsidRPr="00C41D18" w:rsidP="00C41D18">
      <w:pPr>
        <w:pStyle w:val="BodyText"/>
      </w:pPr>
      <w:r w:rsidRPr="00C41D18">
        <w:t>Competency should be demonstrated in a r</w:t>
      </w:r>
      <w:r w:rsidRPr="00C41D18">
        <w:t>ange of contexts throughout the life of a community emergency risk management project, or during components of a number of projects.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Context of assessment</w:t>
      </w:r>
    </w:p>
    <w:p w:rsidR="00000000" w:rsidRPr="00C41D18" w:rsidP="00C41D18">
      <w:pPr>
        <w:pStyle w:val="BodyText"/>
      </w:pPr>
      <w:r w:rsidRPr="00C41D18">
        <w:t>Competency should be assessed participating in a group emergency risk management process and contribu</w:t>
      </w:r>
      <w:r w:rsidRPr="00C41D18">
        <w:t>ting to the joint development of a set of recommendations that address community safety in the workplace or in a simulated workplace environment.</w:t>
      </w:r>
    </w:p>
    <w:p w:rsidR="00000000" w:rsidRPr="00C41D18" w:rsidP="00C41D18">
      <w:pPr>
        <w:pStyle w:val="AllowPageBreak"/>
      </w:pPr>
    </w:p>
    <w:p w:rsidR="00000000" w:rsidRPr="00C41D18" w:rsidP="00C41D18">
      <w:pPr>
        <w:pStyle w:val="Heading1"/>
      </w:pPr>
      <w:bookmarkStart w:id="11" w:name="O_327390"/>
      <w:bookmarkEnd w:id="11"/>
      <w:r w:rsidRPr="00C41D18">
        <w:t>Range Statement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Communities are groups with shared associations and may include</w:t>
      </w:r>
    </w:p>
    <w:p w:rsidR="00000000" w:rsidRPr="00C41D18" w:rsidP="00C41D18">
      <w:pPr>
        <w:pStyle w:val="BodyText"/>
      </w:pPr>
      <w:r w:rsidRPr="00C41D18">
        <w:t>Geographic gr</w:t>
      </w:r>
      <w:r w:rsidRPr="00C41D18">
        <w:t xml:space="preserve">oups of people such as:    </w:t>
      </w:r>
    </w:p>
    <w:p w:rsidR="00000000" w:rsidRPr="00C41D18" w:rsidP="00C41D18">
      <w:pPr>
        <w:pStyle w:val="BodyText"/>
      </w:pPr>
      <w:r w:rsidRPr="00C41D18">
        <w:t xml:space="preserve">neighbourhoods   </w:t>
      </w:r>
    </w:p>
    <w:p w:rsidR="00000000" w:rsidRPr="00C41D18" w:rsidP="00C41D18">
      <w:pPr>
        <w:pStyle w:val="BodyText"/>
      </w:pPr>
      <w:r w:rsidRPr="00C41D18">
        <w:t xml:space="preserve">cities, towns, suburbs   </w:t>
      </w:r>
    </w:p>
    <w:p w:rsidR="00000000" w:rsidRPr="00C41D18" w:rsidP="00C41D18">
      <w:pPr>
        <w:pStyle w:val="BodyText"/>
      </w:pPr>
      <w:r w:rsidRPr="00C41D18">
        <w:t>local areas, regions, States/Territories, nation</w:t>
      </w:r>
    </w:p>
    <w:p w:rsidR="00000000" w:rsidRPr="00C41D18" w:rsidP="00C41D18">
      <w:pPr>
        <w:pStyle w:val="BodyText"/>
      </w:pPr>
    </w:p>
    <w:p w:rsidR="00000000" w:rsidRPr="00C41D18" w:rsidP="00C41D18">
      <w:pPr>
        <w:pStyle w:val="BodyText"/>
      </w:pPr>
      <w:r w:rsidRPr="00C41D18">
        <w:t xml:space="preserve">Groups of people exposed to a particular hazard   </w:t>
      </w:r>
    </w:p>
    <w:p w:rsidR="00000000" w:rsidRPr="00C41D18" w:rsidP="00C41D18">
      <w:pPr>
        <w:pStyle w:val="BodyText"/>
      </w:pPr>
      <w:r w:rsidRPr="00C41D18">
        <w:t>Groups such as government organisations, non-government organisations, members of p</w:t>
      </w:r>
      <w:r w:rsidRPr="00C41D18">
        <w:t xml:space="preserve">arliament </w:t>
      </w:r>
    </w:p>
    <w:p w:rsidR="00000000" w:rsidRPr="00C41D18" w:rsidP="00C41D18">
      <w:pPr>
        <w:pStyle w:val="BodyText"/>
      </w:pPr>
      <w:r w:rsidRPr="00C41D18">
        <w:t xml:space="preserve">Providers of goods, services and information (lifelines)    </w:t>
      </w:r>
    </w:p>
    <w:p w:rsidR="00000000" w:rsidRPr="00C41D18" w:rsidP="00C41D18">
      <w:pPr>
        <w:pStyle w:val="BodyText"/>
      </w:pPr>
      <w:r w:rsidRPr="00C41D18">
        <w:t xml:space="preserve">transport, utilities, communications   </w:t>
      </w:r>
    </w:p>
    <w:p w:rsidR="00000000" w:rsidRPr="00C41D18" w:rsidP="00C41D18">
      <w:pPr>
        <w:pStyle w:val="BodyText"/>
      </w:pPr>
      <w:r w:rsidRPr="00C41D18">
        <w:t>health, safety, comfort</w:t>
      </w:r>
    </w:p>
    <w:p w:rsidR="00000000" w:rsidRPr="00C41D18" w:rsidP="00C41D18">
      <w:pPr>
        <w:pStyle w:val="BodyText"/>
      </w:pPr>
    </w:p>
    <w:p w:rsidR="00000000" w:rsidRPr="00C41D18" w:rsidP="00C41D18">
      <w:pPr>
        <w:pStyle w:val="BodyText"/>
      </w:pPr>
      <w:r w:rsidRPr="00C41D18">
        <w:t xml:space="preserve">Shared-experience groups of people such as:     </w:t>
      </w:r>
    </w:p>
    <w:p w:rsidR="00000000" w:rsidRPr="00C41D18" w:rsidP="00C41D18">
      <w:pPr>
        <w:pStyle w:val="BodyText"/>
      </w:pPr>
      <w:r w:rsidRPr="00C41D18">
        <w:t xml:space="preserve">particular-interest groups, professional groups   </w:t>
      </w:r>
    </w:p>
    <w:p w:rsidR="00000000" w:rsidRPr="00C41D18" w:rsidP="00C41D18">
      <w:pPr>
        <w:pStyle w:val="BodyText"/>
      </w:pPr>
      <w:r w:rsidRPr="00C41D18">
        <w:t>age, ethnic groups, language groups</w:t>
      </w:r>
    </w:p>
    <w:p w:rsidR="00000000" w:rsidRPr="00C41D18" w:rsidP="00C41D18">
      <w:pPr>
        <w:pStyle w:val="BodyText"/>
      </w:pPr>
    </w:p>
    <w:p w:rsidR="00000000" w:rsidRPr="00C41D18" w:rsidP="00C41D18">
      <w:pPr>
        <w:pStyle w:val="BodyText"/>
      </w:pPr>
      <w:r w:rsidRPr="00C41D18">
        <w:t xml:space="preserve">Workers in industry sectors such as:     </w:t>
      </w:r>
    </w:p>
    <w:p w:rsidR="00000000" w:rsidRPr="00C41D18" w:rsidP="00C41D18">
      <w:pPr>
        <w:pStyle w:val="BodyText"/>
      </w:pPr>
      <w:r w:rsidRPr="00C41D18">
        <w:t xml:space="preserve">agriculture   </w:t>
      </w:r>
    </w:p>
    <w:p w:rsidR="00000000" w:rsidRPr="00C41D18" w:rsidP="00C41D18">
      <w:pPr>
        <w:pStyle w:val="BodyText"/>
      </w:pPr>
      <w:r w:rsidRPr="00C41D18">
        <w:t xml:space="preserve">manufacturing (e.g. food processing)   </w:t>
      </w:r>
    </w:p>
    <w:p w:rsidR="00000000" w:rsidRPr="00C41D18" w:rsidP="00C41D18">
      <w:pPr>
        <w:pStyle w:val="BodyText"/>
      </w:pPr>
      <w:r w:rsidRPr="00C41D18">
        <w:t xml:space="preserve">commercial   </w:t>
      </w:r>
    </w:p>
    <w:p w:rsidR="00000000" w:rsidRPr="00C41D18" w:rsidP="00C41D18">
      <w:pPr>
        <w:pStyle w:val="BodyText"/>
      </w:pPr>
      <w:r w:rsidRPr="00C41D18">
        <w:t xml:space="preserve">mining   </w:t>
      </w:r>
    </w:p>
    <w:p w:rsidR="00000000" w:rsidRPr="00C41D18" w:rsidP="00C41D18">
      <w:pPr>
        <w:pStyle w:val="BodyText"/>
      </w:pPr>
      <w:r w:rsidRPr="00C41D18">
        <w:t>emergency services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Information may include</w:t>
      </w:r>
    </w:p>
    <w:p w:rsidR="00000000" w:rsidRPr="00C41D18" w:rsidP="00C41D18">
      <w:pPr>
        <w:pStyle w:val="BodyText"/>
      </w:pPr>
      <w:r w:rsidRPr="00C41D18">
        <w:t>Characteristics of natural, local and built environment</w:t>
      </w:r>
      <w:r w:rsidRPr="00C41D18">
        <w:t xml:space="preserve">s </w:t>
      </w:r>
    </w:p>
    <w:p w:rsidR="00000000" w:rsidRPr="00C41D18" w:rsidP="00C41D18">
      <w:pPr>
        <w:pStyle w:val="BodyText"/>
      </w:pPr>
      <w:r w:rsidRPr="00C41D18">
        <w:t xml:space="preserve">Demographics (population distribution, social, cultural, health status and education data) </w:t>
      </w:r>
    </w:p>
    <w:p w:rsidR="00000000" w:rsidRPr="00C41D18" w:rsidP="00C41D18">
      <w:pPr>
        <w:pStyle w:val="BodyText"/>
      </w:pPr>
      <w:r w:rsidRPr="00C41D18">
        <w:t xml:space="preserve">Details of key infrastructure and emergency/support services </w:t>
      </w:r>
    </w:p>
    <w:p w:rsidR="00000000" w:rsidRPr="00C41D18" w:rsidP="00C41D18">
      <w:pPr>
        <w:pStyle w:val="BodyText"/>
      </w:pPr>
      <w:r w:rsidRPr="00C41D18">
        <w:t xml:space="preserve">Economic activity reports (employment, products, services, revenue) </w:t>
      </w:r>
    </w:p>
    <w:p w:rsidR="00000000" w:rsidRPr="00C41D18" w:rsidP="00C41D18">
      <w:pPr>
        <w:pStyle w:val="BodyText"/>
      </w:pPr>
      <w:r w:rsidRPr="00C41D18">
        <w:t>Government reports (e.g. envir</w:t>
      </w:r>
      <w:r w:rsidRPr="00C41D18">
        <w:t>onmental impacts)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Known risks may include</w:t>
      </w:r>
    </w:p>
    <w:p w:rsidR="00000000" w:rsidRPr="00C41D18" w:rsidP="00C41D18">
      <w:pPr>
        <w:pStyle w:val="BodyText"/>
      </w:pPr>
      <w:r w:rsidRPr="00C41D18">
        <w:t xml:space="preserve">Commercial activity and legal relationships </w:t>
      </w:r>
    </w:p>
    <w:p w:rsidR="00000000" w:rsidRPr="00C41D18" w:rsidP="00C41D18">
      <w:pPr>
        <w:pStyle w:val="BodyText"/>
      </w:pPr>
      <w:r w:rsidRPr="00C41D18">
        <w:t xml:space="preserve">Economic </w:t>
      </w:r>
    </w:p>
    <w:p w:rsidR="00000000" w:rsidRPr="00C41D18" w:rsidP="00C41D18">
      <w:pPr>
        <w:pStyle w:val="BodyText"/>
      </w:pPr>
      <w:r w:rsidRPr="00C41D18">
        <w:t xml:space="preserve">Human behaviour and individual activities </w:t>
      </w:r>
    </w:p>
    <w:p w:rsidR="00000000" w:rsidRPr="00C41D18" w:rsidP="00C41D18">
      <w:pPr>
        <w:pStyle w:val="BodyText"/>
      </w:pPr>
      <w:r w:rsidRPr="00C41D18">
        <w:t xml:space="preserve">Management activities and controls </w:t>
      </w:r>
    </w:p>
    <w:p w:rsidR="00000000" w:rsidRPr="00C41D18" w:rsidP="00C41D18">
      <w:pPr>
        <w:pStyle w:val="BodyText"/>
      </w:pPr>
      <w:r w:rsidRPr="00C41D18">
        <w:t xml:space="preserve">Natural events </w:t>
      </w:r>
    </w:p>
    <w:p w:rsidR="00000000" w:rsidRPr="00C41D18" w:rsidP="00C41D18">
      <w:pPr>
        <w:pStyle w:val="BodyText"/>
      </w:pPr>
      <w:r w:rsidRPr="00C41D18">
        <w:t xml:space="preserve">Political circumstances </w:t>
      </w:r>
    </w:p>
    <w:p w:rsidR="00000000" w:rsidRPr="00C41D18" w:rsidP="00C41D18">
      <w:pPr>
        <w:pStyle w:val="BodyText"/>
      </w:pPr>
      <w:r w:rsidRPr="00C41D18">
        <w:t xml:space="preserve">Technology/technical issues </w:t>
      </w:r>
    </w:p>
    <w:p w:rsidR="00000000" w:rsidRPr="00C41D18" w:rsidP="00C41D18">
      <w:pPr>
        <w:pStyle w:val="BodyText"/>
      </w:pPr>
      <w:r w:rsidRPr="00C41D18">
        <w:t>Terrorism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Drivers may include</w:t>
      </w:r>
    </w:p>
    <w:p w:rsidR="00000000" w:rsidRPr="00C41D18" w:rsidP="00C41D18">
      <w:pPr>
        <w:pStyle w:val="BodyText"/>
      </w:pPr>
      <w:r w:rsidRPr="00C41D18">
        <w:t xml:space="preserve">Changes in community characteristics </w:t>
      </w:r>
    </w:p>
    <w:p w:rsidR="00000000" w:rsidRPr="00C41D18" w:rsidP="00C41D18">
      <w:pPr>
        <w:pStyle w:val="BodyText"/>
      </w:pPr>
      <w:r w:rsidRPr="00C41D18">
        <w:t xml:space="preserve">Changes in insurance policies and premiums </w:t>
      </w:r>
    </w:p>
    <w:p w:rsidR="00000000" w:rsidRPr="00C41D18" w:rsidP="00C41D18">
      <w:pPr>
        <w:pStyle w:val="BodyText"/>
      </w:pPr>
      <w:r w:rsidRPr="00C41D18">
        <w:t xml:space="preserve">Changes in legislation, policies and disaster/emergency management plans </w:t>
      </w:r>
    </w:p>
    <w:p w:rsidR="00000000" w:rsidRPr="00C41D18" w:rsidP="00C41D18">
      <w:pPr>
        <w:pStyle w:val="BodyText"/>
      </w:pPr>
      <w:r w:rsidRPr="00C41D18">
        <w:t xml:space="preserve">Emergency incidents reports/debriefs </w:t>
      </w:r>
    </w:p>
    <w:p w:rsidR="00000000" w:rsidRPr="00C41D18" w:rsidP="00C41D18">
      <w:pPr>
        <w:pStyle w:val="BodyText"/>
      </w:pPr>
      <w:r w:rsidRPr="00C41D18">
        <w:t xml:space="preserve">New sources of risk or changed perception of risk </w:t>
      </w:r>
    </w:p>
    <w:p w:rsidR="00000000" w:rsidRPr="00C41D18" w:rsidP="00C41D18">
      <w:pPr>
        <w:pStyle w:val="BodyText"/>
      </w:pPr>
      <w:r w:rsidRPr="00C41D18">
        <w:t>Obvious and unmet risks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Policies and procedures may include</w:t>
      </w:r>
    </w:p>
    <w:p w:rsidR="00000000" w:rsidRPr="00C41D18" w:rsidP="00C41D18">
      <w:pPr>
        <w:pStyle w:val="BodyText"/>
      </w:pPr>
      <w:r w:rsidRPr="00C41D18">
        <w:t xml:space="preserve">Agreements between agencies and/or organisations </w:t>
      </w:r>
    </w:p>
    <w:p w:rsidR="00000000" w:rsidRPr="00C41D18" w:rsidP="00C41D18">
      <w:pPr>
        <w:pStyle w:val="BodyText"/>
      </w:pPr>
      <w:r w:rsidRPr="00C41D18">
        <w:t xml:space="preserve">Emergency management arrangements specified in legislation or policies </w:t>
      </w:r>
    </w:p>
    <w:p w:rsidR="00000000" w:rsidRPr="00C41D18" w:rsidP="00C41D18">
      <w:pPr>
        <w:pStyle w:val="BodyText"/>
      </w:pPr>
      <w:r w:rsidRPr="00C41D18">
        <w:t>Existing disaster or em</w:t>
      </w:r>
      <w:r w:rsidRPr="00C41D18">
        <w:t xml:space="preserve">ergency management plans </w:t>
      </w:r>
    </w:p>
    <w:p w:rsidR="00000000" w:rsidRPr="00C41D18" w:rsidP="00C41D18">
      <w:pPr>
        <w:pStyle w:val="BodyText"/>
      </w:pPr>
      <w:r w:rsidRPr="00C41D18">
        <w:t>Standard operating procedures, operational manuals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Sources of information may include</w:t>
      </w:r>
    </w:p>
    <w:p w:rsidR="00000000" w:rsidRPr="00C41D18" w:rsidP="00C41D18">
      <w:pPr>
        <w:pStyle w:val="BodyText"/>
      </w:pPr>
      <w:r w:rsidRPr="00C41D18">
        <w:t xml:space="preserve">Community information booklets </w:t>
      </w:r>
    </w:p>
    <w:p w:rsidR="00000000" w:rsidRPr="00C41D18" w:rsidP="00C41D18">
      <w:pPr>
        <w:pStyle w:val="BodyText"/>
      </w:pPr>
      <w:r w:rsidRPr="00C41D18">
        <w:t xml:space="preserve">Credible individuals, group and community leaders </w:t>
      </w:r>
    </w:p>
    <w:p w:rsidR="00000000" w:rsidRPr="00C41D18" w:rsidP="00C41D18">
      <w:pPr>
        <w:pStyle w:val="BodyText"/>
      </w:pPr>
      <w:r w:rsidRPr="00C41D18">
        <w:t>Documented risk assessments by companies, organisations libra</w:t>
      </w:r>
      <w:r w:rsidRPr="00C41D18">
        <w:t xml:space="preserve">ries, research reports, Australian Bureau of Statistics data, special needs groups, significant cultural organisations </w:t>
      </w:r>
    </w:p>
    <w:p w:rsidR="00000000" w:rsidRPr="00C41D18" w:rsidP="00C41D18">
      <w:pPr>
        <w:pStyle w:val="BodyText"/>
      </w:pPr>
      <w:r w:rsidRPr="00C41D18">
        <w:t xml:space="preserve">Family and historical records </w:t>
      </w:r>
    </w:p>
    <w:p w:rsidR="00000000" w:rsidRPr="00C41D18" w:rsidP="00C41D18">
      <w:pPr>
        <w:pStyle w:val="BodyText"/>
      </w:pPr>
      <w:r w:rsidRPr="00C41D18">
        <w:t>Media, council and emergency service personnel and records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Stakeholders may include</w:t>
      </w:r>
    </w:p>
    <w:p w:rsidR="00000000" w:rsidRPr="00C41D18" w:rsidP="00C41D18">
      <w:pPr>
        <w:pStyle w:val="BodyText"/>
      </w:pPr>
      <w:r w:rsidRPr="00C41D18">
        <w:t>Emergency services (e</w:t>
      </w:r>
      <w:r w:rsidRPr="00C41D18">
        <w:t xml:space="preserve">.g. fire, police, SES, ambulance, recovery agencies) </w:t>
      </w:r>
    </w:p>
    <w:p w:rsidR="00000000" w:rsidRPr="00C41D18" w:rsidP="00C41D18">
      <w:pPr>
        <w:pStyle w:val="BodyText"/>
      </w:pPr>
      <w:r w:rsidRPr="00C41D18">
        <w:t xml:space="preserve">Event organisers (e.g. concerts, car rallies, sport) </w:t>
      </w:r>
    </w:p>
    <w:p w:rsidR="00000000" w:rsidRPr="00C41D18" w:rsidP="00C41D18">
      <w:pPr>
        <w:pStyle w:val="BodyText"/>
      </w:pPr>
      <w:r w:rsidRPr="00C41D18">
        <w:t xml:space="preserve">Hospital/medical personnel and care givers </w:t>
      </w:r>
    </w:p>
    <w:p w:rsidR="00000000" w:rsidRPr="00C41D18" w:rsidP="00C41D18">
      <w:pPr>
        <w:pStyle w:val="BodyText"/>
      </w:pPr>
      <w:r w:rsidRPr="00C41D18">
        <w:t xml:space="preserve">Interest, community, professional and industry groups </w:t>
      </w:r>
    </w:p>
    <w:p w:rsidR="00000000" w:rsidRPr="00C41D18" w:rsidP="00C41D18">
      <w:pPr>
        <w:pStyle w:val="BodyText"/>
      </w:pPr>
      <w:r w:rsidRPr="00C41D18">
        <w:t xml:space="preserve">Local business people </w:t>
      </w:r>
    </w:p>
    <w:p w:rsidR="00000000" w:rsidRPr="00C41D18" w:rsidP="00C41D18">
      <w:pPr>
        <w:pStyle w:val="BodyText"/>
      </w:pPr>
      <w:r w:rsidRPr="00C41D18">
        <w:t>Local government (e.g. ele</w:t>
      </w:r>
      <w:r w:rsidRPr="00C41D18">
        <w:t xml:space="preserve">cted representatives, shire engineers, community development officers) </w:t>
      </w:r>
    </w:p>
    <w:p w:rsidR="00000000" w:rsidRPr="00C41D18" w:rsidP="00C41D18">
      <w:pPr>
        <w:pStyle w:val="BodyText"/>
      </w:pPr>
      <w:r w:rsidRPr="00C41D18">
        <w:t xml:space="preserve">Managers of high occupancy facilities (e.g. shopping centres, high rise apartment/office blocks) </w:t>
      </w:r>
    </w:p>
    <w:p w:rsidR="00000000" w:rsidRPr="00C41D18" w:rsidP="00C41D18">
      <w:pPr>
        <w:pStyle w:val="BodyText"/>
      </w:pPr>
      <w:r w:rsidRPr="00C41D18">
        <w:t>Managers of critical infrastructure (e.g. telecommunications, mining, petrochemical an</w:t>
      </w:r>
      <w:r w:rsidRPr="00C41D18">
        <w:t xml:space="preserve">d gas) </w:t>
      </w:r>
    </w:p>
    <w:p w:rsidR="00000000" w:rsidRPr="00C41D18" w:rsidP="00C41D18">
      <w:pPr>
        <w:pStyle w:val="BodyText"/>
      </w:pPr>
      <w:r w:rsidRPr="00C41D18">
        <w:t xml:space="preserve">Providers of utilities (power, water, radio/TV) </w:t>
      </w:r>
    </w:p>
    <w:p w:rsidR="00000000" w:rsidRPr="00C41D18" w:rsidP="00C41D18">
      <w:pPr>
        <w:pStyle w:val="BodyText"/>
      </w:pPr>
      <w:r w:rsidRPr="00C41D18">
        <w:t xml:space="preserve">School staff </w:t>
      </w:r>
    </w:p>
    <w:p w:rsidR="00000000" w:rsidRPr="00C41D18" w:rsidP="00C41D18">
      <w:pPr>
        <w:pStyle w:val="BodyText"/>
      </w:pPr>
      <w:r w:rsidRPr="00C41D18">
        <w:t xml:space="preserve">State/Territory/Commonwealth agencies (e.g. public works, human services, health, transport, natural resources, primary industry, environmental protection, emergency management) </w:t>
      </w:r>
    </w:p>
    <w:p w:rsidR="00000000" w:rsidRPr="00C41D18" w:rsidP="00C41D18">
      <w:pPr>
        <w:pStyle w:val="BodyText"/>
      </w:pPr>
      <w:r w:rsidRPr="00C41D18">
        <w:t>Touris</w:t>
      </w:r>
      <w:r w:rsidRPr="00C41D18">
        <w:t xml:space="preserve">t operators </w:t>
      </w:r>
    </w:p>
    <w:p w:rsidR="00000000" w:rsidRPr="00C41D18" w:rsidP="00C41D18">
      <w:pPr>
        <w:pStyle w:val="BodyText"/>
      </w:pPr>
      <w:r w:rsidRPr="00C41D18">
        <w:t>Venue operators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Consultation and decision making strategies may involve</w:t>
      </w:r>
    </w:p>
    <w:p w:rsidR="00000000" w:rsidRPr="00C41D18" w:rsidP="00C41D18">
      <w:pPr>
        <w:pStyle w:val="BodyText"/>
      </w:pPr>
      <w:r w:rsidRPr="00C41D18">
        <w:t xml:space="preserve">Advertising in local media </w:t>
      </w:r>
    </w:p>
    <w:p w:rsidR="00000000" w:rsidRPr="00C41D18" w:rsidP="00C41D18">
      <w:pPr>
        <w:pStyle w:val="BodyText"/>
      </w:pPr>
      <w:r w:rsidRPr="00C41D18">
        <w:t xml:space="preserve">Broadcast facsimile and email messages, web sites </w:t>
      </w:r>
    </w:p>
    <w:p w:rsidR="00000000" w:rsidRPr="00C41D18" w:rsidP="00C41D18">
      <w:pPr>
        <w:pStyle w:val="BodyText"/>
      </w:pPr>
      <w:r w:rsidRPr="00C41D18">
        <w:t xml:space="preserve">Contacting individual organisations, professional bodies, unions and recreational/sport associations </w:t>
      </w:r>
    </w:p>
    <w:p w:rsidR="00000000" w:rsidRPr="00C41D18" w:rsidP="00C41D18">
      <w:pPr>
        <w:pStyle w:val="BodyText"/>
      </w:pPr>
      <w:r w:rsidRPr="00C41D18">
        <w:t xml:space="preserve">Distributing pamphlets </w:t>
      </w:r>
    </w:p>
    <w:p w:rsidR="00000000" w:rsidRPr="00C41D18" w:rsidP="00C41D18">
      <w:pPr>
        <w:pStyle w:val="BodyText"/>
      </w:pPr>
      <w:r w:rsidRPr="00C41D18">
        <w:t xml:space="preserve">Focus groups, workshops, surveys </w:t>
      </w:r>
    </w:p>
    <w:p w:rsidR="00000000" w:rsidRPr="00C41D18" w:rsidP="00C41D18">
      <w:pPr>
        <w:pStyle w:val="BodyText"/>
      </w:pPr>
      <w:r w:rsidRPr="00C41D18">
        <w:t xml:space="preserve">Initiating media interviews </w:t>
      </w:r>
    </w:p>
    <w:p w:rsidR="00000000" w:rsidRPr="00C41D18" w:rsidP="00C41D18">
      <w:pPr>
        <w:pStyle w:val="BodyText"/>
      </w:pPr>
      <w:r w:rsidRPr="00C41D18">
        <w:t>Meetings with groups, key individuals and leaders of minority/ethni</w:t>
      </w:r>
      <w:r w:rsidRPr="00C41D18">
        <w:t xml:space="preserve">c/cultural groups </w:t>
      </w:r>
    </w:p>
    <w:p w:rsidR="00000000" w:rsidRPr="00C41D18" w:rsidP="00C41D18">
      <w:pPr>
        <w:pStyle w:val="BodyText"/>
      </w:pPr>
      <w:r w:rsidRPr="00C41D18">
        <w:t xml:space="preserve">Letters and articles written for specific audiences </w:t>
      </w:r>
    </w:p>
    <w:p w:rsidR="00000000" w:rsidRPr="00C41D18" w:rsidP="00C41D18">
      <w:pPr>
        <w:pStyle w:val="BodyText"/>
      </w:pPr>
      <w:r w:rsidRPr="00C41D18">
        <w:t xml:space="preserve">Presentations to a variety of community groups; speaking at community functions </w:t>
      </w:r>
    </w:p>
    <w:p w:rsidR="00000000" w:rsidRPr="00C41D18" w:rsidP="00C41D18">
      <w:pPr>
        <w:pStyle w:val="BodyText"/>
      </w:pPr>
      <w:r w:rsidRPr="00C41D18">
        <w:t>Preparing media releases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Treatment options may include</w:t>
      </w:r>
    </w:p>
    <w:p w:rsidR="00000000" w:rsidRPr="00C41D18" w:rsidP="00C41D18">
      <w:pPr>
        <w:pStyle w:val="BodyText"/>
      </w:pPr>
      <w:r w:rsidRPr="00C41D18">
        <w:t>All aspects of emergency management practices ar</w:t>
      </w:r>
      <w:r w:rsidRPr="00C41D18">
        <w:t xml:space="preserve">ising from considering prevention/mitigation, preparedness, response and recovery including:   </w:t>
      </w:r>
    </w:p>
    <w:p w:rsidR="00000000" w:rsidRPr="00C41D18" w:rsidP="00C41D18">
      <w:pPr>
        <w:pStyle w:val="BodyText"/>
      </w:pPr>
      <w:r w:rsidRPr="00C41D18">
        <w:t xml:space="preserve">building codes   </w:t>
      </w:r>
    </w:p>
    <w:p w:rsidR="00000000" w:rsidRPr="00C41D18" w:rsidP="00C41D18">
      <w:pPr>
        <w:pStyle w:val="BodyText"/>
      </w:pPr>
      <w:r w:rsidRPr="00C41D18">
        <w:t xml:space="preserve">community education   </w:t>
      </w:r>
    </w:p>
    <w:p w:rsidR="00000000" w:rsidRPr="00C41D18" w:rsidP="00C41D18">
      <w:pPr>
        <w:pStyle w:val="BodyText"/>
      </w:pPr>
      <w:r w:rsidRPr="00C41D18">
        <w:t xml:space="preserve">community restoration, reconstruction   </w:t>
      </w:r>
    </w:p>
    <w:p w:rsidR="00000000" w:rsidRPr="00C41D18" w:rsidP="00C41D18">
      <w:pPr>
        <w:pStyle w:val="BodyText"/>
      </w:pPr>
      <w:r w:rsidRPr="00C41D18">
        <w:t xml:space="preserve">critical incident stress management, personal support and counselling   </w:t>
      </w:r>
    </w:p>
    <w:p w:rsidR="00000000" w:rsidRPr="00C41D18" w:rsidP="00C41D18">
      <w:pPr>
        <w:pStyle w:val="BodyText"/>
      </w:pPr>
      <w:r w:rsidRPr="00C41D18">
        <w:t>emerg</w:t>
      </w:r>
      <w:r w:rsidRPr="00C41D18">
        <w:t xml:space="preserve">ency management planning   </w:t>
      </w:r>
    </w:p>
    <w:p w:rsidR="00000000" w:rsidRPr="00C41D18" w:rsidP="00C41D18">
      <w:pPr>
        <w:pStyle w:val="BodyText"/>
      </w:pPr>
      <w:r w:rsidRPr="00C41D18">
        <w:t xml:space="preserve">financial support   </w:t>
      </w:r>
    </w:p>
    <w:p w:rsidR="00000000" w:rsidRPr="00C41D18" w:rsidP="00C41D18">
      <w:pPr>
        <w:pStyle w:val="BodyText"/>
      </w:pPr>
      <w:r w:rsidRPr="00C41D18">
        <w:t xml:space="preserve">mutual aid agreements   </w:t>
      </w:r>
    </w:p>
    <w:p w:rsidR="00000000" w:rsidRPr="00C41D18" w:rsidP="00C41D18">
      <w:pPr>
        <w:pStyle w:val="BodyText"/>
      </w:pPr>
      <w:r w:rsidRPr="00C41D18">
        <w:t xml:space="preserve">legislation and regulation   </w:t>
      </w:r>
    </w:p>
    <w:p w:rsidR="00000000" w:rsidRPr="00C41D18" w:rsidP="00C41D18">
      <w:pPr>
        <w:pStyle w:val="BodyText"/>
      </w:pPr>
      <w:r w:rsidRPr="00C41D18">
        <w:t xml:space="preserve">land use management   </w:t>
      </w:r>
    </w:p>
    <w:p w:rsidR="00000000" w:rsidRPr="00C41D18" w:rsidP="00C41D18">
      <w:pPr>
        <w:pStyle w:val="BodyText"/>
      </w:pPr>
      <w:r w:rsidRPr="00C41D18">
        <w:t xml:space="preserve">safety standards   </w:t>
      </w:r>
    </w:p>
    <w:p w:rsidR="00000000" w:rsidRPr="00C41D18" w:rsidP="00C41D18">
      <w:pPr>
        <w:pStyle w:val="BodyText"/>
      </w:pPr>
      <w:r w:rsidRPr="00C41D18">
        <w:t xml:space="preserve">training and exercises   </w:t>
      </w:r>
    </w:p>
    <w:p w:rsidR="00000000" w:rsidRPr="00C41D18" w:rsidP="00C41D18">
      <w:pPr>
        <w:pStyle w:val="BodyText"/>
      </w:pPr>
      <w:r w:rsidRPr="00C41D18">
        <w:t>warning systems</w:t>
      </w:r>
    </w:p>
    <w:p w:rsidR="00000000" w:rsidRPr="00C41D18" w:rsidP="00C41D18">
      <w:pPr>
        <w:pStyle w:val="BodyText"/>
      </w:pPr>
    </w:p>
    <w:p w:rsidR="00000000" w:rsidRPr="00C41D18" w:rsidP="00C41D18">
      <w:pPr>
        <w:pStyle w:val="BodyText"/>
      </w:pPr>
      <w:r w:rsidRPr="00C41D18">
        <w:t xml:space="preserve">Avoidance, transfer, and acceptance of risk  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Practical constraint</w:t>
      </w:r>
      <w:r w:rsidRPr="00C41D18">
        <w:rPr>
          <w:rStyle w:val="SpecialBold"/>
        </w:rPr>
        <w:t>s may include</w:t>
      </w:r>
    </w:p>
    <w:p w:rsidR="00000000" w:rsidRPr="00C41D18" w:rsidP="00C41D18">
      <w:pPr>
        <w:pStyle w:val="BodyText"/>
      </w:pPr>
      <w:r w:rsidRPr="00C41D18">
        <w:t xml:space="preserve">Arrangements, roles and responsibilities set down in existing emergency management plans </w:t>
      </w:r>
    </w:p>
    <w:p w:rsidR="00000000" w:rsidRPr="00C41D18" w:rsidP="00C41D18">
      <w:pPr>
        <w:pStyle w:val="BodyText"/>
      </w:pPr>
      <w:r w:rsidRPr="00C41D18">
        <w:t xml:space="preserve">Availability of technical expertise, technology, equipment </w:t>
      </w:r>
    </w:p>
    <w:p w:rsidR="00000000" w:rsidRPr="00C41D18" w:rsidP="00C41D18">
      <w:pPr>
        <w:pStyle w:val="BodyText"/>
      </w:pPr>
      <w:r w:rsidRPr="00C41D18">
        <w:t xml:space="preserve">Budgets, time, availability and capability of people </w:t>
      </w:r>
    </w:p>
    <w:p w:rsidR="00000000" w:rsidRPr="00C41D18" w:rsidP="00C41D18">
      <w:pPr>
        <w:pStyle w:val="BodyText"/>
      </w:pPr>
      <w:r w:rsidRPr="00C41D18">
        <w:t xml:space="preserve">Land use planning </w:t>
      </w:r>
    </w:p>
    <w:p w:rsidR="00000000" w:rsidRPr="00C41D18" w:rsidP="00C41D18">
      <w:pPr>
        <w:pStyle w:val="BodyText"/>
      </w:pPr>
      <w:r w:rsidRPr="00C41D18">
        <w:t xml:space="preserve">Legislation covering emergency management, environmental management, safety standards, local government regulations </w:t>
      </w:r>
    </w:p>
    <w:p w:rsidR="00000000" w:rsidRPr="00C41D18" w:rsidP="00C41D18">
      <w:pPr>
        <w:pStyle w:val="BodyText"/>
      </w:pPr>
      <w:r w:rsidRPr="00C41D18">
        <w:t xml:space="preserve">Legislation relevant to Indigenous people in the area </w:t>
      </w:r>
    </w:p>
    <w:p w:rsidR="00000000" w:rsidRPr="00C41D18" w:rsidP="00C41D18">
      <w:pPr>
        <w:pStyle w:val="BodyText"/>
      </w:pPr>
      <w:r w:rsidRPr="00C41D18">
        <w:t xml:space="preserve">Limited community knowledge of emergency risk management processes and benefits </w:t>
      </w:r>
    </w:p>
    <w:p w:rsidR="00000000" w:rsidRPr="00C41D18" w:rsidP="00C41D18">
      <w:pPr>
        <w:pStyle w:val="BodyText"/>
      </w:pPr>
      <w:r w:rsidRPr="00C41D18">
        <w:t>Pol</w:t>
      </w:r>
      <w:r w:rsidRPr="00C41D18">
        <w:t>itical, social and cultural considerations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Assessment criteria for selecting treatment options may include</w:t>
      </w:r>
    </w:p>
    <w:p w:rsidR="00000000" w:rsidRPr="00C41D18" w:rsidP="00C41D18">
      <w:pPr>
        <w:pStyle w:val="BodyText"/>
      </w:pPr>
      <w:r w:rsidRPr="00C41D18">
        <w:t xml:space="preserve">Administrative efficiency </w:t>
      </w:r>
    </w:p>
    <w:p w:rsidR="00000000" w:rsidRPr="00C41D18" w:rsidP="00C41D18">
      <w:pPr>
        <w:pStyle w:val="BodyText"/>
      </w:pPr>
      <w:r w:rsidRPr="00C41D18">
        <w:t xml:space="preserve">Compatibility with other treatment options </w:t>
      </w:r>
    </w:p>
    <w:p w:rsidR="00000000" w:rsidRPr="00C41D18" w:rsidP="00C41D18">
      <w:pPr>
        <w:pStyle w:val="BodyText"/>
      </w:pPr>
      <w:r w:rsidRPr="00C41D18">
        <w:t xml:space="preserve">Continuity of effects </w:t>
      </w:r>
    </w:p>
    <w:p w:rsidR="00000000" w:rsidRPr="00C41D18" w:rsidP="00C41D18">
      <w:pPr>
        <w:pStyle w:val="BodyText"/>
      </w:pPr>
      <w:r w:rsidRPr="00C41D18">
        <w:t xml:space="preserve">Cost </w:t>
      </w:r>
    </w:p>
    <w:p w:rsidR="00000000" w:rsidRPr="00C41D18" w:rsidP="00C41D18">
      <w:pPr>
        <w:pStyle w:val="BodyText"/>
      </w:pPr>
      <w:r w:rsidRPr="00C41D18">
        <w:t xml:space="preserve">Creation of new risks </w:t>
      </w:r>
    </w:p>
    <w:p w:rsidR="00000000" w:rsidRPr="00C41D18" w:rsidP="00C41D18">
      <w:pPr>
        <w:pStyle w:val="BodyText"/>
      </w:pPr>
      <w:r w:rsidRPr="00C41D18">
        <w:t>Economic and environmental</w:t>
      </w:r>
      <w:r w:rsidRPr="00C41D18">
        <w:t xml:space="preserve"> impacts </w:t>
      </w:r>
    </w:p>
    <w:p w:rsidR="00000000" w:rsidRPr="00C41D18" w:rsidP="00C41D18">
      <w:pPr>
        <w:pStyle w:val="BodyText"/>
      </w:pPr>
      <w:r w:rsidRPr="00C41D18">
        <w:t xml:space="preserve">Equity </w:t>
      </w:r>
    </w:p>
    <w:p w:rsidR="00000000" w:rsidRPr="00C41D18" w:rsidP="00C41D18">
      <w:pPr>
        <w:pStyle w:val="BodyText"/>
      </w:pPr>
      <w:r w:rsidRPr="00C41D18">
        <w:t xml:space="preserve">Impact on individual's rights </w:t>
      </w:r>
    </w:p>
    <w:p w:rsidR="00000000" w:rsidRPr="00C41D18" w:rsidP="00C41D18">
      <w:pPr>
        <w:pStyle w:val="BodyText"/>
      </w:pPr>
      <w:r w:rsidRPr="00C41D18">
        <w:t xml:space="preserve">Jurisdictional authority </w:t>
      </w:r>
    </w:p>
    <w:p w:rsidR="00000000" w:rsidRPr="00C41D18" w:rsidP="00C41D18">
      <w:pPr>
        <w:pStyle w:val="BodyText"/>
      </w:pPr>
      <w:r w:rsidRPr="00C41D18">
        <w:t xml:space="preserve">Leverage </w:t>
      </w:r>
    </w:p>
    <w:p w:rsidR="00000000" w:rsidRPr="00C41D18" w:rsidP="00C41D18">
      <w:pPr>
        <w:pStyle w:val="BodyText"/>
      </w:pPr>
      <w:r w:rsidRPr="00C41D18">
        <w:t xml:space="preserve">Potential to reduce risk </w:t>
      </w:r>
    </w:p>
    <w:p w:rsidR="00000000" w:rsidRPr="00C41D18" w:rsidP="00C41D18">
      <w:pPr>
        <w:pStyle w:val="BodyText"/>
      </w:pPr>
      <w:r w:rsidRPr="00C41D18">
        <w:t xml:space="preserve">Political acceptability </w:t>
      </w:r>
    </w:p>
    <w:p w:rsidR="00000000" w:rsidRPr="00C41D18" w:rsidP="00C41D18">
      <w:pPr>
        <w:pStyle w:val="BodyText"/>
      </w:pPr>
      <w:r w:rsidRPr="00C41D18">
        <w:t xml:space="preserve">Public and pressure group reaction </w:t>
      </w:r>
    </w:p>
    <w:p w:rsidR="00000000" w:rsidRPr="00C41D18" w:rsidP="00C41D18">
      <w:pPr>
        <w:pStyle w:val="BodyText"/>
      </w:pPr>
      <w:r w:rsidRPr="00C41D18">
        <w:t>Timing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Legislative</w:t>
      </w:r>
      <w:r w:rsidRPr="00C41D18">
        <w:t xml:space="preserve">, </w:t>
      </w:r>
      <w:r w:rsidRPr="00C41D18">
        <w:rPr>
          <w:rStyle w:val="SpecialBold"/>
        </w:rPr>
        <w:t>regulatory and organisational requirements may include</w:t>
      </w:r>
    </w:p>
    <w:p w:rsidR="00000000" w:rsidRPr="00C41D18" w:rsidP="00C41D18">
      <w:pPr>
        <w:pStyle w:val="BodyText"/>
      </w:pPr>
      <w:r w:rsidRPr="00C41D18">
        <w:t>Acts deal</w:t>
      </w:r>
      <w:r w:rsidRPr="00C41D18">
        <w:t xml:space="preserve">ing with disasters, emergencies, occupational health and safety and the environment </w:t>
      </w:r>
    </w:p>
    <w:p w:rsidR="00000000" w:rsidRPr="00C41D18" w:rsidP="00C41D18">
      <w:pPr>
        <w:pStyle w:val="BodyText"/>
      </w:pPr>
      <w:r w:rsidRPr="00C41D18">
        <w:t xml:space="preserve">Equal employment opportunity </w:t>
      </w:r>
    </w:p>
    <w:p w:rsidR="00000000" w:rsidRPr="00C41D18" w:rsidP="00C41D18">
      <w:pPr>
        <w:pStyle w:val="BodyText"/>
      </w:pPr>
      <w:r w:rsidRPr="00C41D18">
        <w:t xml:space="preserve">Land use planning </w:t>
      </w:r>
    </w:p>
    <w:p w:rsidR="00000000" w:rsidRPr="00C41D18" w:rsidP="00C41D18">
      <w:pPr>
        <w:pStyle w:val="BodyText"/>
      </w:pPr>
      <w:r w:rsidRPr="00C41D18">
        <w:t xml:space="preserve">Local government regulations </w:t>
      </w:r>
    </w:p>
    <w:p w:rsidR="00000000" w:rsidRPr="00C41D18" w:rsidP="00C41D18">
      <w:pPr>
        <w:pStyle w:val="BodyText"/>
      </w:pPr>
      <w:r w:rsidRPr="00C41D18">
        <w:t xml:space="preserve">Privacy </w:t>
      </w:r>
    </w:p>
    <w:p w:rsidR="00000000" w:rsidRPr="00C41D18" w:rsidP="00C41D18">
      <w:pPr>
        <w:pStyle w:val="BodyText"/>
      </w:pPr>
      <w:r w:rsidRPr="00C41D18">
        <w:t xml:space="preserve">Regulations for handling and transport of dangerous goods </w:t>
      </w:r>
    </w:p>
    <w:p w:rsidR="00000000" w:rsidRPr="00C41D18" w:rsidP="00C41D18">
      <w:pPr>
        <w:pStyle w:val="BodyText"/>
      </w:pPr>
      <w:r w:rsidRPr="00C41D18">
        <w:t>Safety standards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Communities are groups with shared associations and may include</w:t>
      </w:r>
    </w:p>
    <w:p w:rsidR="00000000" w:rsidRPr="00C41D18" w:rsidP="00C41D18">
      <w:pPr>
        <w:pStyle w:val="BodyText"/>
      </w:pPr>
      <w:r w:rsidRPr="00C41D18">
        <w:t xml:space="preserve">Geographic groups of people such as:    </w:t>
      </w:r>
    </w:p>
    <w:p w:rsidR="00000000" w:rsidRPr="00C41D18" w:rsidP="00C41D18">
      <w:pPr>
        <w:pStyle w:val="BodyText"/>
      </w:pPr>
      <w:r w:rsidRPr="00C41D18">
        <w:t xml:space="preserve">neighbourhoods   </w:t>
      </w:r>
    </w:p>
    <w:p w:rsidR="00000000" w:rsidRPr="00C41D18" w:rsidP="00C41D18">
      <w:pPr>
        <w:pStyle w:val="BodyText"/>
      </w:pPr>
      <w:r w:rsidRPr="00C41D18">
        <w:t xml:space="preserve">cities, towns, suburbs   </w:t>
      </w:r>
    </w:p>
    <w:p w:rsidR="00000000" w:rsidRPr="00C41D18" w:rsidP="00C41D18">
      <w:pPr>
        <w:pStyle w:val="BodyText"/>
      </w:pPr>
      <w:r w:rsidRPr="00C41D18">
        <w:t>local areas, regions, States/Territories, nation</w:t>
      </w:r>
    </w:p>
    <w:p w:rsidR="00000000" w:rsidRPr="00C41D18" w:rsidP="00C41D18">
      <w:pPr>
        <w:pStyle w:val="BodyText"/>
      </w:pPr>
    </w:p>
    <w:p w:rsidR="00000000" w:rsidRPr="00C41D18" w:rsidP="00C41D18">
      <w:pPr>
        <w:pStyle w:val="BodyText"/>
      </w:pPr>
      <w:r w:rsidRPr="00C41D18">
        <w:t xml:space="preserve">Groups of people exposed to a particular hazard   </w:t>
      </w:r>
    </w:p>
    <w:p w:rsidR="00000000" w:rsidRPr="00C41D18" w:rsidP="00C41D18">
      <w:pPr>
        <w:pStyle w:val="BodyText"/>
      </w:pPr>
      <w:r w:rsidRPr="00C41D18">
        <w:t>Groups</w:t>
      </w:r>
      <w:r w:rsidRPr="00C41D18">
        <w:t xml:space="preserve"> such as government organisations, non-government organisations, members of parliament </w:t>
      </w:r>
    </w:p>
    <w:p w:rsidR="00000000" w:rsidRPr="00C41D18" w:rsidP="00C41D18">
      <w:pPr>
        <w:pStyle w:val="BodyText"/>
      </w:pPr>
      <w:r w:rsidRPr="00C41D18">
        <w:t xml:space="preserve">Providers of goods, services and information (lifelines)    </w:t>
      </w:r>
    </w:p>
    <w:p w:rsidR="00000000" w:rsidRPr="00C41D18" w:rsidP="00C41D18">
      <w:pPr>
        <w:pStyle w:val="BodyText"/>
      </w:pPr>
      <w:r w:rsidRPr="00C41D18">
        <w:t xml:space="preserve">transport, utilities, communications   </w:t>
      </w:r>
    </w:p>
    <w:p w:rsidR="00000000" w:rsidRPr="00C41D18" w:rsidP="00C41D18">
      <w:pPr>
        <w:pStyle w:val="BodyText"/>
      </w:pPr>
      <w:r w:rsidRPr="00C41D18">
        <w:t>health, safety, comfort</w:t>
      </w:r>
    </w:p>
    <w:p w:rsidR="00000000" w:rsidRPr="00C41D18" w:rsidP="00C41D18">
      <w:pPr>
        <w:pStyle w:val="BodyText"/>
      </w:pPr>
    </w:p>
    <w:p w:rsidR="00000000" w:rsidRPr="00C41D18" w:rsidP="00C41D18">
      <w:pPr>
        <w:pStyle w:val="BodyText"/>
      </w:pPr>
      <w:r w:rsidRPr="00C41D18">
        <w:t>Shared-experience groups of people such as</w:t>
      </w:r>
      <w:r w:rsidRPr="00C41D18">
        <w:t xml:space="preserve">:     </w:t>
      </w:r>
    </w:p>
    <w:p w:rsidR="00000000" w:rsidRPr="00C41D18" w:rsidP="00C41D18">
      <w:pPr>
        <w:pStyle w:val="BodyText"/>
      </w:pPr>
      <w:r w:rsidRPr="00C41D18">
        <w:t xml:space="preserve">particular-interest groups, professional groups   </w:t>
      </w:r>
    </w:p>
    <w:p w:rsidR="00000000" w:rsidRPr="00C41D18" w:rsidP="00C41D18">
      <w:pPr>
        <w:pStyle w:val="BodyText"/>
      </w:pPr>
      <w:r w:rsidRPr="00C41D18">
        <w:t>age, ethnic groups, language groups</w:t>
      </w:r>
    </w:p>
    <w:p w:rsidR="00000000" w:rsidRPr="00C41D18" w:rsidP="00C41D18">
      <w:pPr>
        <w:pStyle w:val="BodyText"/>
      </w:pPr>
    </w:p>
    <w:p w:rsidR="00000000" w:rsidRPr="00C41D18" w:rsidP="00C41D18">
      <w:pPr>
        <w:pStyle w:val="BodyText"/>
      </w:pPr>
      <w:r w:rsidRPr="00C41D18">
        <w:t xml:space="preserve">Workers in industry sectors such as:     </w:t>
      </w:r>
    </w:p>
    <w:p w:rsidR="00000000" w:rsidRPr="00C41D18" w:rsidP="00C41D18">
      <w:pPr>
        <w:pStyle w:val="BodyText"/>
      </w:pPr>
      <w:r w:rsidRPr="00C41D18">
        <w:t xml:space="preserve">agriculture   </w:t>
      </w:r>
    </w:p>
    <w:p w:rsidR="00000000" w:rsidRPr="00C41D18" w:rsidP="00C41D18">
      <w:pPr>
        <w:pStyle w:val="BodyText"/>
      </w:pPr>
      <w:r w:rsidRPr="00C41D18">
        <w:t xml:space="preserve">manufacturing (e.g. food processing)   </w:t>
      </w:r>
    </w:p>
    <w:p w:rsidR="00000000" w:rsidRPr="00C41D18" w:rsidP="00C41D18">
      <w:pPr>
        <w:pStyle w:val="BodyText"/>
      </w:pPr>
      <w:r w:rsidRPr="00C41D18">
        <w:t xml:space="preserve">commercial   </w:t>
      </w:r>
    </w:p>
    <w:p w:rsidR="00000000" w:rsidRPr="00C41D18" w:rsidP="00C41D18">
      <w:pPr>
        <w:pStyle w:val="BodyText"/>
      </w:pPr>
      <w:r w:rsidRPr="00C41D18">
        <w:t xml:space="preserve">mining   </w:t>
      </w:r>
    </w:p>
    <w:p w:rsidR="00000000" w:rsidRPr="00C41D18" w:rsidP="00C41D18">
      <w:pPr>
        <w:pStyle w:val="BodyText"/>
      </w:pPr>
      <w:r w:rsidRPr="00C41D18">
        <w:t>emergency services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Information may inclu</w:t>
      </w:r>
      <w:r w:rsidRPr="00C41D18">
        <w:rPr>
          <w:rStyle w:val="SpecialBold"/>
        </w:rPr>
        <w:t>de</w:t>
      </w:r>
    </w:p>
    <w:p w:rsidR="00000000" w:rsidRPr="00C41D18" w:rsidP="00C41D18">
      <w:pPr>
        <w:pStyle w:val="BodyText"/>
      </w:pPr>
      <w:r w:rsidRPr="00C41D18">
        <w:t xml:space="preserve">Characteristics of natural, local and built environments </w:t>
      </w:r>
    </w:p>
    <w:p w:rsidR="00000000" w:rsidRPr="00C41D18" w:rsidP="00C41D18">
      <w:pPr>
        <w:pStyle w:val="BodyText"/>
      </w:pPr>
      <w:r w:rsidRPr="00C41D18">
        <w:t xml:space="preserve">Demographics (population distribution, social, cultural, health status and education data) </w:t>
      </w:r>
    </w:p>
    <w:p w:rsidR="00000000" w:rsidRPr="00C41D18" w:rsidP="00C41D18">
      <w:pPr>
        <w:pStyle w:val="BodyText"/>
      </w:pPr>
      <w:r w:rsidRPr="00C41D18">
        <w:t xml:space="preserve">Details of key infrastructure and emergency/support services </w:t>
      </w:r>
    </w:p>
    <w:p w:rsidR="00000000" w:rsidRPr="00C41D18" w:rsidP="00C41D18">
      <w:pPr>
        <w:pStyle w:val="BodyText"/>
      </w:pPr>
      <w:r w:rsidRPr="00C41D18">
        <w:t>Economic activity reports (employment, pr</w:t>
      </w:r>
      <w:r w:rsidRPr="00C41D18">
        <w:t xml:space="preserve">oducts, services, revenue) </w:t>
      </w:r>
    </w:p>
    <w:p w:rsidR="00000000" w:rsidRPr="00C41D18" w:rsidP="00C41D18">
      <w:pPr>
        <w:pStyle w:val="BodyText"/>
      </w:pPr>
      <w:r w:rsidRPr="00C41D18">
        <w:t>Government reports (e.g. environmental impacts)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Known risks may include</w:t>
      </w:r>
    </w:p>
    <w:p w:rsidR="00000000" w:rsidRPr="00C41D18" w:rsidP="00C41D18">
      <w:pPr>
        <w:pStyle w:val="BodyText"/>
      </w:pPr>
      <w:r w:rsidRPr="00C41D18">
        <w:t xml:space="preserve">Commercial activity and legal relationships </w:t>
      </w:r>
    </w:p>
    <w:p w:rsidR="00000000" w:rsidRPr="00C41D18" w:rsidP="00C41D18">
      <w:pPr>
        <w:pStyle w:val="BodyText"/>
      </w:pPr>
      <w:r w:rsidRPr="00C41D18">
        <w:t xml:space="preserve">Economic </w:t>
      </w:r>
    </w:p>
    <w:p w:rsidR="00000000" w:rsidRPr="00C41D18" w:rsidP="00C41D18">
      <w:pPr>
        <w:pStyle w:val="BodyText"/>
      </w:pPr>
      <w:r w:rsidRPr="00C41D18">
        <w:t xml:space="preserve">Human behaviour and individual activities </w:t>
      </w:r>
    </w:p>
    <w:p w:rsidR="00000000" w:rsidRPr="00C41D18" w:rsidP="00C41D18">
      <w:pPr>
        <w:pStyle w:val="BodyText"/>
      </w:pPr>
      <w:r w:rsidRPr="00C41D18">
        <w:t xml:space="preserve">Management activities and controls </w:t>
      </w:r>
    </w:p>
    <w:p w:rsidR="00000000" w:rsidRPr="00C41D18" w:rsidP="00C41D18">
      <w:pPr>
        <w:pStyle w:val="BodyText"/>
      </w:pPr>
      <w:r w:rsidRPr="00C41D18">
        <w:t xml:space="preserve">Natural events </w:t>
      </w:r>
    </w:p>
    <w:p w:rsidR="00000000" w:rsidRPr="00C41D18" w:rsidP="00C41D18">
      <w:pPr>
        <w:pStyle w:val="BodyText"/>
      </w:pPr>
      <w:r w:rsidRPr="00C41D18">
        <w:t xml:space="preserve">Political circumstances </w:t>
      </w:r>
    </w:p>
    <w:p w:rsidR="00000000" w:rsidRPr="00C41D18" w:rsidP="00C41D18">
      <w:pPr>
        <w:pStyle w:val="BodyText"/>
      </w:pPr>
      <w:r w:rsidRPr="00C41D18">
        <w:t xml:space="preserve">Technology/technical issues </w:t>
      </w:r>
    </w:p>
    <w:p w:rsidR="00000000" w:rsidRPr="00C41D18" w:rsidP="00C41D18">
      <w:pPr>
        <w:pStyle w:val="BodyText"/>
      </w:pPr>
      <w:r w:rsidRPr="00C41D18">
        <w:t>Terrorism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Drivers may include</w:t>
      </w:r>
    </w:p>
    <w:p w:rsidR="00000000" w:rsidRPr="00C41D18" w:rsidP="00C41D18">
      <w:pPr>
        <w:pStyle w:val="BodyText"/>
      </w:pPr>
      <w:r w:rsidRPr="00C41D18">
        <w:t xml:space="preserve">Changes in community characteristics </w:t>
      </w:r>
    </w:p>
    <w:p w:rsidR="00000000" w:rsidRPr="00C41D18" w:rsidP="00C41D18">
      <w:pPr>
        <w:pStyle w:val="BodyText"/>
      </w:pPr>
      <w:r w:rsidRPr="00C41D18">
        <w:t xml:space="preserve">Changes in insurance policies and premiums </w:t>
      </w:r>
    </w:p>
    <w:p w:rsidR="00000000" w:rsidRPr="00C41D18" w:rsidP="00C41D18">
      <w:pPr>
        <w:pStyle w:val="BodyText"/>
      </w:pPr>
      <w:r w:rsidRPr="00C41D18">
        <w:t xml:space="preserve">Changes in legislation, policies and disaster/emergency management plans </w:t>
      </w:r>
    </w:p>
    <w:p w:rsidR="00000000" w:rsidRPr="00C41D18" w:rsidP="00C41D18">
      <w:pPr>
        <w:pStyle w:val="BodyText"/>
      </w:pPr>
      <w:r w:rsidRPr="00C41D18">
        <w:t>Emergency incide</w:t>
      </w:r>
      <w:r w:rsidRPr="00C41D18">
        <w:t xml:space="preserve">nts reports/debriefs </w:t>
      </w:r>
    </w:p>
    <w:p w:rsidR="00000000" w:rsidRPr="00C41D18" w:rsidP="00C41D18">
      <w:pPr>
        <w:pStyle w:val="BodyText"/>
      </w:pPr>
      <w:r w:rsidRPr="00C41D18">
        <w:t xml:space="preserve">New sources of risk or changed perception of risk </w:t>
      </w:r>
    </w:p>
    <w:p w:rsidR="00000000" w:rsidRPr="00C41D18" w:rsidP="00C41D18">
      <w:pPr>
        <w:pStyle w:val="BodyText"/>
      </w:pPr>
      <w:r w:rsidRPr="00C41D18">
        <w:t>Obvious and unmet risks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Policies and procedures may include</w:t>
      </w:r>
    </w:p>
    <w:p w:rsidR="00000000" w:rsidRPr="00C41D18" w:rsidP="00C41D18">
      <w:pPr>
        <w:pStyle w:val="BodyText"/>
      </w:pPr>
      <w:r w:rsidRPr="00C41D18">
        <w:t xml:space="preserve">Agreements between agencies and/or organisations </w:t>
      </w:r>
    </w:p>
    <w:p w:rsidR="00000000" w:rsidRPr="00C41D18" w:rsidP="00C41D18">
      <w:pPr>
        <w:pStyle w:val="BodyText"/>
      </w:pPr>
      <w:r w:rsidRPr="00C41D18">
        <w:t xml:space="preserve">Emergency management arrangements specified in legislation or policies </w:t>
      </w:r>
    </w:p>
    <w:p w:rsidR="00000000" w:rsidRPr="00C41D18" w:rsidP="00C41D18">
      <w:pPr>
        <w:pStyle w:val="BodyText"/>
      </w:pPr>
      <w:r w:rsidRPr="00C41D18">
        <w:t>E</w:t>
      </w:r>
      <w:r w:rsidRPr="00C41D18">
        <w:t xml:space="preserve">xisting disaster or emergency management plans </w:t>
      </w:r>
    </w:p>
    <w:p w:rsidR="00000000" w:rsidRPr="00C41D18" w:rsidP="00C41D18">
      <w:pPr>
        <w:pStyle w:val="BodyText"/>
      </w:pPr>
      <w:r w:rsidRPr="00C41D18">
        <w:t>Standard operating procedures, operational manuals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Sources of information may include</w:t>
      </w:r>
    </w:p>
    <w:p w:rsidR="00000000" w:rsidRPr="00C41D18" w:rsidP="00C41D18">
      <w:pPr>
        <w:pStyle w:val="BodyText"/>
      </w:pPr>
      <w:r w:rsidRPr="00C41D18">
        <w:t xml:space="preserve">Community information booklets </w:t>
      </w:r>
    </w:p>
    <w:p w:rsidR="00000000" w:rsidRPr="00C41D18" w:rsidP="00C41D18">
      <w:pPr>
        <w:pStyle w:val="BodyText"/>
      </w:pPr>
      <w:r w:rsidRPr="00C41D18">
        <w:t xml:space="preserve">Credible individuals, group and community leaders </w:t>
      </w:r>
    </w:p>
    <w:p w:rsidR="00000000" w:rsidRPr="00C41D18" w:rsidP="00C41D18">
      <w:pPr>
        <w:pStyle w:val="BodyText"/>
      </w:pPr>
      <w:r w:rsidRPr="00C41D18">
        <w:t>Documented risk assessments by companie</w:t>
      </w:r>
      <w:r w:rsidRPr="00C41D18">
        <w:t xml:space="preserve">s, organisations libraries, research reports, Australian Bureau of Statistics data, special needs groups, significant cultural organisations </w:t>
      </w:r>
    </w:p>
    <w:p w:rsidR="00000000" w:rsidRPr="00C41D18" w:rsidP="00C41D18">
      <w:pPr>
        <w:pStyle w:val="BodyText"/>
      </w:pPr>
      <w:r w:rsidRPr="00C41D18">
        <w:t xml:space="preserve">Family and historical records </w:t>
      </w:r>
    </w:p>
    <w:p w:rsidR="00000000" w:rsidRPr="00C41D18" w:rsidP="00C41D18">
      <w:pPr>
        <w:pStyle w:val="BodyText"/>
      </w:pPr>
      <w:r w:rsidRPr="00C41D18">
        <w:t>Media, council and emergency service personnel and records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Stakeholders may include</w:t>
      </w:r>
    </w:p>
    <w:p w:rsidR="00000000" w:rsidRPr="00C41D18" w:rsidP="00C41D18">
      <w:pPr>
        <w:pStyle w:val="BodyText"/>
      </w:pPr>
      <w:r w:rsidRPr="00C41D18">
        <w:t xml:space="preserve">Emergency services (e.g. fire, police, SES, ambulance, recovery agencies) </w:t>
      </w:r>
    </w:p>
    <w:p w:rsidR="00000000" w:rsidRPr="00C41D18" w:rsidP="00C41D18">
      <w:pPr>
        <w:pStyle w:val="BodyText"/>
      </w:pPr>
      <w:r w:rsidRPr="00C41D18">
        <w:t xml:space="preserve">Event organisers (e.g. concerts, car rallies, sport) </w:t>
      </w:r>
    </w:p>
    <w:p w:rsidR="00000000" w:rsidRPr="00C41D18" w:rsidP="00C41D18">
      <w:pPr>
        <w:pStyle w:val="BodyText"/>
      </w:pPr>
      <w:r w:rsidRPr="00C41D18">
        <w:t xml:space="preserve">Hospital/medical personnel and care givers </w:t>
      </w:r>
    </w:p>
    <w:p w:rsidR="00000000" w:rsidRPr="00C41D18" w:rsidP="00C41D18">
      <w:pPr>
        <w:pStyle w:val="BodyText"/>
      </w:pPr>
      <w:r w:rsidRPr="00C41D18">
        <w:t xml:space="preserve">Interest, community, professional and industry groups </w:t>
      </w:r>
    </w:p>
    <w:p w:rsidR="00000000" w:rsidRPr="00C41D18" w:rsidP="00C41D18">
      <w:pPr>
        <w:pStyle w:val="BodyText"/>
      </w:pPr>
      <w:r w:rsidRPr="00C41D18">
        <w:t xml:space="preserve">Local business people </w:t>
      </w:r>
    </w:p>
    <w:p w:rsidR="00000000" w:rsidRPr="00C41D18" w:rsidP="00C41D18">
      <w:pPr>
        <w:pStyle w:val="BodyText"/>
      </w:pPr>
      <w:r w:rsidRPr="00C41D18">
        <w:t xml:space="preserve">Local government (e.g. elected representatives, shire engineers, community development officers) </w:t>
      </w:r>
    </w:p>
    <w:p w:rsidR="00000000" w:rsidRPr="00C41D18" w:rsidP="00C41D18">
      <w:pPr>
        <w:pStyle w:val="BodyText"/>
      </w:pPr>
      <w:r w:rsidRPr="00C41D18">
        <w:t xml:space="preserve">Managers of high occupancy facilities (e.g. shopping centres, high rise apartment/office blocks) </w:t>
      </w:r>
    </w:p>
    <w:p w:rsidR="00000000" w:rsidRPr="00C41D18" w:rsidP="00C41D18">
      <w:pPr>
        <w:pStyle w:val="BodyText"/>
      </w:pPr>
      <w:r w:rsidRPr="00C41D18">
        <w:t>Managers of critical infrastructure (e.g. telecommunications</w:t>
      </w:r>
      <w:r w:rsidRPr="00C41D18">
        <w:t xml:space="preserve">, mining, petrochemical and gas) </w:t>
      </w:r>
    </w:p>
    <w:p w:rsidR="00000000" w:rsidRPr="00C41D18" w:rsidP="00C41D18">
      <w:pPr>
        <w:pStyle w:val="BodyText"/>
      </w:pPr>
      <w:r w:rsidRPr="00C41D18">
        <w:t xml:space="preserve">Providers of utilities (power, water, radio/TV) </w:t>
      </w:r>
    </w:p>
    <w:p w:rsidR="00000000" w:rsidRPr="00C41D18" w:rsidP="00C41D18">
      <w:pPr>
        <w:pStyle w:val="BodyText"/>
      </w:pPr>
      <w:r w:rsidRPr="00C41D18">
        <w:t xml:space="preserve">School staff </w:t>
      </w:r>
    </w:p>
    <w:p w:rsidR="00000000" w:rsidRPr="00C41D18" w:rsidP="00C41D18">
      <w:pPr>
        <w:pStyle w:val="BodyText"/>
      </w:pPr>
      <w:r w:rsidRPr="00C41D18">
        <w:t>State/Territory/Commonwealth agencies (e.g. public works, human services, health, transport, natural resources, primary industry, environmental protection, eme</w:t>
      </w:r>
      <w:r w:rsidRPr="00C41D18">
        <w:t xml:space="preserve">rgency management) </w:t>
      </w:r>
    </w:p>
    <w:p w:rsidR="00000000" w:rsidRPr="00C41D18" w:rsidP="00C41D18">
      <w:pPr>
        <w:pStyle w:val="BodyText"/>
      </w:pPr>
      <w:r w:rsidRPr="00C41D18">
        <w:t xml:space="preserve">Tourist operators </w:t>
      </w:r>
    </w:p>
    <w:p w:rsidR="00000000" w:rsidRPr="00C41D18" w:rsidP="00C41D18">
      <w:pPr>
        <w:pStyle w:val="BodyText"/>
      </w:pPr>
      <w:r w:rsidRPr="00C41D18">
        <w:t>Venue operators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Consultation and decision making strategies may involve</w:t>
      </w:r>
    </w:p>
    <w:p w:rsidR="00000000" w:rsidRPr="00C41D18" w:rsidP="00C41D18">
      <w:pPr>
        <w:pStyle w:val="BodyText"/>
      </w:pPr>
      <w:r w:rsidRPr="00C41D18">
        <w:t xml:space="preserve">Advertising in local media </w:t>
      </w:r>
    </w:p>
    <w:p w:rsidR="00000000" w:rsidRPr="00C41D18" w:rsidP="00C41D18">
      <w:pPr>
        <w:pStyle w:val="BodyText"/>
      </w:pPr>
      <w:r w:rsidRPr="00C41D18">
        <w:t xml:space="preserve">Broadcast facsimile and email messages, web sites </w:t>
      </w:r>
    </w:p>
    <w:p w:rsidR="00000000" w:rsidRPr="00C41D18" w:rsidP="00C41D18">
      <w:pPr>
        <w:pStyle w:val="BodyText"/>
      </w:pPr>
      <w:r w:rsidRPr="00C41D18">
        <w:t>Contacting individual organisations, professional bodies, unions a</w:t>
      </w:r>
      <w:r w:rsidRPr="00C41D18">
        <w:t xml:space="preserve">nd recreational/sport associations </w:t>
      </w:r>
    </w:p>
    <w:p w:rsidR="00000000" w:rsidRPr="00C41D18" w:rsidP="00C41D18">
      <w:pPr>
        <w:pStyle w:val="BodyText"/>
      </w:pPr>
      <w:r w:rsidRPr="00C41D18">
        <w:t xml:space="preserve">Distributing pamphlets </w:t>
      </w:r>
    </w:p>
    <w:p w:rsidR="00000000" w:rsidRPr="00C41D18" w:rsidP="00C41D18">
      <w:pPr>
        <w:pStyle w:val="BodyText"/>
      </w:pPr>
      <w:r w:rsidRPr="00C41D18">
        <w:t xml:space="preserve">Focus groups, workshops, surveys </w:t>
      </w:r>
    </w:p>
    <w:p w:rsidR="00000000" w:rsidRPr="00C41D18" w:rsidP="00C41D18">
      <w:pPr>
        <w:pStyle w:val="BodyText"/>
      </w:pPr>
      <w:r w:rsidRPr="00C41D18">
        <w:t xml:space="preserve">Initiating media interviews </w:t>
      </w:r>
    </w:p>
    <w:p w:rsidR="00000000" w:rsidRPr="00C41D18" w:rsidP="00C41D18">
      <w:pPr>
        <w:pStyle w:val="BodyText"/>
      </w:pPr>
      <w:r w:rsidRPr="00C41D18">
        <w:t xml:space="preserve">Meetings with groups, key individuals and leaders of minority/ethnic/cultural groups </w:t>
      </w:r>
    </w:p>
    <w:p w:rsidR="00000000" w:rsidRPr="00C41D18" w:rsidP="00C41D18">
      <w:pPr>
        <w:pStyle w:val="BodyText"/>
      </w:pPr>
      <w:r w:rsidRPr="00C41D18">
        <w:t>Letters and articles written for specific audie</w:t>
      </w:r>
      <w:r w:rsidRPr="00C41D18">
        <w:t xml:space="preserve">nces </w:t>
      </w:r>
    </w:p>
    <w:p w:rsidR="00000000" w:rsidRPr="00C41D18" w:rsidP="00C41D18">
      <w:pPr>
        <w:pStyle w:val="BodyText"/>
      </w:pPr>
      <w:r w:rsidRPr="00C41D18">
        <w:t xml:space="preserve">Presentations to a variety of community groups; speaking at community functions </w:t>
      </w:r>
    </w:p>
    <w:p w:rsidR="00000000" w:rsidRPr="00C41D18" w:rsidP="00C41D18">
      <w:pPr>
        <w:pStyle w:val="BodyText"/>
      </w:pPr>
      <w:r w:rsidRPr="00C41D18">
        <w:t>Preparing media releases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Treatment options may include</w:t>
      </w:r>
    </w:p>
    <w:p w:rsidR="00000000" w:rsidRPr="00C41D18" w:rsidP="00C41D18">
      <w:pPr>
        <w:pStyle w:val="BodyText"/>
      </w:pPr>
      <w:r w:rsidRPr="00C41D18">
        <w:t>All aspects of emergency management practices arising from considering prevention/mitigation, preparedness, respon</w:t>
      </w:r>
      <w:r w:rsidRPr="00C41D18">
        <w:t xml:space="preserve">se and recovery including:   </w:t>
      </w:r>
    </w:p>
    <w:p w:rsidR="00000000" w:rsidRPr="00C41D18" w:rsidP="00C41D18">
      <w:pPr>
        <w:pStyle w:val="BodyText"/>
      </w:pPr>
      <w:r w:rsidRPr="00C41D18">
        <w:t xml:space="preserve">building codes   </w:t>
      </w:r>
    </w:p>
    <w:p w:rsidR="00000000" w:rsidRPr="00C41D18" w:rsidP="00C41D18">
      <w:pPr>
        <w:pStyle w:val="BodyText"/>
      </w:pPr>
      <w:r w:rsidRPr="00C41D18">
        <w:t xml:space="preserve">community education   </w:t>
      </w:r>
    </w:p>
    <w:p w:rsidR="00000000" w:rsidRPr="00C41D18" w:rsidP="00C41D18">
      <w:pPr>
        <w:pStyle w:val="BodyText"/>
      </w:pPr>
      <w:r w:rsidRPr="00C41D18">
        <w:t xml:space="preserve">community restoration, reconstruction   </w:t>
      </w:r>
    </w:p>
    <w:p w:rsidR="00000000" w:rsidRPr="00C41D18" w:rsidP="00C41D18">
      <w:pPr>
        <w:pStyle w:val="BodyText"/>
      </w:pPr>
      <w:r w:rsidRPr="00C41D18">
        <w:t xml:space="preserve">critical incident stress management, personal support and counselling   </w:t>
      </w:r>
    </w:p>
    <w:p w:rsidR="00000000" w:rsidRPr="00C41D18" w:rsidP="00C41D18">
      <w:pPr>
        <w:pStyle w:val="BodyText"/>
      </w:pPr>
      <w:r w:rsidRPr="00C41D18">
        <w:t xml:space="preserve">emergency management planning   </w:t>
      </w:r>
    </w:p>
    <w:p w:rsidR="00000000" w:rsidRPr="00C41D18" w:rsidP="00C41D18">
      <w:pPr>
        <w:pStyle w:val="BodyText"/>
      </w:pPr>
      <w:r w:rsidRPr="00C41D18">
        <w:t xml:space="preserve">financial support   </w:t>
      </w:r>
    </w:p>
    <w:p w:rsidR="00000000" w:rsidRPr="00C41D18" w:rsidP="00C41D18">
      <w:pPr>
        <w:pStyle w:val="BodyText"/>
      </w:pPr>
      <w:r w:rsidRPr="00C41D18">
        <w:t xml:space="preserve">mutual aid agreements   </w:t>
      </w:r>
    </w:p>
    <w:p w:rsidR="00000000" w:rsidRPr="00C41D18" w:rsidP="00C41D18">
      <w:pPr>
        <w:pStyle w:val="BodyText"/>
      </w:pPr>
      <w:r w:rsidRPr="00C41D18">
        <w:t xml:space="preserve">legislation and regulation   </w:t>
      </w:r>
    </w:p>
    <w:p w:rsidR="00000000" w:rsidRPr="00C41D18" w:rsidP="00C41D18">
      <w:pPr>
        <w:pStyle w:val="BodyText"/>
      </w:pPr>
      <w:r w:rsidRPr="00C41D18">
        <w:t xml:space="preserve">land use management   </w:t>
      </w:r>
    </w:p>
    <w:p w:rsidR="00000000" w:rsidRPr="00C41D18" w:rsidP="00C41D18">
      <w:pPr>
        <w:pStyle w:val="BodyText"/>
      </w:pPr>
      <w:r w:rsidRPr="00C41D18">
        <w:t xml:space="preserve">safety standards   </w:t>
      </w:r>
    </w:p>
    <w:p w:rsidR="00000000" w:rsidRPr="00C41D18" w:rsidP="00C41D18">
      <w:pPr>
        <w:pStyle w:val="BodyText"/>
      </w:pPr>
      <w:r w:rsidRPr="00C41D18">
        <w:t xml:space="preserve">training and exercises   </w:t>
      </w:r>
    </w:p>
    <w:p w:rsidR="00000000" w:rsidRPr="00C41D18" w:rsidP="00C41D18">
      <w:pPr>
        <w:pStyle w:val="BodyText"/>
      </w:pPr>
      <w:r w:rsidRPr="00C41D18">
        <w:t>warning systems</w:t>
      </w:r>
    </w:p>
    <w:p w:rsidR="00000000" w:rsidRPr="00C41D18" w:rsidP="00C41D18">
      <w:pPr>
        <w:pStyle w:val="BodyText"/>
      </w:pPr>
    </w:p>
    <w:p w:rsidR="00000000" w:rsidRPr="00C41D18" w:rsidP="00C41D18">
      <w:pPr>
        <w:pStyle w:val="BodyText"/>
      </w:pPr>
      <w:r w:rsidRPr="00C41D18">
        <w:t xml:space="preserve">Avoidance, transfer, and acceptance of risk  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Practical constraints may include</w:t>
      </w:r>
    </w:p>
    <w:p w:rsidR="00000000" w:rsidRPr="00C41D18" w:rsidP="00C41D18">
      <w:pPr>
        <w:pStyle w:val="BodyText"/>
      </w:pPr>
      <w:r w:rsidRPr="00C41D18">
        <w:t>Arrangements, roles and responsibil</w:t>
      </w:r>
      <w:r w:rsidRPr="00C41D18">
        <w:t xml:space="preserve">ities set down in existing emergency management plans </w:t>
      </w:r>
    </w:p>
    <w:p w:rsidR="00000000" w:rsidRPr="00C41D18" w:rsidP="00C41D18">
      <w:pPr>
        <w:pStyle w:val="BodyText"/>
      </w:pPr>
      <w:r w:rsidRPr="00C41D18">
        <w:t xml:space="preserve">Availability of technical expertise, technology, equipment </w:t>
      </w:r>
    </w:p>
    <w:p w:rsidR="00000000" w:rsidRPr="00C41D18" w:rsidP="00C41D18">
      <w:pPr>
        <w:pStyle w:val="BodyText"/>
      </w:pPr>
      <w:r w:rsidRPr="00C41D18">
        <w:t xml:space="preserve">Budgets, time, availability and capability of people </w:t>
      </w:r>
    </w:p>
    <w:p w:rsidR="00000000" w:rsidRPr="00C41D18" w:rsidP="00C41D18">
      <w:pPr>
        <w:pStyle w:val="BodyText"/>
      </w:pPr>
      <w:r w:rsidRPr="00C41D18">
        <w:t xml:space="preserve">Land use planning </w:t>
      </w:r>
    </w:p>
    <w:p w:rsidR="00000000" w:rsidRPr="00C41D18" w:rsidP="00C41D18">
      <w:pPr>
        <w:pStyle w:val="BodyText"/>
      </w:pPr>
      <w:r w:rsidRPr="00C41D18">
        <w:t>Legislation covering emergency management, environmental management,</w:t>
      </w:r>
      <w:r w:rsidRPr="00C41D18">
        <w:t xml:space="preserve"> safety standards, local government regulations </w:t>
      </w:r>
    </w:p>
    <w:p w:rsidR="00000000" w:rsidRPr="00C41D18" w:rsidP="00C41D18">
      <w:pPr>
        <w:pStyle w:val="BodyText"/>
      </w:pPr>
      <w:r w:rsidRPr="00C41D18">
        <w:t xml:space="preserve">Legislation relevant to Indigenous people in the area </w:t>
      </w:r>
    </w:p>
    <w:p w:rsidR="00000000" w:rsidRPr="00C41D18" w:rsidP="00C41D18">
      <w:pPr>
        <w:pStyle w:val="BodyText"/>
      </w:pPr>
      <w:r w:rsidRPr="00C41D18">
        <w:t xml:space="preserve">Limited community knowledge of emergency risk management processes and benefits </w:t>
      </w:r>
    </w:p>
    <w:p w:rsidR="00000000" w:rsidRPr="00C41D18" w:rsidP="00C41D18">
      <w:pPr>
        <w:pStyle w:val="BodyText"/>
      </w:pPr>
      <w:r w:rsidRPr="00C41D18">
        <w:t>Political, social and cultural considerations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Assessment criteria for s</w:t>
      </w:r>
      <w:r w:rsidRPr="00C41D18">
        <w:rPr>
          <w:rStyle w:val="SpecialBold"/>
        </w:rPr>
        <w:t>electing treatment options may include</w:t>
      </w:r>
    </w:p>
    <w:p w:rsidR="00000000" w:rsidRPr="00C41D18" w:rsidP="00C41D18">
      <w:pPr>
        <w:pStyle w:val="BodyText"/>
      </w:pPr>
      <w:r w:rsidRPr="00C41D18">
        <w:t xml:space="preserve">Administrative efficiency </w:t>
      </w:r>
    </w:p>
    <w:p w:rsidR="00000000" w:rsidRPr="00C41D18" w:rsidP="00C41D18">
      <w:pPr>
        <w:pStyle w:val="BodyText"/>
      </w:pPr>
      <w:r w:rsidRPr="00C41D18">
        <w:t xml:space="preserve">Compatibility with other treatment options </w:t>
      </w:r>
    </w:p>
    <w:p w:rsidR="00000000" w:rsidRPr="00C41D18" w:rsidP="00C41D18">
      <w:pPr>
        <w:pStyle w:val="BodyText"/>
      </w:pPr>
      <w:r w:rsidRPr="00C41D18">
        <w:t xml:space="preserve">Continuity of effects </w:t>
      </w:r>
    </w:p>
    <w:p w:rsidR="00000000" w:rsidRPr="00C41D18" w:rsidP="00C41D18">
      <w:pPr>
        <w:pStyle w:val="BodyText"/>
      </w:pPr>
      <w:r w:rsidRPr="00C41D18">
        <w:t xml:space="preserve">Cost </w:t>
      </w:r>
    </w:p>
    <w:p w:rsidR="00000000" w:rsidRPr="00C41D18" w:rsidP="00C41D18">
      <w:pPr>
        <w:pStyle w:val="BodyText"/>
      </w:pPr>
      <w:r w:rsidRPr="00C41D18">
        <w:t xml:space="preserve">Creation of new risks </w:t>
      </w:r>
    </w:p>
    <w:p w:rsidR="00000000" w:rsidRPr="00C41D18" w:rsidP="00C41D18">
      <w:pPr>
        <w:pStyle w:val="BodyText"/>
      </w:pPr>
      <w:r w:rsidRPr="00C41D18">
        <w:t xml:space="preserve">Economic and environmental impacts </w:t>
      </w:r>
    </w:p>
    <w:p w:rsidR="00000000" w:rsidRPr="00C41D18" w:rsidP="00C41D18">
      <w:pPr>
        <w:pStyle w:val="BodyText"/>
      </w:pPr>
      <w:r w:rsidRPr="00C41D18">
        <w:t xml:space="preserve">Equity </w:t>
      </w:r>
    </w:p>
    <w:p w:rsidR="00000000" w:rsidRPr="00C41D18" w:rsidP="00C41D18">
      <w:pPr>
        <w:pStyle w:val="BodyText"/>
      </w:pPr>
      <w:r w:rsidRPr="00C41D18">
        <w:t xml:space="preserve">Impact on individual's rights </w:t>
      </w:r>
    </w:p>
    <w:p w:rsidR="00000000" w:rsidRPr="00C41D18" w:rsidP="00C41D18">
      <w:pPr>
        <w:pStyle w:val="BodyText"/>
      </w:pPr>
      <w:r w:rsidRPr="00C41D18">
        <w:t>Jurisdictional auth</w:t>
      </w:r>
      <w:r w:rsidRPr="00C41D18">
        <w:t xml:space="preserve">ority </w:t>
      </w:r>
    </w:p>
    <w:p w:rsidR="00000000" w:rsidRPr="00C41D18" w:rsidP="00C41D18">
      <w:pPr>
        <w:pStyle w:val="BodyText"/>
      </w:pPr>
      <w:r w:rsidRPr="00C41D18">
        <w:t xml:space="preserve">Leverage </w:t>
      </w:r>
    </w:p>
    <w:p w:rsidR="00000000" w:rsidRPr="00C41D18" w:rsidP="00C41D18">
      <w:pPr>
        <w:pStyle w:val="BodyText"/>
      </w:pPr>
      <w:r w:rsidRPr="00C41D18">
        <w:t xml:space="preserve">Potential to reduce risk </w:t>
      </w:r>
    </w:p>
    <w:p w:rsidR="00000000" w:rsidRPr="00C41D18" w:rsidP="00C41D18">
      <w:pPr>
        <w:pStyle w:val="BodyText"/>
      </w:pPr>
      <w:r w:rsidRPr="00C41D18">
        <w:t xml:space="preserve">Political acceptability </w:t>
      </w:r>
    </w:p>
    <w:p w:rsidR="00000000" w:rsidRPr="00C41D18" w:rsidP="00C41D18">
      <w:pPr>
        <w:pStyle w:val="BodyText"/>
      </w:pPr>
      <w:r w:rsidRPr="00C41D18">
        <w:t xml:space="preserve">Public and pressure group reaction </w:t>
      </w:r>
    </w:p>
    <w:p w:rsidR="00000000" w:rsidRPr="00C41D18" w:rsidP="00C41D18">
      <w:pPr>
        <w:pStyle w:val="BodyText"/>
      </w:pPr>
      <w:r w:rsidRPr="00C41D18">
        <w:t>Timing</w:t>
      </w:r>
    </w:p>
    <w:p w:rsidR="00000000" w:rsidRPr="00C41D18" w:rsidP="00C41D18">
      <w:pPr>
        <w:pStyle w:val="BodyText"/>
      </w:pPr>
      <w:r w:rsidRPr="00C41D18">
        <w:rPr>
          <w:rStyle w:val="SpecialBold"/>
        </w:rPr>
        <w:t>Legislative</w:t>
      </w:r>
      <w:r w:rsidRPr="00C41D18">
        <w:t xml:space="preserve">, </w:t>
      </w:r>
      <w:r w:rsidRPr="00C41D18">
        <w:rPr>
          <w:rStyle w:val="SpecialBold"/>
        </w:rPr>
        <w:t>regulatory and organisational requirements may include</w:t>
      </w:r>
    </w:p>
    <w:p w:rsidR="00000000" w:rsidRPr="00C41D18" w:rsidP="00C41D18">
      <w:pPr>
        <w:pStyle w:val="BodyText"/>
      </w:pPr>
      <w:r w:rsidRPr="00C41D18">
        <w:t xml:space="preserve">Acts dealing with disasters, emergencies, occupational health and safety and the environment </w:t>
      </w:r>
    </w:p>
    <w:p w:rsidR="00000000" w:rsidRPr="00C41D18" w:rsidP="00C41D18">
      <w:pPr>
        <w:pStyle w:val="BodyText"/>
      </w:pPr>
      <w:r w:rsidRPr="00C41D18">
        <w:t xml:space="preserve">Equal employment opportunity </w:t>
      </w:r>
    </w:p>
    <w:p w:rsidR="00000000" w:rsidRPr="00C41D18" w:rsidP="00C41D18">
      <w:pPr>
        <w:pStyle w:val="BodyText"/>
      </w:pPr>
      <w:r w:rsidRPr="00C41D18">
        <w:t xml:space="preserve">Land use planning </w:t>
      </w:r>
    </w:p>
    <w:p w:rsidR="00000000" w:rsidRPr="00C41D18" w:rsidP="00C41D18">
      <w:pPr>
        <w:pStyle w:val="BodyText"/>
      </w:pPr>
      <w:r w:rsidRPr="00C41D18">
        <w:t xml:space="preserve">Local government regulations </w:t>
      </w:r>
    </w:p>
    <w:p w:rsidR="00000000" w:rsidRPr="00C41D18" w:rsidP="00C41D18">
      <w:pPr>
        <w:pStyle w:val="BodyText"/>
      </w:pPr>
      <w:r w:rsidRPr="00C41D18">
        <w:t xml:space="preserve">Privacy </w:t>
      </w:r>
    </w:p>
    <w:p w:rsidR="00000000" w:rsidRPr="00C41D18" w:rsidP="00C41D18">
      <w:pPr>
        <w:pStyle w:val="BodyText"/>
      </w:pPr>
      <w:r w:rsidRPr="00C41D18">
        <w:t xml:space="preserve">Regulations for handling and transport of dangerous goods </w:t>
      </w:r>
    </w:p>
    <w:p w:rsidR="00000000" w:rsidRPr="00C41D18" w:rsidP="00C41D18">
      <w:pPr>
        <w:pStyle w:val="BodyText"/>
      </w:pPr>
      <w:r w:rsidRPr="00C41D18">
        <w:t>Safety standard</w:t>
      </w:r>
      <w:r w:rsidRPr="00C41D18">
        <w:t>s</w:t>
      </w:r>
    </w:p>
    <w:p w:rsidR="00000000" w:rsidRPr="00C41D18" w:rsidP="00C41D18">
      <w:pPr>
        <w:pStyle w:val="AllowPageBreak"/>
      </w:pPr>
    </w:p>
    <w:p w:rsidR="00000000" w:rsidRPr="00C41D18" w:rsidP="00C41D18">
      <w:pPr>
        <w:pStyle w:val="Heading1"/>
      </w:pPr>
      <w:bookmarkStart w:id="12" w:name="O_327389"/>
      <w:bookmarkEnd w:id="12"/>
      <w:r w:rsidRPr="00C41D18">
        <w:t>Unit Sector(s)</w:t>
      </w:r>
    </w:p>
    <w:p w:rsidR="00000000" w:rsidRPr="00C41D18" w:rsidP="00C41D18">
      <w:pPr>
        <w:pStyle w:val="BodyText"/>
      </w:pPr>
      <w:r w:rsidRPr="00C41D18">
        <w:t>Not applicable.</w:t>
      </w:r>
    </w:p>
    <w:p w:rsidR="00000000" w:rsidRPr="00C41D18" w:rsidP="00C41D18"/>
    <w:sectPr w:rsidSect="00C41D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6FC2" w:rsidP="00716F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FC2" w:rsidP="00C41D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716FC2" w:rsidP="00C41D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16FC2" w:rsidP="00C41D1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6FC2" w:rsidP="00716FC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FC2" w:rsidP="00C41D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PUAEMR008A Contribute to an emergency risk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16FC2" w:rsidP="00C41D1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D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41D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D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D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D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D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D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D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D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D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D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D18"/>
  </w:style>
  <w:style w:type="character" w:customStyle="1" w:styleId="Heading1Char">
    <w:name w:val="Heading 1 Char"/>
    <w:basedOn w:val="DefaultParagraphFont"/>
    <w:link w:val="Heading1"/>
    <w:rsid w:val="00C41D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D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D1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41D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D18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C41D18"/>
    <w:rPr>
      <w:b/>
      <w:spacing w:val="0"/>
    </w:rPr>
  </w:style>
  <w:style w:type="paragraph" w:styleId="Header">
    <w:name w:val="header"/>
    <w:basedOn w:val="Normal"/>
    <w:link w:val="HeaderChar"/>
    <w:rsid w:val="00C41D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D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41D1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41D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D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D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D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D1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41D1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41D1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41D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D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D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D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D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41D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D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D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D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1D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1D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D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D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D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D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D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D1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41D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D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D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D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D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D18"/>
    <w:rPr>
      <w:i/>
    </w:rPr>
  </w:style>
  <w:style w:type="paragraph" w:styleId="Caption">
    <w:name w:val="caption"/>
    <w:basedOn w:val="BodyText"/>
    <w:next w:val="Normal"/>
    <w:qFormat/>
    <w:rsid w:val="00C41D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D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D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D18"/>
  </w:style>
  <w:style w:type="paragraph" w:styleId="TableofFigures">
    <w:name w:val="table of figures"/>
    <w:basedOn w:val="Normal"/>
    <w:next w:val="Normal"/>
    <w:semiHidden/>
    <w:rsid w:val="00C41D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D18"/>
    <w:pPr>
      <w:numPr>
        <w:numId w:val="9"/>
      </w:numPr>
    </w:pPr>
  </w:style>
  <w:style w:type="character" w:customStyle="1" w:styleId="WingdingSymbols">
    <w:name w:val="Wingding Symbols"/>
    <w:rsid w:val="00C41D18"/>
    <w:rPr>
      <w:rFonts w:ascii="Wingdings" w:hAnsi="Wingdings"/>
    </w:rPr>
  </w:style>
  <w:style w:type="paragraph" w:customStyle="1" w:styleId="TableHeading">
    <w:name w:val="Table Heading"/>
    <w:basedOn w:val="HeadingBase"/>
    <w:rsid w:val="00C41D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D18"/>
    <w:rPr>
      <w:color w:val="0033CC"/>
      <w:u w:val="none"/>
    </w:rPr>
  </w:style>
  <w:style w:type="paragraph" w:customStyle="1" w:styleId="BodyTextRight">
    <w:name w:val="Body Text Right"/>
    <w:basedOn w:val="BodyText"/>
    <w:rsid w:val="00C41D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D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D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D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D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D1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41D18"/>
    <w:rPr>
      <w:sz w:val="32"/>
    </w:rPr>
  </w:style>
  <w:style w:type="paragraph" w:customStyle="1" w:styleId="HeadingProcedure">
    <w:name w:val="Heading Procedure"/>
    <w:basedOn w:val="HeadingBase"/>
    <w:next w:val="Normal"/>
    <w:rsid w:val="00C41D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D18"/>
    <w:pPr>
      <w:spacing w:before="60" w:after="60"/>
    </w:pPr>
  </w:style>
  <w:style w:type="paragraph" w:styleId="ListContinue">
    <w:name w:val="List Continue"/>
    <w:basedOn w:val="List"/>
    <w:rsid w:val="00C41D18"/>
    <w:pPr>
      <w:ind w:firstLine="0"/>
    </w:pPr>
  </w:style>
  <w:style w:type="paragraph" w:customStyle="1" w:styleId="ListNote">
    <w:name w:val="List Note"/>
    <w:basedOn w:val="List"/>
    <w:rsid w:val="00C41D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D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D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D18"/>
    <w:rPr>
      <w:rFonts w:ascii="Courier New" w:hAnsi="Courier New"/>
    </w:rPr>
  </w:style>
  <w:style w:type="paragraph" w:customStyle="1" w:styleId="NoteBullet">
    <w:name w:val="Note Bullet"/>
    <w:basedOn w:val="Note"/>
    <w:rsid w:val="00C41D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D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D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D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D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1D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D1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41D18"/>
    <w:rPr>
      <w:b/>
      <w:smallCaps/>
    </w:rPr>
  </w:style>
  <w:style w:type="paragraph" w:customStyle="1" w:styleId="TableListNumber">
    <w:name w:val="Table List Number"/>
    <w:basedOn w:val="ListNumber"/>
    <w:rsid w:val="00C41D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D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D18"/>
    <w:pPr>
      <w:numPr>
        <w:numId w:val="7"/>
      </w:numPr>
    </w:pPr>
  </w:style>
  <w:style w:type="paragraph" w:customStyle="1" w:styleId="ListAlpha2">
    <w:name w:val="List Alpha 2"/>
    <w:basedOn w:val="List2"/>
    <w:rsid w:val="00C41D18"/>
    <w:pPr>
      <w:numPr>
        <w:numId w:val="6"/>
      </w:numPr>
    </w:pPr>
  </w:style>
  <w:style w:type="paragraph" w:styleId="List2">
    <w:name w:val="List 2"/>
    <w:basedOn w:val="BodyText"/>
    <w:rsid w:val="00C41D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D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D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D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D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D18"/>
    <w:pPr>
      <w:numPr>
        <w:numId w:val="1"/>
      </w:numPr>
    </w:pPr>
  </w:style>
  <w:style w:type="paragraph" w:styleId="ListBullet5">
    <w:name w:val="List Bullet 5"/>
    <w:basedOn w:val="List5"/>
    <w:rsid w:val="00C41D18"/>
    <w:pPr>
      <w:numPr>
        <w:numId w:val="2"/>
      </w:numPr>
    </w:pPr>
  </w:style>
  <w:style w:type="paragraph" w:styleId="ListContinue2">
    <w:name w:val="List Continue 2"/>
    <w:basedOn w:val="List2"/>
    <w:rsid w:val="00C41D18"/>
    <w:pPr>
      <w:ind w:firstLine="0"/>
    </w:pPr>
  </w:style>
  <w:style w:type="paragraph" w:styleId="ListContinue3">
    <w:name w:val="List Continue 3"/>
    <w:basedOn w:val="List3"/>
    <w:rsid w:val="00C41D18"/>
    <w:pPr>
      <w:ind w:left="1021" w:firstLine="0"/>
    </w:pPr>
  </w:style>
  <w:style w:type="paragraph" w:styleId="ListContinue4">
    <w:name w:val="List Continue 4"/>
    <w:basedOn w:val="List4"/>
    <w:rsid w:val="00C41D18"/>
    <w:pPr>
      <w:ind w:firstLine="0"/>
    </w:pPr>
  </w:style>
  <w:style w:type="paragraph" w:styleId="ListContinue5">
    <w:name w:val="List Continue 5"/>
    <w:basedOn w:val="List5"/>
    <w:rsid w:val="00C41D18"/>
    <w:pPr>
      <w:ind w:firstLine="0"/>
    </w:pPr>
  </w:style>
  <w:style w:type="paragraph" w:styleId="ListNumber3">
    <w:name w:val="List Number 3"/>
    <w:basedOn w:val="List3"/>
    <w:rsid w:val="00C41D18"/>
    <w:pPr>
      <w:numPr>
        <w:numId w:val="3"/>
      </w:numPr>
    </w:pPr>
  </w:style>
  <w:style w:type="paragraph" w:styleId="ListNumber4">
    <w:name w:val="List Number 4"/>
    <w:basedOn w:val="List4"/>
    <w:rsid w:val="00C41D18"/>
    <w:pPr>
      <w:numPr>
        <w:numId w:val="4"/>
      </w:numPr>
    </w:pPr>
  </w:style>
  <w:style w:type="paragraph" w:styleId="ListNumber5">
    <w:name w:val="List Number 5"/>
    <w:basedOn w:val="List5"/>
    <w:rsid w:val="00C41D18"/>
    <w:pPr>
      <w:numPr>
        <w:numId w:val="5"/>
      </w:numPr>
    </w:pPr>
  </w:style>
  <w:style w:type="paragraph" w:styleId="BlockText">
    <w:name w:val="Block Text"/>
    <w:basedOn w:val="Normal"/>
    <w:rsid w:val="00C41D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D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D18"/>
    <w:rPr>
      <w:sz w:val="16"/>
      <w:vertAlign w:val="superscript"/>
    </w:rPr>
  </w:style>
  <w:style w:type="character" w:customStyle="1" w:styleId="Symbols">
    <w:name w:val="Symbols"/>
    <w:basedOn w:val="DefaultParagraphFont"/>
    <w:rsid w:val="00C41D18"/>
    <w:rPr>
      <w:rFonts w:ascii="Symbol" w:hAnsi="Symbol"/>
    </w:rPr>
  </w:style>
  <w:style w:type="character" w:customStyle="1" w:styleId="MenuOptions">
    <w:name w:val="Menu Options"/>
    <w:basedOn w:val="DefaultParagraphFont"/>
    <w:rsid w:val="00C41D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D18"/>
    <w:rPr>
      <w:b/>
    </w:rPr>
  </w:style>
  <w:style w:type="character" w:customStyle="1" w:styleId="Underlined">
    <w:name w:val="Underlined"/>
    <w:basedOn w:val="DefaultParagraphFont"/>
    <w:rsid w:val="00C41D18"/>
    <w:rPr>
      <w:u w:val="single"/>
    </w:rPr>
  </w:style>
  <w:style w:type="paragraph" w:customStyle="1" w:styleId="TableBodyTextRight">
    <w:name w:val="Table Body Text Right"/>
    <w:basedOn w:val="TableBodyText"/>
    <w:rsid w:val="00C41D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D18"/>
    <w:rPr>
      <w:sz w:val="18"/>
    </w:rPr>
  </w:style>
  <w:style w:type="paragraph" w:customStyle="1" w:styleId="BodySmallRight">
    <w:name w:val="Body Small Right"/>
    <w:basedOn w:val="BodyTextRight"/>
    <w:rsid w:val="00C41D18"/>
    <w:rPr>
      <w:sz w:val="18"/>
      <w:szCs w:val="18"/>
    </w:rPr>
  </w:style>
  <w:style w:type="paragraph" w:customStyle="1" w:styleId="MarginEdition">
    <w:name w:val="Margin Edition"/>
    <w:basedOn w:val="MarginNote"/>
    <w:rsid w:val="00C41D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D18"/>
    <w:rPr>
      <w:sz w:val="2"/>
      <w:szCs w:val="2"/>
    </w:rPr>
  </w:style>
  <w:style w:type="character" w:customStyle="1" w:styleId="Small">
    <w:name w:val="Small"/>
    <w:basedOn w:val="DefaultParagraphFont"/>
    <w:rsid w:val="00C41D18"/>
    <w:rPr>
      <w:sz w:val="16"/>
    </w:rPr>
  </w:style>
  <w:style w:type="paragraph" w:customStyle="1" w:styleId="WideTable">
    <w:name w:val="Wide Table"/>
    <w:basedOn w:val="Normal"/>
    <w:rsid w:val="00C41D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D18"/>
  </w:style>
  <w:style w:type="paragraph" w:styleId="Quote">
    <w:name w:val="Quote"/>
    <w:basedOn w:val="Heading1"/>
    <w:link w:val="QuoteChar"/>
    <w:qFormat/>
    <w:rsid w:val="00C41D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D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D18"/>
    <w:pPr>
      <w:pageBreakBefore/>
    </w:pPr>
  </w:style>
  <w:style w:type="paragraph" w:customStyle="1" w:styleId="Border">
    <w:name w:val="Border"/>
    <w:basedOn w:val="Normal"/>
    <w:qFormat/>
    <w:rsid w:val="00C41D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D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D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D1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41D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D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D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D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D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D18"/>
    <w:rPr>
      <w:u w:val="single"/>
    </w:rPr>
  </w:style>
  <w:style w:type="character" w:customStyle="1" w:styleId="BoldandItalics">
    <w:name w:val="Bold and Italics"/>
    <w:qFormat/>
    <w:rsid w:val="00C41D18"/>
    <w:rPr>
      <w:b/>
      <w:i/>
      <w:u w:val="none"/>
    </w:rPr>
  </w:style>
  <w:style w:type="paragraph" w:styleId="BalloonText">
    <w:name w:val="Balloon Text"/>
    <w:basedOn w:val="Normal"/>
    <w:link w:val="BalloonTextChar"/>
    <w:rsid w:val="00C41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D1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41D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D1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2666</Words>
  <Characters>18911</Characters>
  <Application>Microsoft Office Word</Application>
  <DocSecurity>0</DocSecurity>
  <Lines>636</Lines>
  <Paragraphs>438</Paragraphs>
  <ScaleCrop>false</ScaleCrop>
  <Company>Author-it Software Corporation Ltd.</Company>
  <LinksUpToDate>false</LinksUpToDate>
  <CharactersWithSpaces>21539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PUAEMR008A Contribute to an emergency risk management process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2012-05-26T20:03:00Z</dcterms:created>
  <dcterms:modified xsi:type="dcterms:W3CDTF">2012-05-26T20:03:00Z</dcterms:modified>
</cp:coreProperties>
</file>