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23D" w:rsidP="0086523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PUAEMR005B Design and manage activities which exercise elements of emergency management</w:t>
      </w:r>
      <w:r>
        <w:fldChar w:fldCharType="end"/>
      </w:r>
    </w:p>
    <w:p w:rsidR="0086523D" w:rsidP="0086523D">
      <w:pPr>
        <w:pStyle w:val="Version"/>
        <w:sectPr w:rsidSect="001778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845" w:rsidP="00177845">
      <w:pPr>
        <w:pStyle w:val="SuperHeading"/>
      </w:pPr>
      <w:r w:rsidRPr="00177845">
        <w:t>PUAEMR005B Design and manage activities which exercise elements of emergency management</w:t>
      </w:r>
    </w:p>
    <w:p w:rsidR="00000000" w:rsidRPr="00177845" w:rsidP="00177845">
      <w:pPr>
        <w:pStyle w:val="Heading1"/>
      </w:pPr>
      <w:bookmarkStart w:id="1" w:name="O_123459"/>
      <w:bookmarkEnd w:id="1"/>
      <w:r w:rsidRPr="00177845">
        <w:t>Modification History</w:t>
      </w:r>
    </w:p>
    <w:p w:rsidR="00000000" w:rsidRPr="00177845" w:rsidP="00177845">
      <w:pPr>
        <w:pStyle w:val="BodyText"/>
      </w:pPr>
      <w:r w:rsidRPr="00177845">
        <w:t>Not applicable.</w:t>
      </w:r>
    </w:p>
    <w:p w:rsidR="00000000" w:rsidRPr="00177845" w:rsidP="00177845">
      <w:pPr>
        <w:pStyle w:val="AllowPageBreak"/>
      </w:pPr>
    </w:p>
    <w:p w:rsidR="00000000" w:rsidRPr="00177845" w:rsidP="00177845">
      <w:pPr>
        <w:pStyle w:val="Heading1"/>
      </w:pPr>
      <w:bookmarkStart w:id="2" w:name="O_123460"/>
      <w:bookmarkEnd w:id="2"/>
      <w:r w:rsidRPr="00177845">
        <w:t>Unit Des</w:t>
      </w:r>
      <w:r w:rsidRPr="00177845">
        <w:t>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t>This unit covers the competency to design, manage and evaluate activities which exercise elements of emergency management.</w:t>
            </w:r>
          </w:p>
        </w:tc>
      </w:tr>
    </w:tbl>
    <w:p w:rsidR="00000000" w:rsidRPr="00177845" w:rsidP="00177845">
      <w:pPr>
        <w:pStyle w:val="BodyText"/>
      </w:pPr>
    </w:p>
    <w:p w:rsidR="00000000" w:rsidRPr="00177845" w:rsidP="00177845">
      <w:pPr>
        <w:pStyle w:val="AllowPageBreak"/>
      </w:pPr>
    </w:p>
    <w:p w:rsidR="00000000" w:rsidRPr="00177845" w:rsidP="00177845">
      <w:pPr>
        <w:pStyle w:val="Heading1"/>
      </w:pPr>
      <w:bookmarkStart w:id="3" w:name="O_123461"/>
      <w:bookmarkEnd w:id="3"/>
      <w:r w:rsidRPr="0017784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t>The application</w:t>
            </w:r>
            <w:r w:rsidRPr="00177845">
              <w:t xml:space="preserve"> of this unit in the workplace - the environments, complexities and situations involved - will be written during Phase II of the Review of the PUA00 Public Safety Training Package.</w:t>
            </w:r>
          </w:p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t xml:space="preserve">This text will be useful for the purposes of job descriptions, recruitment </w:t>
            </w:r>
            <w:r w:rsidRPr="00177845">
              <w:t>advice or job analysis; where possible, it will not be too job specific to allow other industries to import it into other Training Packages, where feasible.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</w:p>
        </w:tc>
      </w:tr>
    </w:tbl>
    <w:p w:rsidR="00000000" w:rsidRPr="00177845" w:rsidP="00177845">
      <w:pPr>
        <w:pStyle w:val="BodyText"/>
      </w:pPr>
    </w:p>
    <w:p w:rsidR="00000000" w:rsidRPr="00177845" w:rsidP="00177845">
      <w:pPr>
        <w:pStyle w:val="AllowPageBreak"/>
      </w:pPr>
    </w:p>
    <w:p w:rsidR="00000000" w:rsidRPr="00177845" w:rsidP="00177845">
      <w:pPr>
        <w:pStyle w:val="Heading1"/>
      </w:pPr>
      <w:bookmarkStart w:id="4" w:name="O_123462"/>
      <w:bookmarkEnd w:id="4"/>
      <w:r w:rsidRPr="00177845">
        <w:t>Licensing/Regulatory Information</w:t>
      </w:r>
    </w:p>
    <w:p w:rsidR="00000000" w:rsidRPr="00177845" w:rsidP="00177845">
      <w:pPr>
        <w:pStyle w:val="BodyText"/>
      </w:pPr>
      <w:r w:rsidRPr="00177845">
        <w:t>Not applicable.</w:t>
      </w:r>
    </w:p>
    <w:p w:rsidR="00000000" w:rsidRPr="00177845" w:rsidP="00177845">
      <w:pPr>
        <w:pStyle w:val="AllowPageBreak"/>
      </w:pPr>
    </w:p>
    <w:p w:rsidR="00000000" w:rsidRPr="00177845" w:rsidP="00177845">
      <w:pPr>
        <w:pStyle w:val="Heading1"/>
      </w:pPr>
      <w:bookmarkStart w:id="5" w:name="O_123464"/>
      <w:bookmarkEnd w:id="5"/>
      <w:r w:rsidRPr="00177845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Prerequisite Unit</w:t>
            </w:r>
            <w:r w:rsidRPr="00177845">
              <w:t>/</w:t>
            </w:r>
            <w:r w:rsidRPr="00177845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t>Nil</w:t>
            </w:r>
          </w:p>
        </w:tc>
      </w:tr>
    </w:tbl>
    <w:p w:rsidR="00000000" w:rsidRPr="00177845" w:rsidP="00177845">
      <w:pPr>
        <w:pStyle w:val="BodyText"/>
      </w:pPr>
    </w:p>
    <w:p w:rsidR="00000000" w:rsidRPr="00177845" w:rsidP="00177845">
      <w:pPr>
        <w:pStyle w:val="AllowPageBreak"/>
      </w:pPr>
    </w:p>
    <w:p w:rsidR="00000000" w:rsidRPr="00177845" w:rsidP="00177845">
      <w:pPr>
        <w:pStyle w:val="Heading1"/>
      </w:pPr>
      <w:bookmarkStart w:id="6" w:name="O_123463"/>
      <w:bookmarkEnd w:id="6"/>
      <w:r w:rsidRPr="0017784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t>This unit contains employability skills.</w:t>
            </w:r>
          </w:p>
        </w:tc>
      </w:tr>
    </w:tbl>
    <w:p w:rsidR="00000000" w:rsidRPr="00177845" w:rsidP="00177845">
      <w:pPr>
        <w:pStyle w:val="BodyText"/>
      </w:pPr>
    </w:p>
    <w:p w:rsidR="00000000" w:rsidRPr="00177845" w:rsidP="00177845">
      <w:pPr>
        <w:pStyle w:val="AllowPageBreak"/>
      </w:pPr>
    </w:p>
    <w:p w:rsidR="00000000" w:rsidRPr="00177845" w:rsidP="00177845">
      <w:pPr>
        <w:pStyle w:val="Heading1"/>
      </w:pPr>
      <w:bookmarkStart w:id="7" w:name="O_123465"/>
      <w:bookmarkEnd w:id="7"/>
      <w:r w:rsidRPr="0017784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t>Elemen</w:t>
            </w:r>
            <w:r w:rsidRPr="00177845">
              <w:t>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t xml:space="preserve">Performance Criteria describe the required performance needed to demonstrate achievement of the element. Where bold italicised text is used, further information is detailed in the Required Skills </w:t>
            </w:r>
            <w:r w:rsidRPr="00177845">
              <w:t>and Knowledge and/or the Range Statement. Assessment of performance is to be consistent with the Evidence Guide.</w:t>
            </w:r>
          </w:p>
        </w:tc>
      </w:tr>
    </w:tbl>
    <w:p w:rsidR="00000000" w:rsidRPr="00177845" w:rsidP="00177845">
      <w:pPr>
        <w:pStyle w:val="BodyText"/>
      </w:pPr>
    </w:p>
    <w:p w:rsidR="00000000" w:rsidRPr="00177845" w:rsidP="00177845">
      <w:pPr>
        <w:pStyle w:val="AllowPageBreak"/>
      </w:pPr>
    </w:p>
    <w:p w:rsidR="00000000" w:rsidRPr="00177845" w:rsidP="00177845">
      <w:pPr>
        <w:pStyle w:val="Heading1"/>
      </w:pPr>
      <w:bookmarkStart w:id="8" w:name="O_123466"/>
      <w:bookmarkEnd w:id="8"/>
      <w:r w:rsidRPr="001778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PERFORMANCE CRITERIA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</w:p>
          <w:p w:rsidR="00000000" w:rsidP="00177845">
            <w:pPr>
              <w:pStyle w:val="List"/>
              <w:rPr>
                <w:lang w:val="en-NZ"/>
              </w:rPr>
            </w:pPr>
            <w:r w:rsidRPr="00177845">
              <w:t>1.</w:t>
            </w:r>
            <w:r w:rsidRPr="00177845">
              <w:tab/>
            </w:r>
            <w:r w:rsidRPr="00177845">
              <w:rPr>
                <w:rStyle w:val="SpecialBold"/>
              </w:rPr>
              <w:t>Determine objectives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List2"/>
            </w:pPr>
            <w:r w:rsidRPr="00177845">
              <w:t>1.1</w:t>
            </w:r>
            <w:r w:rsidRPr="00177845">
              <w:tab/>
            </w:r>
            <w:r w:rsidRPr="00177845">
              <w:t xml:space="preserve">The need for the exercise is identified in consultation with </w:t>
            </w:r>
            <w:r w:rsidRPr="00177845">
              <w:rPr>
                <w:rStyle w:val="BoldandItalics"/>
              </w:rPr>
              <w:t>stakeholders</w:t>
            </w:r>
          </w:p>
          <w:p w:rsidR="00000000" w:rsidP="00177845">
            <w:pPr>
              <w:pStyle w:val="List2"/>
              <w:rPr>
                <w:lang w:val="en-NZ"/>
              </w:rPr>
            </w:pPr>
            <w:r w:rsidRPr="00177845">
              <w:t>1.2</w:t>
            </w:r>
            <w:r w:rsidRPr="00177845">
              <w:tab/>
              <w:t>Objectives of the exercise which meet the identified need are determined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List"/>
              <w:rPr>
                <w:lang w:val="en-NZ"/>
              </w:rPr>
            </w:pPr>
            <w:r w:rsidRPr="00177845">
              <w:t>2.</w:t>
            </w:r>
            <w:r w:rsidRPr="00177845">
              <w:tab/>
            </w:r>
            <w:r w:rsidRPr="00177845">
              <w:rPr>
                <w:rStyle w:val="SpecialBold"/>
              </w:rPr>
              <w:t>Design exercise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List2"/>
            </w:pPr>
            <w:r w:rsidRPr="00177845">
              <w:t>2.1</w:t>
            </w:r>
            <w:r w:rsidRPr="00177845">
              <w:tab/>
              <w:t>Exercise style, consistent with the objec</w:t>
            </w:r>
            <w:r w:rsidRPr="00177845">
              <w:t>tives, is selected in consultation with stakeholders</w:t>
            </w:r>
          </w:p>
          <w:p w:rsidR="00000000" w:rsidRPr="00177845" w:rsidP="00177845">
            <w:pPr>
              <w:pStyle w:val="List2"/>
            </w:pPr>
            <w:r w:rsidRPr="00177845">
              <w:t>2.2</w:t>
            </w:r>
            <w:r w:rsidRPr="00177845">
              <w:tab/>
              <w:t>Exercise is designed to ensure that objectives are met</w:t>
            </w:r>
          </w:p>
          <w:p w:rsidR="00000000" w:rsidP="00177845">
            <w:pPr>
              <w:pStyle w:val="List2"/>
              <w:rPr>
                <w:lang w:val="en-NZ"/>
              </w:rPr>
            </w:pPr>
            <w:r w:rsidRPr="00177845">
              <w:t>2.3</w:t>
            </w:r>
            <w:r w:rsidRPr="00177845">
              <w:tab/>
            </w:r>
            <w:r w:rsidRPr="00177845">
              <w:rPr>
                <w:rStyle w:val="BoldandItalics"/>
              </w:rPr>
              <w:t>Resources</w:t>
            </w:r>
            <w:r w:rsidRPr="00177845">
              <w:t xml:space="preserve"> to support the exercise are identified and secured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List"/>
              <w:rPr>
                <w:lang w:val="en-NZ"/>
              </w:rPr>
            </w:pPr>
            <w:r w:rsidRPr="00177845">
              <w:t>3.</w:t>
            </w:r>
            <w:r w:rsidRPr="00177845">
              <w:tab/>
            </w:r>
            <w:r w:rsidRPr="00177845">
              <w:rPr>
                <w:rStyle w:val="SpecialBold"/>
              </w:rPr>
              <w:t>Manage exercise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List2"/>
            </w:pPr>
            <w:r w:rsidRPr="00177845">
              <w:t>3.1</w:t>
            </w:r>
            <w:r w:rsidRPr="00177845">
              <w:tab/>
              <w:t>Personnel involved in the exercise are briefed in respe</w:t>
            </w:r>
            <w:r w:rsidRPr="00177845">
              <w:t>ct of aims, objectives, expectations and activity outcomes</w:t>
            </w:r>
          </w:p>
          <w:p w:rsidR="00000000" w:rsidRPr="00177845" w:rsidP="00177845">
            <w:pPr>
              <w:pStyle w:val="List2"/>
            </w:pPr>
            <w:r w:rsidRPr="00177845">
              <w:t>3.2</w:t>
            </w:r>
            <w:r w:rsidRPr="00177845">
              <w:tab/>
              <w:t>The exercise plan is used to initiate and facilitate the conduct and direction of the exercise</w:t>
            </w:r>
          </w:p>
          <w:p w:rsidR="00000000" w:rsidP="00177845">
            <w:pPr>
              <w:pStyle w:val="List2"/>
              <w:rPr>
                <w:lang w:val="en-NZ"/>
              </w:rPr>
            </w:pPr>
            <w:r w:rsidRPr="00177845">
              <w:t>3.3</w:t>
            </w:r>
            <w:r w:rsidRPr="00177845">
              <w:tab/>
              <w:t>The progress of the exercise is monitored and feedback provided to personnel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List"/>
              <w:rPr>
                <w:lang w:val="en-NZ"/>
              </w:rPr>
            </w:pPr>
            <w:r w:rsidRPr="00177845">
              <w:t>4.</w:t>
            </w:r>
            <w:r w:rsidRPr="00177845">
              <w:tab/>
            </w:r>
            <w:r w:rsidRPr="00177845">
              <w:rPr>
                <w:rStyle w:val="SpecialBold"/>
              </w:rPr>
              <w:t>Evaluate outc</w:t>
            </w:r>
            <w:r w:rsidRPr="00177845">
              <w:rPr>
                <w:rStyle w:val="SpecialBold"/>
              </w:rPr>
              <w:t>omes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List2"/>
            </w:pPr>
            <w:r w:rsidRPr="00177845">
              <w:t>4.1</w:t>
            </w:r>
            <w:r w:rsidRPr="00177845">
              <w:tab/>
              <w:t>A post exercise debrief is planned based on the conduct and outcomes</w:t>
            </w:r>
          </w:p>
          <w:p w:rsidR="00000000" w:rsidRPr="00177845" w:rsidP="00177845">
            <w:pPr>
              <w:pStyle w:val="List2"/>
            </w:pPr>
            <w:r w:rsidRPr="00177845">
              <w:t>4.2</w:t>
            </w:r>
            <w:r w:rsidRPr="00177845">
              <w:tab/>
              <w:t xml:space="preserve">A debrief is conducted with </w:t>
            </w:r>
            <w:r w:rsidRPr="00177845">
              <w:rPr>
                <w:rStyle w:val="BoldandItalics"/>
              </w:rPr>
              <w:t>activity personnel</w:t>
            </w:r>
          </w:p>
          <w:p w:rsidR="00000000" w:rsidRPr="00177845" w:rsidP="00177845">
            <w:pPr>
              <w:pStyle w:val="List2"/>
            </w:pPr>
            <w:r w:rsidRPr="00177845">
              <w:t>4.3</w:t>
            </w:r>
            <w:r w:rsidRPr="00177845">
              <w:tab/>
              <w:t>The outcomes of the activities are reviewed against objectives</w:t>
            </w:r>
          </w:p>
          <w:p w:rsidR="00000000" w:rsidP="00177845">
            <w:pPr>
              <w:pStyle w:val="List2"/>
              <w:rPr>
                <w:lang w:val="en-NZ"/>
              </w:rPr>
            </w:pPr>
            <w:r w:rsidRPr="00177845">
              <w:t>4.4</w:t>
            </w:r>
            <w:r w:rsidRPr="00177845">
              <w:tab/>
              <w:t xml:space="preserve">A report of the activity is prepared and distributed to </w:t>
            </w:r>
            <w:r w:rsidRPr="00177845">
              <w:t>stakeholders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</w:p>
        </w:tc>
      </w:tr>
    </w:tbl>
    <w:p w:rsidR="00000000" w:rsidRPr="00177845" w:rsidP="00177845">
      <w:pPr>
        <w:pStyle w:val="BodyText"/>
      </w:pPr>
    </w:p>
    <w:p w:rsidR="00000000" w:rsidRPr="00177845" w:rsidP="00177845">
      <w:pPr>
        <w:pStyle w:val="AllowPageBreak"/>
      </w:pPr>
    </w:p>
    <w:p w:rsidR="00000000" w:rsidRPr="00177845" w:rsidP="00177845">
      <w:pPr>
        <w:pStyle w:val="Heading1"/>
      </w:pPr>
      <w:bookmarkStart w:id="9" w:name="O_123467"/>
      <w:bookmarkEnd w:id="9"/>
      <w:r w:rsidRPr="0017784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REQUIRED SKILLS AND KNOWLEDGE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t>This describes the essential skills and knowledge and their level, required for this unit.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Required Skills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ListBullet"/>
            </w:pPr>
            <w:r w:rsidRPr="00177845">
              <w:t>communicate in a group setting</w:t>
            </w:r>
          </w:p>
          <w:p w:rsidR="00000000" w:rsidRPr="00177845" w:rsidP="00177845">
            <w:pPr>
              <w:pStyle w:val="ListBullet"/>
            </w:pPr>
            <w:r w:rsidRPr="00177845">
              <w:t>conduct</w:t>
            </w:r>
            <w:r w:rsidRPr="00177845">
              <w:t xml:space="preserve"> needs analysis</w:t>
            </w:r>
          </w:p>
          <w:p w:rsidR="00000000" w:rsidRPr="00177845" w:rsidP="00177845">
            <w:pPr>
              <w:pStyle w:val="ListBullet"/>
            </w:pPr>
            <w:r w:rsidRPr="00177845">
              <w:t>manage and direct exercise activities</w:t>
            </w:r>
          </w:p>
          <w:p w:rsidR="00000000" w:rsidRPr="00177845" w:rsidP="00177845">
            <w:pPr>
              <w:pStyle w:val="ListBullet"/>
            </w:pPr>
            <w:r w:rsidRPr="00177845">
              <w:t>negotiate with client groups and stakeholders</w:t>
            </w:r>
          </w:p>
          <w:p w:rsidR="00000000" w:rsidRPr="00177845" w:rsidP="00177845">
            <w:pPr>
              <w:pStyle w:val="ListBullet"/>
            </w:pPr>
            <w:r w:rsidRPr="00177845">
              <w:t>plan and deliver briefings and de-briefings</w:t>
            </w:r>
          </w:p>
          <w:p w:rsidR="00000000" w:rsidP="00177845">
            <w:pPr>
              <w:pStyle w:val="ListBullet"/>
              <w:rPr>
                <w:lang w:val="en-NZ"/>
              </w:rPr>
            </w:pPr>
            <w:r w:rsidRPr="00177845">
              <w:t>provide feedback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Required Knowledge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ListBullet"/>
            </w:pPr>
            <w:r w:rsidRPr="00177845">
              <w:t>adult learning principles and networks</w:t>
            </w:r>
          </w:p>
          <w:p w:rsidR="00000000" w:rsidRPr="00177845" w:rsidP="00177845">
            <w:pPr>
              <w:pStyle w:val="ListBullet"/>
            </w:pPr>
            <w:r w:rsidRPr="00177845">
              <w:t>assessment and review techniques</w:t>
            </w:r>
          </w:p>
          <w:p w:rsidR="00000000" w:rsidRPr="00177845" w:rsidP="00177845">
            <w:pPr>
              <w:pStyle w:val="ListBullet"/>
            </w:pPr>
            <w:r w:rsidRPr="00177845">
              <w:t>co</w:t>
            </w:r>
            <w:r w:rsidRPr="00177845">
              <w:t>nsultation</w:t>
            </w:r>
          </w:p>
          <w:p w:rsidR="00000000" w:rsidRPr="00177845" w:rsidP="00177845">
            <w:pPr>
              <w:pStyle w:val="ListBullet"/>
            </w:pPr>
            <w:r w:rsidRPr="00177845">
              <w:t>emergency management concepts and principles</w:t>
            </w:r>
          </w:p>
          <w:p w:rsidR="00000000" w:rsidRPr="00177845" w:rsidP="00177845">
            <w:pPr>
              <w:pStyle w:val="ListBullet"/>
            </w:pPr>
            <w:r w:rsidRPr="00177845">
              <w:t>legislative and regulatory arrangements relative to emergency management</w:t>
            </w:r>
          </w:p>
          <w:p w:rsidR="00000000" w:rsidRPr="00177845" w:rsidP="00177845">
            <w:pPr>
              <w:pStyle w:val="ListBullet"/>
            </w:pPr>
            <w:r w:rsidRPr="00177845">
              <w:t>monitoring</w:t>
            </w:r>
          </w:p>
          <w:p w:rsidR="00000000" w:rsidRPr="00177845" w:rsidP="00177845">
            <w:pPr>
              <w:pStyle w:val="ListBullet"/>
            </w:pPr>
            <w:r w:rsidRPr="00177845">
              <w:t>problem solving and decision making techniques</w:t>
            </w:r>
          </w:p>
          <w:p w:rsidR="00000000" w:rsidP="00177845">
            <w:pPr>
              <w:pStyle w:val="ListBullet"/>
              <w:rPr>
                <w:lang w:val="en-NZ"/>
              </w:rPr>
            </w:pPr>
            <w:r w:rsidRPr="00177845">
              <w:t>project management principles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</w:p>
        </w:tc>
      </w:tr>
    </w:tbl>
    <w:p w:rsidR="00000000" w:rsidRPr="00177845" w:rsidP="00177845">
      <w:pPr>
        <w:pStyle w:val="BodyText"/>
      </w:pPr>
    </w:p>
    <w:p w:rsidR="00000000" w:rsidRPr="00177845" w:rsidP="00177845">
      <w:pPr>
        <w:pStyle w:val="AllowPageBreak"/>
      </w:pPr>
    </w:p>
    <w:p w:rsidR="00000000" w:rsidRPr="00177845" w:rsidP="00177845">
      <w:pPr>
        <w:pStyle w:val="Heading1"/>
      </w:pPr>
      <w:bookmarkStart w:id="10" w:name="O_123468"/>
      <w:bookmarkEnd w:id="10"/>
      <w:r w:rsidRPr="0017784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t>Ability to effectively plan, conduct and evaluate exercises and activities devised for the demonstration of emergency management competencies</w:t>
            </w:r>
          </w:p>
          <w:p w:rsidR="00000000" w:rsidRPr="00177845" w:rsidP="00177845">
            <w:pPr>
              <w:pStyle w:val="BodyText"/>
            </w:pPr>
          </w:p>
          <w:p w:rsidR="00000000" w:rsidRPr="00177845" w:rsidP="00177845">
            <w:pPr>
              <w:pStyle w:val="BodyText"/>
            </w:pPr>
            <w:r w:rsidRPr="00177845">
              <w:rPr>
                <w:rStyle w:val="SpecialBold"/>
              </w:rPr>
              <w:t>Consistency in performance</w:t>
            </w:r>
          </w:p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t>Evidence of competence in this unit would need to be gathered over time in a range of activity contexts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rPr>
                <w:rStyle w:val="SpecialBold"/>
              </w:rPr>
              <w:t>Context of assessment</w:t>
            </w:r>
          </w:p>
          <w:p w:rsidR="00000000" w:rsidRPr="00177845" w:rsidP="00177845">
            <w:pPr>
              <w:pStyle w:val="BodyText"/>
            </w:pPr>
            <w:r w:rsidRPr="00177845">
              <w:t>On-the-job or in a simulated environment</w:t>
            </w:r>
          </w:p>
          <w:p w:rsidR="00000000" w:rsidRPr="00177845" w:rsidP="00177845">
            <w:pPr>
              <w:pStyle w:val="BodyText"/>
            </w:pPr>
            <w:r w:rsidRPr="00177845">
              <w:rPr>
                <w:rStyle w:val="SpecialBold"/>
              </w:rPr>
              <w:t>Specific res</w:t>
            </w:r>
            <w:r w:rsidRPr="00177845">
              <w:rPr>
                <w:rStyle w:val="SpecialBold"/>
              </w:rPr>
              <w:t>ources for assessment</w:t>
            </w:r>
          </w:p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t>Access to resources relevant to the exercise activities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177845" w:rsidP="00177845">
      <w:pPr>
        <w:pStyle w:val="BodyText"/>
      </w:pPr>
    </w:p>
    <w:p w:rsidR="00000000" w:rsidRPr="00177845" w:rsidP="00177845">
      <w:pPr>
        <w:pStyle w:val="AllowPageBreak"/>
      </w:pPr>
    </w:p>
    <w:p w:rsidR="00000000" w:rsidRPr="00177845" w:rsidP="00177845">
      <w:pPr>
        <w:pStyle w:val="Heading1"/>
      </w:pPr>
      <w:bookmarkStart w:id="11" w:name="O_123469"/>
      <w:bookmarkEnd w:id="11"/>
      <w:r w:rsidRPr="0017784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RANGE STATEMENT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t xml:space="preserve">The Range Statement relates to the Unit of Competency as a whole. It allows for different work environments and situations that may affect performance. </w:t>
            </w:r>
            <w:r w:rsidRPr="00177845">
              <w:rPr>
                <w:rStyle w:val="BoldandItalics"/>
              </w:rPr>
              <w:t>Bold italicised</w:t>
            </w:r>
            <w:r w:rsidRPr="00177845">
              <w:t xml:space="preserve"> wording in the Performance Criteria is detailed below.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Activities which exercise elements of emergency management</w:t>
            </w:r>
            <w:r w:rsidRPr="00177845">
              <w:t xml:space="preserve"> (</w:t>
            </w:r>
            <w:r w:rsidRPr="00177845">
              <w:rPr>
                <w:rStyle w:val="SpecialBold"/>
              </w:rPr>
              <w:t>exercises</w:t>
            </w:r>
            <w:r w:rsidRPr="00177845">
              <w:t xml:space="preserve">) </w:t>
            </w:r>
            <w:r w:rsidRPr="00177845">
              <w:rPr>
                <w:rStyle w:val="SpecialBold"/>
              </w:rPr>
              <w:t>may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t>explore issues</w:t>
            </w:r>
          </w:p>
          <w:p w:rsidR="00000000" w:rsidRPr="00177845" w:rsidP="00177845">
            <w:pPr>
              <w:pStyle w:val="BodyText"/>
            </w:pPr>
            <w:r w:rsidRPr="00177845">
              <w:t>promote awareness</w:t>
            </w:r>
          </w:p>
          <w:p w:rsidR="00000000" w:rsidRPr="00177845" w:rsidP="00177845">
            <w:pPr>
              <w:pStyle w:val="BodyText"/>
            </w:pPr>
            <w:r w:rsidRPr="00177845">
              <w:t>educate</w:t>
            </w:r>
          </w:p>
          <w:p w:rsidR="00000000" w:rsidRPr="00177845" w:rsidP="00177845">
            <w:pPr>
              <w:pStyle w:val="BodyText"/>
            </w:pPr>
            <w:r w:rsidRPr="00177845">
              <w:t>assess and demonstrate capability</w:t>
            </w:r>
          </w:p>
          <w:p w:rsidR="00000000" w:rsidRPr="00177845" w:rsidP="00177845">
            <w:pPr>
              <w:pStyle w:val="BodyText"/>
            </w:pPr>
            <w:r w:rsidRPr="00177845">
              <w:t>evaluate risk treatment strategies</w:t>
            </w:r>
          </w:p>
          <w:p w:rsidR="00000000" w:rsidRPr="00177845" w:rsidP="00177845">
            <w:pPr>
              <w:pStyle w:val="BodyText"/>
            </w:pPr>
            <w:r w:rsidRPr="00177845">
              <w:t>validate trai</w:t>
            </w:r>
            <w:r w:rsidRPr="00177845">
              <w:t>ning</w:t>
            </w:r>
          </w:p>
          <w:p w:rsidR="00000000" w:rsidRPr="00177845" w:rsidP="00177845">
            <w:pPr>
              <w:pStyle w:val="BodyText"/>
            </w:pPr>
            <w:r w:rsidRPr="00177845">
              <w:t>audit performance</w:t>
            </w:r>
          </w:p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t>evaluate emergency management plans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Activities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t>scenario analyses</w:t>
            </w:r>
          </w:p>
          <w:p w:rsidR="00000000" w:rsidRPr="00177845" w:rsidP="00177845">
            <w:pPr>
              <w:pStyle w:val="BodyText"/>
            </w:pPr>
            <w:r w:rsidRPr="00177845">
              <w:t>case studies</w:t>
            </w:r>
          </w:p>
          <w:p w:rsidR="00000000" w:rsidRPr="00177845" w:rsidP="00177845">
            <w:pPr>
              <w:pStyle w:val="BodyText"/>
            </w:pPr>
            <w:r w:rsidRPr="00177845">
              <w:t>role plays</w:t>
            </w:r>
          </w:p>
          <w:p w:rsidR="00000000" w:rsidRPr="00177845" w:rsidP="00177845">
            <w:pPr>
              <w:pStyle w:val="BodyText"/>
            </w:pPr>
            <w:r w:rsidRPr="00177845">
              <w:t>discussion exercises</w:t>
            </w:r>
          </w:p>
          <w:p w:rsidR="00000000" w:rsidRPr="00177845" w:rsidP="00177845">
            <w:pPr>
              <w:pStyle w:val="BodyText"/>
            </w:pPr>
            <w:r w:rsidRPr="00177845">
              <w:t>functional centre exercises (specific task environments within the workplace)</w:t>
            </w:r>
          </w:p>
          <w:p w:rsidR="00000000" w:rsidRPr="00177845" w:rsidP="00177845">
            <w:pPr>
              <w:pStyle w:val="BodyText"/>
            </w:pPr>
            <w:r w:rsidRPr="00177845">
              <w:t xml:space="preserve">field exercises </w:t>
            </w:r>
          </w:p>
          <w:p w:rsidR="00000000" w:rsidRPr="00177845" w:rsidP="00177845">
            <w:pPr>
              <w:pStyle w:val="BodyText"/>
            </w:pPr>
            <w:r w:rsidRPr="00177845">
              <w:t>synthetic training</w:t>
            </w:r>
          </w:p>
          <w:p w:rsidR="00000000" w:rsidRPr="00177845" w:rsidP="00177845">
            <w:pPr>
              <w:pStyle w:val="BodyText"/>
            </w:pPr>
            <w:r w:rsidRPr="00177845">
              <w:t>high level architecture</w:t>
            </w:r>
          </w:p>
          <w:p w:rsidR="00000000" w:rsidRPr="00177845" w:rsidP="00177845">
            <w:pPr>
              <w:pStyle w:val="BodyText"/>
            </w:pPr>
            <w:r w:rsidRPr="00177845">
              <w:t>multi media</w:t>
            </w:r>
          </w:p>
          <w:p w:rsidR="00000000" w:rsidRPr="00177845" w:rsidP="00177845">
            <w:pPr>
              <w:pStyle w:val="BodyText"/>
            </w:pPr>
            <w:r w:rsidRPr="00177845">
              <w:t>virtual reality</w:t>
            </w:r>
          </w:p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t>distributed interactive soft ware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t>staff</w:t>
            </w:r>
          </w:p>
          <w:p w:rsidR="00000000" w:rsidRPr="00177845" w:rsidP="00177845">
            <w:pPr>
              <w:pStyle w:val="BodyText"/>
            </w:pPr>
            <w:r w:rsidRPr="00177845">
              <w:t>client groups</w:t>
            </w:r>
          </w:p>
          <w:p w:rsidR="00000000" w:rsidRPr="00177845" w:rsidP="00177845">
            <w:pPr>
              <w:pStyle w:val="BodyText"/>
            </w:pPr>
            <w:r w:rsidRPr="00177845">
              <w:t>members of the public</w:t>
            </w:r>
          </w:p>
          <w:p w:rsidR="00000000" w:rsidRPr="00177845" w:rsidP="00177845">
            <w:pPr>
              <w:pStyle w:val="BodyText"/>
            </w:pPr>
            <w:r w:rsidRPr="00177845">
              <w:t>community groups</w:t>
            </w:r>
          </w:p>
          <w:p w:rsidR="00000000" w:rsidRPr="00177845" w:rsidP="00177845">
            <w:pPr>
              <w:pStyle w:val="BodyText"/>
            </w:pPr>
            <w:r w:rsidRPr="00177845">
              <w:t>industry groups</w:t>
            </w:r>
          </w:p>
          <w:p w:rsidR="00000000" w:rsidRPr="00177845" w:rsidP="00177845">
            <w:pPr>
              <w:pStyle w:val="BodyText"/>
            </w:pPr>
            <w:r w:rsidRPr="00177845">
              <w:t>public and private sector organisations</w:t>
            </w:r>
          </w:p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t>politicians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The design process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t>determination of activity management structure</w:t>
            </w:r>
          </w:p>
          <w:p w:rsidR="00000000" w:rsidRPr="00177845" w:rsidP="00177845">
            <w:pPr>
              <w:pStyle w:val="BodyText"/>
            </w:pPr>
            <w:r w:rsidRPr="00177845">
              <w:t>development of documentation</w:t>
            </w:r>
          </w:p>
          <w:p w:rsidR="00000000" w:rsidRPr="00177845" w:rsidP="00177845">
            <w:pPr>
              <w:pStyle w:val="BodyText"/>
            </w:pPr>
            <w:r w:rsidRPr="00177845">
              <w:t>design of activity</w:t>
            </w:r>
          </w:p>
          <w:p w:rsidR="00000000" w:rsidRPr="00177845" w:rsidP="00177845">
            <w:pPr>
              <w:pStyle w:val="BodyText"/>
            </w:pPr>
            <w:r w:rsidRPr="00177845">
              <w:t>issuing notification</w:t>
            </w:r>
          </w:p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t>briefings and de-briefings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Activity personnel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t>activity director</w:t>
            </w:r>
          </w:p>
          <w:p w:rsidR="00000000" w:rsidRPr="00177845" w:rsidP="00177845">
            <w:pPr>
              <w:pStyle w:val="BodyText"/>
            </w:pPr>
            <w:r w:rsidRPr="00177845">
              <w:t>directing staff/coo</w:t>
            </w:r>
            <w:r w:rsidRPr="00177845">
              <w:t>rdinators/facilitators</w:t>
            </w:r>
          </w:p>
          <w:p w:rsidR="00000000" w:rsidRPr="00177845" w:rsidP="00177845">
            <w:pPr>
              <w:pStyle w:val="BodyText"/>
            </w:pPr>
            <w:r w:rsidRPr="00177845">
              <w:t>safety officers</w:t>
            </w:r>
          </w:p>
          <w:p w:rsidR="00000000" w:rsidRPr="00177845" w:rsidP="00177845">
            <w:pPr>
              <w:pStyle w:val="BodyText"/>
            </w:pPr>
            <w:r w:rsidRPr="00177845">
              <w:t>assessors/umpires</w:t>
            </w:r>
          </w:p>
          <w:p w:rsidR="00000000" w:rsidRPr="00177845" w:rsidP="00177845">
            <w:pPr>
              <w:pStyle w:val="BodyText"/>
            </w:pPr>
            <w:r w:rsidRPr="00177845">
              <w:t>public relations staff</w:t>
            </w:r>
          </w:p>
          <w:p w:rsidR="00000000" w:rsidRPr="00177845" w:rsidP="00177845">
            <w:pPr>
              <w:pStyle w:val="BodyText"/>
            </w:pPr>
            <w:r w:rsidRPr="00177845">
              <w:t>casualty simulators</w:t>
            </w:r>
          </w:p>
          <w:p w:rsidR="00000000" w:rsidRPr="00177845" w:rsidP="00177845">
            <w:pPr>
              <w:pStyle w:val="BodyText"/>
            </w:pPr>
            <w:r w:rsidRPr="00177845">
              <w:t>role player liaison officers</w:t>
            </w:r>
          </w:p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t>administrative/welfare personnel to support learning and assessment tools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Resource needs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t>equipment</w:t>
            </w:r>
          </w:p>
          <w:p w:rsidR="00000000" w:rsidRPr="00177845" w:rsidP="00177845">
            <w:pPr>
              <w:pStyle w:val="BodyText"/>
            </w:pPr>
            <w:r w:rsidRPr="00177845">
              <w:t>finance</w:t>
            </w:r>
          </w:p>
          <w:p w:rsidR="00000000" w:rsidRPr="00177845" w:rsidP="00177845">
            <w:pPr>
              <w:pStyle w:val="BodyText"/>
            </w:pPr>
            <w:r w:rsidRPr="00177845">
              <w:t>personnel</w:t>
            </w:r>
          </w:p>
          <w:p w:rsidR="00000000" w:rsidRPr="00177845" w:rsidP="00177845">
            <w:pPr>
              <w:pStyle w:val="BodyText"/>
            </w:pPr>
            <w:r w:rsidRPr="00177845">
              <w:t>facilities</w:t>
            </w:r>
          </w:p>
          <w:p w:rsidR="00000000" w:rsidRPr="00177845" w:rsidP="00177845">
            <w:pPr>
              <w:pStyle w:val="BodyText"/>
            </w:pPr>
            <w:r w:rsidRPr="00177845">
              <w:t>logistics</w:t>
            </w:r>
          </w:p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t>activity communications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Activity 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t>activity notification</w:t>
            </w:r>
          </w:p>
          <w:p w:rsidR="00000000" w:rsidRPr="00177845" w:rsidP="00177845">
            <w:pPr>
              <w:pStyle w:val="BodyText"/>
            </w:pPr>
            <w:r w:rsidRPr="00177845">
              <w:t>activity management checklists</w:t>
            </w:r>
          </w:p>
          <w:p w:rsidR="00000000" w:rsidRPr="00177845" w:rsidP="00177845">
            <w:pPr>
              <w:pStyle w:val="BodyText"/>
            </w:pPr>
            <w:r w:rsidRPr="00177845">
              <w:t>general instruction</w:t>
            </w:r>
          </w:p>
          <w:p w:rsidR="00000000" w:rsidRPr="00177845" w:rsidP="00177845">
            <w:pPr>
              <w:pStyle w:val="BodyText"/>
            </w:pPr>
            <w:r w:rsidRPr="00177845">
              <w:t>safety instructions</w:t>
            </w:r>
          </w:p>
          <w:p w:rsidR="00000000" w:rsidRPr="00177845" w:rsidP="00177845">
            <w:pPr>
              <w:pStyle w:val="BodyText"/>
            </w:pPr>
            <w:r w:rsidRPr="00177845">
              <w:t>timetable/schedule of events</w:t>
            </w:r>
          </w:p>
          <w:p w:rsidR="00000000" w:rsidRPr="00177845" w:rsidP="00177845">
            <w:pPr>
              <w:pStyle w:val="BodyText"/>
            </w:pPr>
            <w:r w:rsidRPr="00177845">
              <w:t>activity inputs (general idea</w:t>
            </w:r>
          </w:p>
          <w:p w:rsidR="00000000" w:rsidRPr="00177845" w:rsidP="00177845">
            <w:pPr>
              <w:pStyle w:val="BodyText"/>
            </w:pPr>
            <w:r w:rsidRPr="00177845">
              <w:t>special idea</w:t>
            </w:r>
          </w:p>
          <w:p w:rsidR="00000000" w:rsidRPr="00177845" w:rsidP="00177845">
            <w:pPr>
              <w:pStyle w:val="BodyText"/>
            </w:pPr>
            <w:r w:rsidRPr="00177845">
              <w:t>problems</w:t>
            </w:r>
          </w:p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t>specific inputs)</w:t>
            </w:r>
          </w:p>
        </w:tc>
      </w:tr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</w:p>
        </w:tc>
      </w:tr>
    </w:tbl>
    <w:p w:rsidR="00000000" w:rsidRPr="00177845" w:rsidP="00177845">
      <w:pPr>
        <w:pStyle w:val="BodyText"/>
      </w:pPr>
    </w:p>
    <w:p w:rsidR="00000000" w:rsidRPr="00177845" w:rsidP="00177845">
      <w:pPr>
        <w:pStyle w:val="AllowPageBreak"/>
      </w:pPr>
    </w:p>
    <w:p w:rsidR="00000000" w:rsidRPr="00177845" w:rsidP="00177845">
      <w:pPr>
        <w:pStyle w:val="Heading1"/>
      </w:pPr>
      <w:bookmarkStart w:id="12" w:name="O_123470"/>
      <w:bookmarkEnd w:id="12"/>
      <w:r w:rsidRPr="00177845">
        <w:t>Unit Sector(s)</w:t>
      </w:r>
    </w:p>
    <w:p w:rsidR="00000000" w:rsidRPr="00177845" w:rsidP="00177845">
      <w:pPr>
        <w:pStyle w:val="BodyText"/>
      </w:pPr>
      <w:r w:rsidRPr="00177845">
        <w:t>Not applicable.</w:t>
      </w:r>
    </w:p>
    <w:p w:rsidR="00000000" w:rsidRPr="00177845" w:rsidP="00177845">
      <w:pPr>
        <w:pStyle w:val="AllowPageBreak"/>
      </w:pPr>
    </w:p>
    <w:p w:rsidR="00000000" w:rsidRPr="00177845" w:rsidP="00177845">
      <w:pPr>
        <w:pStyle w:val="Heading1"/>
      </w:pPr>
      <w:bookmarkStart w:id="13" w:name="O_175025"/>
      <w:bookmarkEnd w:id="13"/>
      <w:r w:rsidRPr="00177845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5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45">
            <w:pPr>
              <w:pStyle w:val="BodyText"/>
              <w:rPr>
                <w:lang w:val="en-NZ"/>
              </w:rPr>
            </w:pPr>
            <w:r w:rsidRPr="00177845">
              <w:rPr>
                <w:rStyle w:val="SpecialBold"/>
              </w:rPr>
              <w:t>Co-requisite Unit</w:t>
            </w:r>
            <w:r w:rsidRPr="00177845">
              <w:t>/</w:t>
            </w:r>
            <w:r w:rsidRPr="00177845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45" w:rsidP="00177845">
            <w:pPr>
              <w:pStyle w:val="BodyText"/>
            </w:pPr>
            <w:r w:rsidRPr="00177845">
              <w:t>Nil</w:t>
            </w:r>
          </w:p>
        </w:tc>
      </w:tr>
    </w:tbl>
    <w:p w:rsidR="00000000" w:rsidRPr="00177845" w:rsidP="00177845">
      <w:pPr>
        <w:pStyle w:val="BodyText"/>
      </w:pPr>
    </w:p>
    <w:p w:rsidR="00000000" w:rsidRPr="00177845" w:rsidP="00177845"/>
    <w:sectPr w:rsidSect="001778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523D" w:rsidP="0086523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3D" w:rsidP="001778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6523D" w:rsidP="001778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6523D" w:rsidP="0017784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45" w:rsidRPr="0086523D" w:rsidP="0086523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3D" w:rsidRPr="002D2AF8" w:rsidP="001778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PUAEMR005B Design and manage activities which exercise elements of emergency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86523D" w:rsidP="001778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1C3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8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8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8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8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8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8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8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8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8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8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8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845"/>
  </w:style>
  <w:style w:type="character" w:customStyle="1" w:styleId="Heading1Char">
    <w:name w:val="Heading 1 Char"/>
    <w:basedOn w:val="DefaultParagraphFont"/>
    <w:link w:val="Heading1"/>
    <w:rsid w:val="001778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84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84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778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84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778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78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7845"/>
    <w:rPr>
      <w:b/>
      <w:spacing w:val="0"/>
    </w:rPr>
  </w:style>
  <w:style w:type="paragraph" w:customStyle="1" w:styleId="SuperHeading">
    <w:name w:val="SuperHeading"/>
    <w:basedOn w:val="Normal"/>
    <w:rsid w:val="0017784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778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7784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7784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778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8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8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8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8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8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8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8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8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778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8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8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78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78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8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8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784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78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8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8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8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8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8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8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8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8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845"/>
    <w:rPr>
      <w:i/>
    </w:rPr>
  </w:style>
  <w:style w:type="paragraph" w:styleId="Caption">
    <w:name w:val="caption"/>
    <w:basedOn w:val="BodyText"/>
    <w:next w:val="Normal"/>
    <w:qFormat/>
    <w:rsid w:val="001778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8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8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845"/>
  </w:style>
  <w:style w:type="paragraph" w:styleId="TableofFigures">
    <w:name w:val="table of figures"/>
    <w:basedOn w:val="Normal"/>
    <w:next w:val="Normal"/>
    <w:semiHidden/>
    <w:rsid w:val="001778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845"/>
    <w:pPr>
      <w:numPr>
        <w:numId w:val="10"/>
      </w:numPr>
    </w:pPr>
  </w:style>
  <w:style w:type="character" w:customStyle="1" w:styleId="WingdingSymbols">
    <w:name w:val="Wingding Symbols"/>
    <w:rsid w:val="00177845"/>
    <w:rPr>
      <w:rFonts w:ascii="Wingdings" w:hAnsi="Wingdings"/>
    </w:rPr>
  </w:style>
  <w:style w:type="paragraph" w:customStyle="1" w:styleId="TableHeading">
    <w:name w:val="Table Heading"/>
    <w:basedOn w:val="HeadingBase"/>
    <w:rsid w:val="001778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845"/>
    <w:rPr>
      <w:color w:val="0033CC"/>
      <w:u w:val="none"/>
    </w:rPr>
  </w:style>
  <w:style w:type="paragraph" w:customStyle="1" w:styleId="BodyTextRight">
    <w:name w:val="Body Text Right"/>
    <w:basedOn w:val="BodyText"/>
    <w:rsid w:val="001778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8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8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8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8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8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845"/>
    <w:rPr>
      <w:sz w:val="32"/>
    </w:rPr>
  </w:style>
  <w:style w:type="paragraph" w:customStyle="1" w:styleId="HeadingProcedure">
    <w:name w:val="Heading Procedure"/>
    <w:basedOn w:val="HeadingBase"/>
    <w:next w:val="Normal"/>
    <w:rsid w:val="001778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845"/>
    <w:pPr>
      <w:spacing w:before="60" w:after="60"/>
    </w:pPr>
  </w:style>
  <w:style w:type="paragraph" w:styleId="ListContinue">
    <w:name w:val="List Continue"/>
    <w:basedOn w:val="List"/>
    <w:rsid w:val="00177845"/>
    <w:pPr>
      <w:ind w:firstLine="0"/>
    </w:pPr>
  </w:style>
  <w:style w:type="paragraph" w:customStyle="1" w:styleId="ListNote">
    <w:name w:val="List Note"/>
    <w:basedOn w:val="List"/>
    <w:rsid w:val="001778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8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8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845"/>
    <w:rPr>
      <w:rFonts w:ascii="Courier New" w:hAnsi="Courier New"/>
    </w:rPr>
  </w:style>
  <w:style w:type="paragraph" w:customStyle="1" w:styleId="NoteBullet">
    <w:name w:val="Note Bullet"/>
    <w:basedOn w:val="Note"/>
    <w:rsid w:val="001778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8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8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8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8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78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8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845"/>
    <w:rPr>
      <w:b/>
      <w:smallCaps/>
    </w:rPr>
  </w:style>
  <w:style w:type="paragraph" w:customStyle="1" w:styleId="TableListNumber">
    <w:name w:val="Table List Number"/>
    <w:basedOn w:val="ListNumber"/>
    <w:rsid w:val="001778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8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845"/>
    <w:pPr>
      <w:numPr>
        <w:numId w:val="8"/>
      </w:numPr>
    </w:pPr>
  </w:style>
  <w:style w:type="paragraph" w:customStyle="1" w:styleId="ListAlpha2">
    <w:name w:val="List Alpha 2"/>
    <w:basedOn w:val="List2"/>
    <w:rsid w:val="00177845"/>
    <w:pPr>
      <w:numPr>
        <w:numId w:val="7"/>
      </w:numPr>
    </w:pPr>
  </w:style>
  <w:style w:type="paragraph" w:styleId="List3">
    <w:name w:val="List 3"/>
    <w:basedOn w:val="BodyText"/>
    <w:rsid w:val="001778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8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8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8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845"/>
    <w:pPr>
      <w:numPr>
        <w:numId w:val="2"/>
      </w:numPr>
    </w:pPr>
  </w:style>
  <w:style w:type="paragraph" w:styleId="ListBullet5">
    <w:name w:val="List Bullet 5"/>
    <w:basedOn w:val="List5"/>
    <w:rsid w:val="00177845"/>
    <w:pPr>
      <w:numPr>
        <w:numId w:val="3"/>
      </w:numPr>
    </w:pPr>
  </w:style>
  <w:style w:type="paragraph" w:styleId="ListContinue2">
    <w:name w:val="List Continue 2"/>
    <w:basedOn w:val="List2"/>
    <w:rsid w:val="00177845"/>
    <w:pPr>
      <w:ind w:firstLine="0"/>
    </w:pPr>
  </w:style>
  <w:style w:type="paragraph" w:styleId="ListContinue3">
    <w:name w:val="List Continue 3"/>
    <w:basedOn w:val="List3"/>
    <w:rsid w:val="00177845"/>
    <w:pPr>
      <w:ind w:left="1021" w:firstLine="0"/>
    </w:pPr>
  </w:style>
  <w:style w:type="paragraph" w:styleId="ListContinue4">
    <w:name w:val="List Continue 4"/>
    <w:basedOn w:val="List4"/>
    <w:rsid w:val="00177845"/>
    <w:pPr>
      <w:ind w:firstLine="0"/>
    </w:pPr>
  </w:style>
  <w:style w:type="paragraph" w:styleId="ListContinue5">
    <w:name w:val="List Continue 5"/>
    <w:basedOn w:val="List5"/>
    <w:rsid w:val="00177845"/>
    <w:pPr>
      <w:ind w:firstLine="0"/>
    </w:pPr>
  </w:style>
  <w:style w:type="paragraph" w:styleId="ListNumber3">
    <w:name w:val="List Number 3"/>
    <w:basedOn w:val="List3"/>
    <w:rsid w:val="00177845"/>
    <w:pPr>
      <w:numPr>
        <w:numId w:val="4"/>
      </w:numPr>
    </w:pPr>
  </w:style>
  <w:style w:type="paragraph" w:styleId="ListNumber4">
    <w:name w:val="List Number 4"/>
    <w:basedOn w:val="List4"/>
    <w:rsid w:val="00177845"/>
    <w:pPr>
      <w:numPr>
        <w:numId w:val="5"/>
      </w:numPr>
    </w:pPr>
  </w:style>
  <w:style w:type="paragraph" w:styleId="ListNumber5">
    <w:name w:val="List Number 5"/>
    <w:basedOn w:val="List5"/>
    <w:rsid w:val="00177845"/>
    <w:pPr>
      <w:numPr>
        <w:numId w:val="6"/>
      </w:numPr>
    </w:pPr>
  </w:style>
  <w:style w:type="paragraph" w:styleId="BlockText">
    <w:name w:val="Block Text"/>
    <w:basedOn w:val="Normal"/>
    <w:rsid w:val="001778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8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845"/>
    <w:rPr>
      <w:sz w:val="16"/>
      <w:vertAlign w:val="superscript"/>
    </w:rPr>
  </w:style>
  <w:style w:type="character" w:customStyle="1" w:styleId="Symbols">
    <w:name w:val="Symbols"/>
    <w:basedOn w:val="DefaultParagraphFont"/>
    <w:rsid w:val="00177845"/>
    <w:rPr>
      <w:rFonts w:ascii="Symbol" w:hAnsi="Symbol"/>
    </w:rPr>
  </w:style>
  <w:style w:type="character" w:customStyle="1" w:styleId="MenuOptions">
    <w:name w:val="Menu Options"/>
    <w:basedOn w:val="DefaultParagraphFont"/>
    <w:rsid w:val="001778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845"/>
    <w:rPr>
      <w:b/>
    </w:rPr>
  </w:style>
  <w:style w:type="character" w:customStyle="1" w:styleId="Underlined">
    <w:name w:val="Underlined"/>
    <w:basedOn w:val="DefaultParagraphFont"/>
    <w:rsid w:val="00177845"/>
    <w:rPr>
      <w:u w:val="single"/>
    </w:rPr>
  </w:style>
  <w:style w:type="paragraph" w:customStyle="1" w:styleId="TableBodyTextRight">
    <w:name w:val="Table Body Text Right"/>
    <w:basedOn w:val="TableBodyText"/>
    <w:rsid w:val="001778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845"/>
    <w:rPr>
      <w:sz w:val="18"/>
    </w:rPr>
  </w:style>
  <w:style w:type="paragraph" w:customStyle="1" w:styleId="BodySmallRight">
    <w:name w:val="Body Small Right"/>
    <w:basedOn w:val="BodyTextRight"/>
    <w:rsid w:val="00177845"/>
    <w:rPr>
      <w:sz w:val="18"/>
      <w:szCs w:val="18"/>
    </w:rPr>
  </w:style>
  <w:style w:type="paragraph" w:customStyle="1" w:styleId="MarginEdition">
    <w:name w:val="Margin Edition"/>
    <w:basedOn w:val="MarginNote"/>
    <w:rsid w:val="001778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845"/>
    <w:rPr>
      <w:sz w:val="2"/>
      <w:szCs w:val="2"/>
    </w:rPr>
  </w:style>
  <w:style w:type="character" w:customStyle="1" w:styleId="Small">
    <w:name w:val="Small"/>
    <w:basedOn w:val="DefaultParagraphFont"/>
    <w:rsid w:val="00177845"/>
    <w:rPr>
      <w:sz w:val="16"/>
    </w:rPr>
  </w:style>
  <w:style w:type="paragraph" w:customStyle="1" w:styleId="WideTable">
    <w:name w:val="Wide Table"/>
    <w:basedOn w:val="Normal"/>
    <w:rsid w:val="001778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845"/>
  </w:style>
  <w:style w:type="paragraph" w:styleId="Quote">
    <w:name w:val="Quote"/>
    <w:basedOn w:val="Heading1"/>
    <w:link w:val="QuoteChar"/>
    <w:qFormat/>
    <w:rsid w:val="001778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8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845"/>
    <w:pPr>
      <w:pageBreakBefore/>
    </w:pPr>
  </w:style>
  <w:style w:type="paragraph" w:customStyle="1" w:styleId="Border">
    <w:name w:val="Border"/>
    <w:basedOn w:val="Normal"/>
    <w:qFormat/>
    <w:rsid w:val="001778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8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8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8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8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8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8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8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8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845"/>
    <w:rPr>
      <w:u w:val="single"/>
    </w:rPr>
  </w:style>
  <w:style w:type="paragraph" w:styleId="BalloonText">
    <w:name w:val="Balloon Text"/>
    <w:basedOn w:val="Normal"/>
    <w:link w:val="BalloonTextChar"/>
    <w:rsid w:val="00177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8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84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8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8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84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785</Words>
  <Characters>5017</Characters>
  <Application>Microsoft Office Word</Application>
  <DocSecurity>0</DocSecurity>
  <Lines>229</Lines>
  <Paragraphs>143</Paragraphs>
  <ScaleCrop>false</ScaleCrop>
  <Company>Author-it Software Corporation Ltd.</Company>
  <LinksUpToDate>false</LinksUpToDate>
  <CharactersWithSpaces>5673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PUAEMR005B Design and manage activities which exercise elements of emergency management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2012-10-10T09:09:00Z</dcterms:created>
  <dcterms:modified xsi:type="dcterms:W3CDTF">2012-10-10T09:09:00Z</dcterms:modified>
</cp:coreProperties>
</file>