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12F" w:rsidP="008C4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PUAEME001B Provide emergency care</w:t>
      </w:r>
      <w:r>
        <w:fldChar w:fldCharType="end"/>
      </w:r>
    </w:p>
    <w:p w:rsidR="008C412F" w:rsidP="008C412F">
      <w:pPr>
        <w:pStyle w:val="Version"/>
        <w:sectPr w:rsidSect="001E2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E2A56" w:rsidP="001E2A56">
      <w:pPr>
        <w:pStyle w:val="SuperHeading"/>
      </w:pPr>
      <w:r w:rsidRPr="001E2A56">
        <w:t>PUAEME001B Provide emergency care</w:t>
      </w:r>
    </w:p>
    <w:p w:rsidR="00000000" w:rsidRPr="001E2A56" w:rsidP="001E2A56">
      <w:pPr>
        <w:pStyle w:val="Heading1"/>
      </w:pPr>
      <w:bookmarkStart w:id="1" w:name="O_570275"/>
      <w:bookmarkEnd w:id="1"/>
      <w:r w:rsidRPr="001E2A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SpecialBold"/>
              </w:rPr>
              <w:t>Comments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 xml:space="preserve">Editorial changes. 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Layout adjusted. Application added.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t xml:space="preserve">Primary release. </w:t>
            </w:r>
          </w:p>
        </w:tc>
      </w:tr>
    </w:tbl>
    <w:p w:rsidR="008C412F" w:rsidP="001E2A56">
      <w:pPr>
        <w:pStyle w:val="BodyText"/>
      </w:pPr>
    </w:p>
    <w:p w:rsidR="008C412F" w:rsidP="001E2A56">
      <w:pPr>
        <w:pStyle w:val="BodyText"/>
      </w:pPr>
    </w:p>
    <w:p w:rsidR="00000000" w:rsidRPr="001E2A56" w:rsidP="001E2A56">
      <w:pPr>
        <w:pStyle w:val="Heading1"/>
      </w:pPr>
      <w:bookmarkStart w:id="2" w:name="O_570274"/>
      <w:bookmarkEnd w:id="2"/>
      <w:r w:rsidRPr="001E2A56">
        <w:t>Unit Descriptor</w:t>
      </w:r>
    </w:p>
    <w:p w:rsidR="00000000" w:rsidRPr="001E2A56" w:rsidP="001E2A56">
      <w:pPr>
        <w:pStyle w:val="BodyText"/>
      </w:pPr>
      <w:r w:rsidRPr="001E2A56">
        <w:t>This unit covers the competency to provide emergency care pending the arrival of appropriately qualified personnel.</w:t>
      </w: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3" w:name="O_570273"/>
      <w:bookmarkEnd w:id="3"/>
      <w:r w:rsidRPr="001E2A56">
        <w:t>Application of the Unit</w:t>
      </w:r>
    </w:p>
    <w:p w:rsidR="00000000" w:rsidRPr="001E2A56" w:rsidP="001E2A56">
      <w:pPr>
        <w:pStyle w:val="BodyText"/>
      </w:pPr>
      <w:r w:rsidRPr="001E2A56">
        <w:t>This unit applies to all public safety workers who are required to provide initial life-saving emergency care at an incident. It is not designed for workers whose primary response role is one of emergency care, first aid, or pre-hospital care.</w:t>
      </w: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4" w:name="O_570272"/>
      <w:bookmarkEnd w:id="4"/>
      <w:r w:rsidRPr="001E2A56">
        <w:t>Licensing/Regulatory Information</w:t>
      </w:r>
    </w:p>
    <w:p w:rsidR="00000000" w:rsidRPr="001E2A56" w:rsidP="001E2A56">
      <w:pPr>
        <w:pStyle w:val="BodyText"/>
      </w:pPr>
      <w:r w:rsidRPr="001E2A56">
        <w:t>Not applicable.</w:t>
      </w: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5" w:name="O_570271"/>
      <w:bookmarkEnd w:id="5"/>
      <w:r w:rsidRPr="001E2A56">
        <w:t>Pre-Requisites</w:t>
      </w:r>
    </w:p>
    <w:p w:rsidR="00000000" w:rsidRPr="001E2A56" w:rsidP="001E2A56">
      <w:pPr>
        <w:pStyle w:val="BodyText"/>
      </w:pPr>
      <w:r w:rsidRPr="001E2A56">
        <w:t>PUAFIR215 Prevent injury (Fire sector specific)</w:t>
      </w: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6" w:name="O_570270"/>
      <w:bookmarkEnd w:id="6"/>
      <w:r w:rsidRPr="001E2A56">
        <w:t>Employability Skills Information</w:t>
      </w:r>
    </w:p>
    <w:p w:rsidR="00000000" w:rsidRPr="001E2A56" w:rsidP="001E2A56">
      <w:pPr>
        <w:pStyle w:val="BodyText"/>
      </w:pPr>
      <w:r w:rsidRPr="001E2A56">
        <w:t>This unit contains employability skills.</w:t>
      </w: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7" w:name="O_570269"/>
      <w:bookmarkEnd w:id="7"/>
      <w:r w:rsidRPr="001E2A56">
        <w:t>Elements and P</w:t>
      </w:r>
      <w:r w:rsidRPr="001E2A56">
        <w:t>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t xml:space="preserve">Performance Criteria describe the required performance needed to demonstrate achievement of the element. Where </w:t>
            </w:r>
            <w:r w:rsidRPr="001E2A56">
              <w:rPr>
                <w:rStyle w:val="BoldandItalics"/>
              </w:rPr>
              <w:t>bold italicised</w:t>
            </w:r>
            <w:r w:rsidRPr="001E2A56">
              <w:t xml:space="preserve"> text is used, further informati</w:t>
            </w:r>
            <w:r w:rsidRPr="001E2A56">
              <w:t>on is detailed in the Range Statement. Assessment of performance is to be consistent with the Evidence Guide.</w:t>
            </w:r>
          </w:p>
        </w:tc>
      </w:tr>
    </w:tbl>
    <w:p w:rsidR="00000000" w:rsidRPr="001E2A56" w:rsidP="001E2A56">
      <w:pPr>
        <w:pStyle w:val="BodyText"/>
      </w:pP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8" w:name="O_570268"/>
      <w:bookmarkEnd w:id="8"/>
      <w:r w:rsidRPr="001E2A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SpecialBold"/>
              </w:rPr>
              <w:t>PERFORMANCE CRITERIA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List"/>
              <w:rPr>
                <w:lang w:val="en-NZ"/>
              </w:rPr>
            </w:pPr>
            <w:r w:rsidRPr="001E2A56">
              <w:rPr>
                <w:rStyle w:val="SpecialBold"/>
              </w:rPr>
              <w:t>1.</w:t>
            </w:r>
            <w:r w:rsidRPr="001E2A56">
              <w:rPr>
                <w:rStyle w:val="SpecialBold"/>
              </w:rPr>
              <w:tab/>
              <w:t>Identify need for emergency care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2"/>
            </w:pPr>
            <w:r w:rsidRPr="001E2A56">
              <w:t>1.1</w:t>
            </w:r>
            <w:r w:rsidRPr="001E2A56">
              <w:tab/>
            </w:r>
            <w:r w:rsidRPr="001E2A56">
              <w:t>Initial assessment is made of extent and nature of emergency care required.</w:t>
            </w:r>
          </w:p>
          <w:p w:rsidR="00000000" w:rsidP="001E2A56">
            <w:pPr>
              <w:pStyle w:val="List2"/>
              <w:rPr>
                <w:lang w:val="en-NZ"/>
              </w:rPr>
            </w:pPr>
            <w:r w:rsidRPr="001E2A56">
              <w:t>1.2</w:t>
            </w:r>
            <w:r w:rsidRPr="001E2A56">
              <w:tab/>
              <w:t xml:space="preserve">Initial assessment is communicated to appropriate personnel in accordance with </w:t>
            </w:r>
            <w:r w:rsidRPr="001E2A56">
              <w:rPr>
                <w:rStyle w:val="BoldandItalics"/>
              </w:rPr>
              <w:t>organisation's policies and procedures.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List"/>
              <w:rPr>
                <w:lang w:val="en-NZ"/>
              </w:rPr>
            </w:pPr>
            <w:r w:rsidRPr="001E2A56">
              <w:rPr>
                <w:rStyle w:val="SpecialBold"/>
              </w:rPr>
              <w:t>2.</w:t>
            </w:r>
            <w:r w:rsidRPr="001E2A56">
              <w:rPr>
                <w:rStyle w:val="SpecialBold"/>
              </w:rPr>
              <w:tab/>
              <w:t>Ensure personal safety of carer and casualty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2"/>
            </w:pPr>
            <w:r w:rsidRPr="001E2A56">
              <w:t>2.1</w:t>
            </w:r>
            <w:r w:rsidRPr="001E2A56">
              <w:tab/>
              <w:t>Hygi</w:t>
            </w:r>
            <w:r w:rsidRPr="001E2A56">
              <w:t>ene is maintained for protection of self and casualty.</w:t>
            </w:r>
          </w:p>
          <w:p w:rsidR="00000000" w:rsidP="001E2A56">
            <w:pPr>
              <w:pStyle w:val="List2"/>
              <w:rPr>
                <w:lang w:val="en-NZ"/>
              </w:rPr>
            </w:pPr>
            <w:r w:rsidRPr="001E2A56">
              <w:t>2.2</w:t>
            </w:r>
            <w:r w:rsidRPr="001E2A56">
              <w:tab/>
            </w:r>
            <w:r w:rsidRPr="001E2A56">
              <w:rPr>
                <w:rStyle w:val="BoldandItalics"/>
              </w:rPr>
              <w:t>Hazards</w:t>
            </w:r>
            <w:r w:rsidRPr="001E2A56">
              <w:t xml:space="preserve"> to the carer are identified and </w:t>
            </w:r>
            <w:r w:rsidRPr="001E2A56">
              <w:rPr>
                <w:rStyle w:val="BoldandItalics"/>
              </w:rPr>
              <w:t>appropriate action</w:t>
            </w:r>
            <w:r w:rsidRPr="001E2A56">
              <w:t xml:space="preserve"> taken to safeguard against injury.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List"/>
              <w:rPr>
                <w:lang w:val="en-NZ"/>
              </w:rPr>
            </w:pPr>
            <w:r w:rsidRPr="001E2A56">
              <w:rPr>
                <w:rStyle w:val="SpecialBold"/>
              </w:rPr>
              <w:t>3.</w:t>
            </w:r>
            <w:r w:rsidRPr="001E2A56">
              <w:rPr>
                <w:rStyle w:val="SpecialBold"/>
              </w:rPr>
              <w:tab/>
              <w:t>Reassure casualty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2"/>
            </w:pPr>
            <w:r w:rsidRPr="001E2A56">
              <w:t>3.1</w:t>
            </w:r>
            <w:r w:rsidRPr="001E2A56">
              <w:tab/>
              <w:t xml:space="preserve">A calm, </w:t>
            </w:r>
            <w:r w:rsidRPr="001E2A56">
              <w:rPr>
                <w:rStyle w:val="BoldandItalics"/>
              </w:rPr>
              <w:t>caring</w:t>
            </w:r>
            <w:r w:rsidRPr="001E2A56">
              <w:t xml:space="preserve"> and reassuring </w:t>
            </w:r>
            <w:r w:rsidRPr="001E2A56">
              <w:rPr>
                <w:rStyle w:val="BoldandItalics"/>
              </w:rPr>
              <w:t>manner</w:t>
            </w:r>
            <w:r w:rsidRPr="001E2A56">
              <w:t xml:space="preserve"> is adopted in interaction with the casualty and others at the scene.</w:t>
            </w:r>
          </w:p>
          <w:p w:rsidR="00000000" w:rsidP="001E2A56">
            <w:pPr>
              <w:pStyle w:val="List2"/>
              <w:rPr>
                <w:lang w:val="en-NZ"/>
              </w:rPr>
            </w:pPr>
            <w:r w:rsidRPr="001E2A56">
              <w:t>3.2</w:t>
            </w:r>
            <w:r w:rsidRPr="001E2A56">
              <w:tab/>
              <w:t>Casualty is made comfortable using available resources.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List"/>
              <w:rPr>
                <w:lang w:val="en-NZ"/>
              </w:rPr>
            </w:pPr>
            <w:r w:rsidRPr="001E2A56">
              <w:rPr>
                <w:rStyle w:val="SpecialBold"/>
              </w:rPr>
              <w:t>4.</w:t>
            </w:r>
            <w:r w:rsidRPr="001E2A56">
              <w:rPr>
                <w:rStyle w:val="SpecialBold"/>
              </w:rPr>
              <w:tab/>
              <w:t>Assess casualty and implement emergency care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2"/>
            </w:pPr>
            <w:r w:rsidRPr="001E2A56">
              <w:t>4.1</w:t>
            </w:r>
            <w:r w:rsidRPr="001E2A56">
              <w:tab/>
              <w:t>Casualty assessed for DRABC.</w:t>
            </w:r>
          </w:p>
          <w:p w:rsidR="00000000" w:rsidRPr="001E2A56" w:rsidP="001E2A56">
            <w:pPr>
              <w:pStyle w:val="List2"/>
            </w:pPr>
            <w:r w:rsidRPr="001E2A56">
              <w:t>4.2</w:t>
            </w:r>
            <w:r w:rsidRPr="001E2A56">
              <w:tab/>
            </w:r>
            <w:r w:rsidRPr="001E2A56">
              <w:t xml:space="preserve">Vital signs are continually monitored, recorded and any changes considered in planning </w:t>
            </w:r>
            <w:r w:rsidRPr="001E2A56">
              <w:rPr>
                <w:rStyle w:val="BoldandItalics"/>
              </w:rPr>
              <w:t>treatment</w:t>
            </w:r>
            <w:r w:rsidRPr="001E2A56">
              <w:t xml:space="preserve"> and reported as appropriate.</w:t>
            </w:r>
          </w:p>
          <w:p w:rsidR="00000000" w:rsidRPr="001E2A56" w:rsidP="001E2A56">
            <w:pPr>
              <w:pStyle w:val="List2"/>
            </w:pPr>
            <w:r w:rsidRPr="001E2A56">
              <w:t>4.3</w:t>
            </w:r>
            <w:r w:rsidRPr="001E2A56">
              <w:tab/>
              <w:t xml:space="preserve">Treatment appropriate to the casualty's injuries is provided in line with approved </w:t>
            </w:r>
            <w:r w:rsidRPr="001E2A56">
              <w:rPr>
                <w:rStyle w:val="BoldandItalics"/>
              </w:rPr>
              <w:t>first aid techniques and standards.</w:t>
            </w:r>
          </w:p>
          <w:p w:rsidR="00000000" w:rsidRPr="001E2A56" w:rsidP="001E2A56">
            <w:pPr>
              <w:pStyle w:val="List2"/>
            </w:pPr>
            <w:r w:rsidRPr="001E2A56">
              <w:t>4.4</w:t>
            </w:r>
            <w:r w:rsidRPr="001E2A56">
              <w:tab/>
              <w:t>Fir</w:t>
            </w:r>
            <w:r w:rsidRPr="001E2A56">
              <w:t xml:space="preserve">st aid </w:t>
            </w:r>
            <w:r w:rsidRPr="001E2A56">
              <w:rPr>
                <w:rStyle w:val="BoldandItalics"/>
              </w:rPr>
              <w:t>equipment</w:t>
            </w:r>
            <w:r w:rsidRPr="001E2A56">
              <w:t xml:space="preserve"> is operated in accordance with manufacturer's procedures and instructions, and organisational standards, policies, procedures and protocols.</w:t>
            </w:r>
          </w:p>
          <w:p w:rsidR="00000000" w:rsidRPr="001E2A56" w:rsidP="001E2A56">
            <w:pPr>
              <w:pStyle w:val="List2"/>
            </w:pPr>
            <w:r w:rsidRPr="001E2A56">
              <w:t>4.5</w:t>
            </w:r>
            <w:r w:rsidRPr="001E2A56">
              <w:tab/>
              <w:t xml:space="preserve">Casualty's condition is monitored and reported in accordance with organisation's policies and </w:t>
            </w:r>
            <w:r w:rsidRPr="001E2A56">
              <w:t>procedures and treatment modified as necessary.</w:t>
            </w:r>
          </w:p>
          <w:p w:rsidR="00000000" w:rsidP="001E2A56">
            <w:pPr>
              <w:pStyle w:val="List2"/>
              <w:rPr>
                <w:lang w:val="en-NZ"/>
              </w:rPr>
            </w:pPr>
            <w:r w:rsidRPr="001E2A56">
              <w:t>4.6</w:t>
            </w:r>
            <w:r w:rsidRPr="001E2A56">
              <w:tab/>
              <w:t>Treatment is maintained until qualified medical help takes over.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List"/>
              <w:rPr>
                <w:lang w:val="en-NZ"/>
              </w:rPr>
            </w:pPr>
            <w:r w:rsidRPr="001E2A56">
              <w:rPr>
                <w:rStyle w:val="SpecialBold"/>
              </w:rPr>
              <w:t>5.</w:t>
            </w:r>
            <w:r w:rsidRPr="001E2A56">
              <w:rPr>
                <w:rStyle w:val="SpecialBold"/>
              </w:rPr>
              <w:tab/>
              <w:t>Work cooperatively with personnel from other organisations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2"/>
            </w:pPr>
            <w:r w:rsidRPr="001E2A56">
              <w:t>5.1</w:t>
            </w:r>
            <w:r w:rsidRPr="001E2A56">
              <w:tab/>
              <w:t>Clear and comprehensive reports are provided to personnel involved in on</w:t>
            </w:r>
            <w:r w:rsidRPr="001E2A56">
              <w:t>going casualty care.</w:t>
            </w:r>
          </w:p>
          <w:p w:rsidR="00000000" w:rsidP="001E2A56">
            <w:pPr>
              <w:pStyle w:val="List2"/>
              <w:rPr>
                <w:lang w:val="en-NZ"/>
              </w:rPr>
            </w:pPr>
            <w:r w:rsidRPr="001E2A56">
              <w:t>5.2</w:t>
            </w:r>
            <w:r w:rsidRPr="001E2A56">
              <w:tab/>
              <w:t>Members of other emergency services are assisted in their tasks in accordance with organisation's  standards and personal level of responsibility and competence.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List"/>
              <w:rPr>
                <w:lang w:val="en-NZ"/>
              </w:rPr>
            </w:pPr>
            <w:r w:rsidRPr="001E2A56">
              <w:rPr>
                <w:rStyle w:val="SpecialBold"/>
              </w:rPr>
              <w:t>6.</w:t>
            </w:r>
            <w:r w:rsidRPr="001E2A56">
              <w:rPr>
                <w:rStyle w:val="SpecialBold"/>
              </w:rPr>
              <w:tab/>
              <w:t>Recover and restore first aid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2"/>
            </w:pPr>
            <w:r w:rsidRPr="001E2A56">
              <w:t>6.1</w:t>
            </w:r>
            <w:r w:rsidRPr="001E2A56">
              <w:tab/>
              <w:t>First aid equipment i</w:t>
            </w:r>
            <w:r w:rsidRPr="001E2A56">
              <w:t>s recovered, cleaned, inspected/tested, stored, restocked and resupplied and medical waste disposed of safely according to organisation's polices and  procedures.</w:t>
            </w:r>
          </w:p>
          <w:p w:rsidR="00000000" w:rsidP="001E2A56">
            <w:pPr>
              <w:pStyle w:val="List2"/>
              <w:rPr>
                <w:lang w:val="en-NZ"/>
              </w:rPr>
            </w:pPr>
            <w:r w:rsidRPr="001E2A56">
              <w:t>6.2</w:t>
            </w:r>
            <w:r w:rsidRPr="001E2A56">
              <w:tab/>
              <w:t>First aid equipment faults are rectified and/or reported in accordance with organisation'</w:t>
            </w:r>
            <w:r w:rsidRPr="001E2A56">
              <w:t>s policies and procedures.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List"/>
              <w:rPr>
                <w:lang w:val="en-NZ"/>
              </w:rPr>
            </w:pPr>
            <w:r w:rsidRPr="001E2A56">
              <w:rPr>
                <w:rStyle w:val="SpecialBold"/>
              </w:rPr>
              <w:t>7.</w:t>
            </w:r>
            <w:r w:rsidRPr="001E2A56">
              <w:rPr>
                <w:rStyle w:val="SpecialBold"/>
              </w:rPr>
              <w:tab/>
              <w:t>Complete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2"/>
            </w:pPr>
            <w:r w:rsidRPr="001E2A56">
              <w:t>7.1</w:t>
            </w:r>
            <w:r w:rsidRPr="001E2A56">
              <w:tab/>
            </w:r>
            <w:r w:rsidRPr="001E2A56">
              <w:rPr>
                <w:rStyle w:val="BoldandItalics"/>
              </w:rPr>
              <w:t>Documentation</w:t>
            </w:r>
            <w:r w:rsidRPr="001E2A56">
              <w:t xml:space="preserve"> is completed and processed in line with legislative, regulatory and organisation's requirements.</w:t>
            </w:r>
          </w:p>
        </w:tc>
      </w:tr>
    </w:tbl>
    <w:p w:rsidR="00000000" w:rsidRPr="001E2A56" w:rsidP="001E2A56">
      <w:pPr>
        <w:pStyle w:val="BodyText"/>
      </w:pP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9" w:name="O_570267"/>
      <w:bookmarkEnd w:id="9"/>
      <w:r w:rsidRPr="001E2A5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This describes the essential skills and knowledge and their level, required for this unit.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SpecialBold"/>
              </w:rPr>
              <w:t>Required Skills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communicating verbally with casualties and others</w:t>
            </w:r>
          </w:p>
          <w:p w:rsidR="00000000" w:rsidRPr="001E2A56" w:rsidP="001E2A56">
            <w:pPr>
              <w:pStyle w:val="ListBullet"/>
            </w:pPr>
            <w:r w:rsidRPr="001E2A56">
              <w:t>completing forms</w:t>
            </w:r>
          </w:p>
          <w:p w:rsidR="00000000" w:rsidRPr="001E2A56" w:rsidP="001E2A56">
            <w:pPr>
              <w:pStyle w:val="ListBullet"/>
            </w:pPr>
            <w:r w:rsidRPr="001E2A56">
              <w:t>following procedures</w:t>
            </w:r>
          </w:p>
          <w:p w:rsidR="00000000" w:rsidRPr="001E2A56" w:rsidP="001E2A56">
            <w:pPr>
              <w:pStyle w:val="ListBullet"/>
            </w:pPr>
            <w:r w:rsidRPr="001E2A56">
              <w:t>providing verbal reports to paramedical personnel</w:t>
            </w:r>
          </w:p>
          <w:p w:rsidR="00000000" w:rsidRPr="001E2A56" w:rsidP="001E2A56">
            <w:pPr>
              <w:pStyle w:val="ListBullet"/>
            </w:pPr>
            <w:r w:rsidRPr="001E2A56">
              <w:t>remainin</w:t>
            </w:r>
            <w:r w:rsidRPr="001E2A56">
              <w:t>g calm under time pressures and in difficult situations</w:t>
            </w:r>
          </w:p>
          <w:p w:rsidR="00000000" w:rsidRPr="001E2A56" w:rsidP="001E2A56">
            <w:pPr>
              <w:pStyle w:val="ListBullet"/>
            </w:pPr>
            <w:r w:rsidRPr="001E2A56">
              <w:t>working with others in a team situation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writing reports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SpecialBold"/>
              </w:rPr>
              <w:t>Required Knowledge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Occupational Health and Safety guidelines for lifting and carrying</w:t>
            </w:r>
          </w:p>
          <w:p w:rsidR="00000000" w:rsidRPr="001E2A56" w:rsidP="001E2A56">
            <w:pPr>
              <w:pStyle w:val="ListBullet"/>
            </w:pPr>
            <w:r w:rsidRPr="001E2A56">
              <w:t>systems of the body:</w:t>
            </w:r>
          </w:p>
          <w:p w:rsidR="00000000" w:rsidRPr="001E2A56" w:rsidP="001E2A56">
            <w:pPr>
              <w:pStyle w:val="ListBullet2"/>
            </w:pPr>
            <w:r w:rsidRPr="001E2A56">
              <w:t>respiratory</w:t>
            </w:r>
          </w:p>
          <w:p w:rsidR="00000000" w:rsidRPr="001E2A56" w:rsidP="001E2A56">
            <w:pPr>
              <w:pStyle w:val="ListBullet2"/>
            </w:pPr>
            <w:r w:rsidRPr="001E2A56">
              <w:t>skeletal</w:t>
            </w:r>
          </w:p>
          <w:p w:rsidR="00000000" w:rsidRPr="001E2A56" w:rsidP="001E2A56">
            <w:pPr>
              <w:pStyle w:val="ListBullet2"/>
            </w:pPr>
            <w:r w:rsidRPr="001E2A56">
              <w:t>digestive</w:t>
            </w:r>
          </w:p>
          <w:p w:rsidR="00000000" w:rsidRPr="001E2A56" w:rsidP="001E2A56">
            <w:pPr>
              <w:pStyle w:val="ListBullet2"/>
            </w:pPr>
            <w:r w:rsidRPr="001E2A56">
              <w:t>circulatory</w:t>
            </w:r>
          </w:p>
          <w:p w:rsidR="00000000" w:rsidRPr="001E2A56" w:rsidP="001E2A56">
            <w:pPr>
              <w:pStyle w:val="ListBullet2"/>
            </w:pPr>
            <w:r w:rsidRPr="001E2A56">
              <w:t>nervous</w:t>
            </w:r>
          </w:p>
          <w:p w:rsidR="00000000" w:rsidRPr="001E2A56" w:rsidP="001E2A56">
            <w:pPr>
              <w:pStyle w:val="ListBullet2"/>
            </w:pPr>
            <w:r w:rsidRPr="001E2A56">
              <w:t>urinary</w:t>
            </w:r>
          </w:p>
          <w:p w:rsidR="00000000" w:rsidRPr="001E2A56" w:rsidP="001E2A56">
            <w:pPr>
              <w:pStyle w:val="ListBullet2"/>
            </w:pPr>
            <w:r w:rsidRPr="001E2A56">
              <w:t>skin</w:t>
            </w:r>
          </w:p>
          <w:p w:rsidR="00000000" w:rsidRPr="001E2A56" w:rsidP="001E2A56">
            <w:pPr>
              <w:pStyle w:val="ListBullet"/>
            </w:pPr>
            <w:r w:rsidRPr="001E2A56">
              <w:t>causes and management of unconsciousness</w:t>
            </w:r>
          </w:p>
          <w:p w:rsidR="00000000" w:rsidRPr="001E2A56" w:rsidP="001E2A56">
            <w:pPr>
              <w:pStyle w:val="ListBullet"/>
            </w:pPr>
            <w:r w:rsidRPr="001E2A56">
              <w:t>priorities for life support in emergencies including the DRABC (danger, response, airway, breathing ventilation and circulation assessments) model</w:t>
            </w:r>
          </w:p>
          <w:p w:rsidR="00000000" w:rsidRPr="001E2A56" w:rsidP="001E2A56">
            <w:pPr>
              <w:pStyle w:val="ListBullet"/>
            </w:pPr>
            <w:r w:rsidRPr="001E2A56">
              <w:t>Health Department guidelines for personal hygiene</w:t>
            </w:r>
          </w:p>
          <w:p w:rsidR="00000000" w:rsidRPr="001E2A56" w:rsidP="001E2A56">
            <w:pPr>
              <w:pStyle w:val="ListBullet"/>
            </w:pPr>
            <w:r w:rsidRPr="001E2A56">
              <w:t>Australian Resuscitation Council resuscitation guidelines</w:t>
            </w:r>
          </w:p>
          <w:p w:rsidR="00000000" w:rsidRPr="001E2A56" w:rsidP="001E2A56">
            <w:pPr>
              <w:pStyle w:val="ListBullet"/>
            </w:pPr>
            <w:r w:rsidRPr="001E2A56">
              <w:t>applying resuscitation techniques</w:t>
            </w:r>
          </w:p>
          <w:p w:rsidR="00000000" w:rsidRPr="001E2A56" w:rsidP="001E2A56">
            <w:pPr>
              <w:pStyle w:val="ListBullet"/>
            </w:pPr>
            <w:r w:rsidRPr="001E2A56">
              <w:t>controlling bleeding</w:t>
            </w:r>
          </w:p>
          <w:p w:rsidR="00000000" w:rsidRPr="001E2A56" w:rsidP="001E2A56">
            <w:pPr>
              <w:pStyle w:val="ListBullet"/>
            </w:pPr>
            <w:r w:rsidRPr="001E2A56">
              <w:t>casualty assessment</w:t>
            </w:r>
          </w:p>
          <w:p w:rsidR="00000000" w:rsidRPr="001E2A56" w:rsidP="001E2A56">
            <w:pPr>
              <w:pStyle w:val="ListBullet"/>
            </w:pPr>
            <w:r w:rsidRPr="001E2A56">
              <w:t>principles of initial casualty management</w:t>
            </w:r>
          </w:p>
          <w:p w:rsidR="00000000" w:rsidRPr="001E2A56" w:rsidP="001E2A56">
            <w:pPr>
              <w:pStyle w:val="ListBullet"/>
            </w:pPr>
            <w:r w:rsidRPr="001E2A56">
              <w:t>management of fractures and sof</w:t>
            </w:r>
            <w:r w:rsidRPr="001E2A56">
              <w:t>t tissue injuries</w:t>
            </w:r>
          </w:p>
          <w:p w:rsidR="00000000" w:rsidRPr="001E2A56" w:rsidP="001E2A56">
            <w:pPr>
              <w:pStyle w:val="ListBullet"/>
            </w:pPr>
            <w:r w:rsidRPr="001E2A56">
              <w:t>management of burns</w:t>
            </w:r>
          </w:p>
          <w:p w:rsidR="00000000" w:rsidRPr="001E2A56" w:rsidP="001E2A56">
            <w:pPr>
              <w:pStyle w:val="ListBullet"/>
            </w:pPr>
            <w:r w:rsidRPr="001E2A56">
              <w:t>personal level of responsibility</w:t>
            </w:r>
          </w:p>
          <w:p w:rsidR="00000000" w:rsidRPr="001E2A56" w:rsidP="001E2A56">
            <w:pPr>
              <w:pStyle w:val="ListBullet"/>
            </w:pPr>
            <w:r w:rsidRPr="001E2A56">
              <w:t>limitations</w:t>
            </w:r>
          </w:p>
          <w:p w:rsidR="00000000" w:rsidRPr="001E2A56" w:rsidP="001E2A56">
            <w:pPr>
              <w:pStyle w:val="ListBullet"/>
            </w:pPr>
            <w:r w:rsidRPr="001E2A56">
              <w:t>competency</w:t>
            </w:r>
          </w:p>
        </w:tc>
      </w:tr>
    </w:tbl>
    <w:p w:rsidR="00000000" w:rsidRPr="001E2A56" w:rsidP="001E2A56">
      <w:pPr>
        <w:pStyle w:val="BodyText"/>
      </w:pP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10" w:name="O_570266"/>
      <w:bookmarkEnd w:id="10"/>
      <w:r w:rsidRPr="001E2A5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t>Competency in this unit must be established through the practical demonstration of first aid skills, maintaining universal precautions and safety awareness.</w:t>
            </w:r>
          </w:p>
          <w:p w:rsidR="00000000" w:rsidRPr="001E2A56" w:rsidP="001E2A56">
            <w:pPr>
              <w:pStyle w:val="BodyText"/>
            </w:pPr>
            <w:r w:rsidRPr="001E2A56">
              <w:t>Accurate documentation and a caring approach to injured persons during first aid activities are cri</w:t>
            </w:r>
            <w:r w:rsidRPr="001E2A56">
              <w:t>tical.</w:t>
            </w:r>
          </w:p>
          <w:p w:rsidR="00000000" w:rsidRPr="001E2A56" w:rsidP="001E2A56">
            <w:pPr>
              <w:pStyle w:val="BodyText"/>
            </w:pPr>
          </w:p>
          <w:p w:rsidR="00000000" w:rsidRPr="001E2A56" w:rsidP="001E2A56">
            <w:pPr>
              <w:pStyle w:val="BodyText"/>
            </w:pPr>
            <w:r w:rsidRPr="001E2A56">
              <w:rPr>
                <w:rStyle w:val="SpecialBold"/>
              </w:rPr>
              <w:t>Consistency in performance</w:t>
            </w:r>
          </w:p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t>Evidence should be gathered over a period of time in a range of actual or simulated workplace environments</w:t>
            </w:r>
          </w:p>
        </w:tc>
      </w:tr>
      <w:tr w:rsidTr="008C4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BodyText"/>
            </w:pPr>
            <w:r w:rsidRPr="001E2A56">
              <w:rPr>
                <w:rStyle w:val="SpecialBold"/>
              </w:rPr>
              <w:t>Context of assessment</w:t>
            </w:r>
          </w:p>
          <w:p w:rsidR="00000000" w:rsidRPr="001E2A56" w:rsidP="001E2A56">
            <w:pPr>
              <w:pStyle w:val="BodyText"/>
            </w:pPr>
            <w:r w:rsidRPr="001E2A56">
              <w:t>Exercise or simulation, or a series of tasks are required to demonstrate competence in this unit. This may involve setting scenarios to be completed either individually or as a member of a team. Written or verbal questions may be used as supporting evidenc</w:t>
            </w:r>
            <w:r w:rsidRPr="001E2A56">
              <w:t>e.</w:t>
            </w:r>
          </w:p>
          <w:p w:rsidR="00000000" w:rsidRPr="001E2A56" w:rsidP="001E2A56">
            <w:pPr>
              <w:pStyle w:val="BodyText"/>
            </w:pPr>
            <w:r w:rsidRPr="001E2A56">
              <w:rPr>
                <w:rStyle w:val="SpecialBold"/>
              </w:rPr>
              <w:t>Specific resources for assessment</w:t>
            </w:r>
          </w:p>
          <w:p w:rsidR="00000000" w:rsidRPr="001E2A56" w:rsidP="001E2A56">
            <w:pPr>
              <w:pStyle w:val="BodyText"/>
            </w:pPr>
            <w:r w:rsidRPr="001E2A56">
              <w:t>Access to first aid equipment used in general operations is essential.</w:t>
            </w:r>
          </w:p>
        </w:tc>
      </w:tr>
    </w:tbl>
    <w:p w:rsidR="00000000" w:rsidRPr="001E2A56" w:rsidP="001E2A56">
      <w:pPr>
        <w:pStyle w:val="BodyText"/>
      </w:pPr>
    </w:p>
    <w:p w:rsidR="00000000" w:rsidRPr="001E2A56" w:rsidP="001E2A56">
      <w:pPr>
        <w:pStyle w:val="AllowPageBreak"/>
      </w:pPr>
    </w:p>
    <w:p w:rsidR="00000000" w:rsidRPr="001E2A56" w:rsidP="001E2A56">
      <w:pPr>
        <w:pStyle w:val="Heading1"/>
      </w:pPr>
      <w:bookmarkStart w:id="11" w:name="O_570265"/>
      <w:bookmarkEnd w:id="11"/>
      <w:r w:rsidRPr="001E2A5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>Conditions under which this competency</w:t>
            </w:r>
            <w:r w:rsidRPr="001E2A56">
              <w:t xml:space="preserve"> may be required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operating during any rescue or response situatio</w:t>
            </w:r>
            <w:r w:rsidRPr="001E2A56">
              <w:t>n including specialist rescue</w:t>
            </w:r>
          </w:p>
          <w:p w:rsidR="00000000" w:rsidRPr="001E2A56" w:rsidP="001E2A56">
            <w:pPr>
              <w:pStyle w:val="ListBullet"/>
            </w:pPr>
            <w:r w:rsidRPr="001E2A56">
              <w:t>hazardous environmental conditions—adverse weather</w:t>
            </w:r>
          </w:p>
          <w:p w:rsidR="00000000" w:rsidRPr="001E2A56" w:rsidP="001E2A56">
            <w:pPr>
              <w:pStyle w:val="ListBullet"/>
            </w:pPr>
            <w:r w:rsidRPr="001E2A56">
              <w:t>after dark operations</w:t>
            </w:r>
          </w:p>
          <w:p w:rsidR="00000000" w:rsidRPr="001E2A56" w:rsidP="001E2A56">
            <w:pPr>
              <w:pStyle w:val="ListBullet"/>
            </w:pPr>
            <w:r w:rsidRPr="001E2A56">
              <w:t>difficult terrain</w:t>
            </w:r>
          </w:p>
          <w:p w:rsidR="00000000" w:rsidRPr="001E2A56" w:rsidP="001E2A56">
            <w:pPr>
              <w:pStyle w:val="ListBullet"/>
            </w:pPr>
            <w:r w:rsidRPr="001E2A56">
              <w:t>debris</w:t>
            </w:r>
          </w:p>
          <w:p w:rsidR="00000000" w:rsidRPr="001E2A56" w:rsidP="001E2A56">
            <w:pPr>
              <w:pStyle w:val="ListBullet"/>
            </w:pPr>
            <w:r w:rsidRPr="001E2A56">
              <w:t>traffic</w:t>
            </w:r>
          </w:p>
          <w:p w:rsidR="00000000" w:rsidRPr="001E2A56" w:rsidP="001E2A56">
            <w:pPr>
              <w:pStyle w:val="ListBullet"/>
            </w:pPr>
            <w:r w:rsidRPr="001E2A56">
              <w:t>time pressures</w:t>
            </w:r>
          </w:p>
          <w:p w:rsidR="00000000" w:rsidRPr="001E2A56" w:rsidP="001E2A56">
            <w:pPr>
              <w:pStyle w:val="ListBullet"/>
            </w:pPr>
            <w:r w:rsidRPr="001E2A56">
              <w:t>varying time frames—short term</w:t>
            </w:r>
          </w:p>
          <w:p w:rsidR="00000000" w:rsidRPr="001E2A56" w:rsidP="001E2A56">
            <w:pPr>
              <w:pStyle w:val="ListBullet"/>
            </w:pPr>
            <w:r w:rsidRPr="001E2A56">
              <w:t>sudden impacts</w:t>
            </w:r>
          </w:p>
          <w:p w:rsidR="00000000" w:rsidRPr="001E2A56" w:rsidP="001E2A56">
            <w:pPr>
              <w:pStyle w:val="ListBullet"/>
            </w:pPr>
            <w:r w:rsidRPr="001E2A56">
              <w:t>protracted response operations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limited access to equipment necessitating the use of improvised techniques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Equipment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first aid kit</w:t>
            </w:r>
          </w:p>
          <w:p w:rsidR="00000000" w:rsidRPr="001E2A56" w:rsidP="001E2A56">
            <w:pPr>
              <w:pStyle w:val="ListBullet"/>
            </w:pPr>
            <w:r w:rsidRPr="001E2A56">
              <w:t>personal protective equipment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stretchers including improvised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Details of incident </w:t>
            </w:r>
            <w:r w:rsidRPr="001E2A56">
              <w:t>obtained from: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casualty</w:t>
            </w:r>
          </w:p>
          <w:p w:rsidR="00000000" w:rsidRPr="001E2A56" w:rsidP="001E2A56">
            <w:pPr>
              <w:pStyle w:val="ListBullet"/>
            </w:pPr>
            <w:r w:rsidRPr="001E2A56">
              <w:t>visual assessment of scene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others at scene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Maintaining personal safety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washing hands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using gloves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Caring manner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personal introduction and identification consistent with other priorities</w:t>
            </w:r>
          </w:p>
          <w:p w:rsidR="00000000" w:rsidRPr="001E2A56" w:rsidP="001E2A56">
            <w:pPr>
              <w:pStyle w:val="ListBullet"/>
            </w:pPr>
            <w:r w:rsidRPr="001E2A56">
              <w:t>showing empathy</w:t>
            </w:r>
          </w:p>
          <w:p w:rsidR="00000000" w:rsidRPr="001E2A56" w:rsidP="001E2A56">
            <w:pPr>
              <w:pStyle w:val="ListBullet"/>
            </w:pPr>
            <w:r w:rsidRPr="001E2A56">
              <w:t>communication with casualty</w:t>
            </w:r>
          </w:p>
          <w:p w:rsidR="00000000" w:rsidRPr="001E2A56" w:rsidP="001E2A56">
            <w:pPr>
              <w:pStyle w:val="ListBullet"/>
            </w:pPr>
            <w:r w:rsidRPr="001E2A56">
              <w:t>voice tone and volume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r</w:t>
            </w:r>
            <w:r w:rsidRPr="001E2A56">
              <w:t>eassurance and gentle treatment all in a culturally appropriate manner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Hazards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bodily fluids</w:t>
            </w:r>
          </w:p>
          <w:p w:rsidR="00000000" w:rsidRPr="001E2A56" w:rsidP="001E2A56">
            <w:pPr>
              <w:pStyle w:val="ListBullet"/>
            </w:pPr>
            <w:r w:rsidRPr="001E2A56">
              <w:t>traffic</w:t>
            </w:r>
          </w:p>
          <w:p w:rsidR="00000000" w:rsidRPr="001E2A56" w:rsidP="001E2A56">
            <w:pPr>
              <w:pStyle w:val="ListBullet"/>
            </w:pPr>
            <w:r w:rsidRPr="001E2A56">
              <w:t>environmental hazards</w:t>
            </w:r>
          </w:p>
          <w:p w:rsidR="00000000" w:rsidRPr="001E2A56" w:rsidP="001E2A56">
            <w:pPr>
              <w:pStyle w:val="ListBullet"/>
            </w:pPr>
            <w:r w:rsidRPr="001E2A56">
              <w:t>downed wires</w:t>
            </w:r>
          </w:p>
          <w:p w:rsidR="00000000" w:rsidRPr="001E2A56" w:rsidP="001E2A56">
            <w:pPr>
              <w:pStyle w:val="ListBullet"/>
            </w:pPr>
            <w:r w:rsidRPr="001E2A56">
              <w:t>bystanders</w:t>
            </w:r>
          </w:p>
          <w:p w:rsidR="00000000" w:rsidRPr="001E2A56" w:rsidP="001E2A56">
            <w:pPr>
              <w:pStyle w:val="ListBullet"/>
            </w:pPr>
            <w:r w:rsidRPr="001E2A56">
              <w:t>drugs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sharps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First aid techniques and standards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Guidelines to Australian Resuscitation Council resuscitation standards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State and Territory regulations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Others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family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friends at scene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Appropriate </w:t>
            </w:r>
            <w:r w:rsidRPr="001E2A56">
              <w:t>action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protecting scene</w:t>
            </w:r>
          </w:p>
          <w:p w:rsidR="00000000" w:rsidRPr="001E2A56" w:rsidP="001E2A56">
            <w:pPr>
              <w:pStyle w:val="ListBullet"/>
            </w:pPr>
            <w:r w:rsidRPr="001E2A56">
              <w:t>isolating scene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relocating casualty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Reporting as appropriate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team leader</w:t>
            </w:r>
          </w:p>
          <w:p w:rsidR="00000000" w:rsidRPr="001E2A56" w:rsidP="001E2A56">
            <w:pPr>
              <w:pStyle w:val="ListBullet"/>
            </w:pPr>
            <w:r w:rsidRPr="001E2A56">
              <w:t>supervisor</w:t>
            </w:r>
          </w:p>
          <w:p w:rsidR="00000000" w:rsidRPr="001E2A56" w:rsidP="001E2A56">
            <w:pPr>
              <w:pStyle w:val="ListBullet"/>
            </w:pPr>
            <w:r w:rsidRPr="001E2A56">
              <w:t>medical personnel</w:t>
            </w:r>
          </w:p>
          <w:p w:rsidR="00000000" w:rsidRPr="001E2A56" w:rsidP="001E2A56">
            <w:pPr>
              <w:pStyle w:val="ListBullet"/>
            </w:pPr>
            <w:r w:rsidRPr="001E2A56">
              <w:t>paramedical personnel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emergency medical technician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Treatment </w:t>
            </w:r>
            <w:r w:rsidRPr="001E2A56">
              <w:t>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applying resuscitation techniques</w:t>
            </w:r>
          </w:p>
          <w:p w:rsidR="00000000" w:rsidRPr="001E2A56" w:rsidP="001E2A56">
            <w:pPr>
              <w:pStyle w:val="ListBullet"/>
            </w:pPr>
            <w:r w:rsidRPr="001E2A56">
              <w:t>controlling bleeding</w:t>
            </w:r>
          </w:p>
          <w:p w:rsidR="00000000" w:rsidRPr="001E2A56" w:rsidP="001E2A56">
            <w:pPr>
              <w:pStyle w:val="ListBullet"/>
            </w:pPr>
            <w:r w:rsidRPr="001E2A56">
              <w:t>managing fractures</w:t>
            </w:r>
          </w:p>
          <w:p w:rsidR="00000000" w:rsidRPr="001E2A56" w:rsidP="001E2A56">
            <w:pPr>
              <w:pStyle w:val="ListBullet"/>
            </w:pPr>
            <w:r w:rsidRPr="001E2A56">
              <w:t>managing soft tissue injuries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dressing burns and scalds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Qualified health care personnel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specialist personnel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medical personnel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Organisation’s standards, policies, procedures and protocols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legislation relevant to the provision of emergency care</w:t>
            </w:r>
          </w:p>
          <w:p w:rsidR="00000000" w:rsidRPr="001E2A56" w:rsidP="001E2A56">
            <w:pPr>
              <w:pStyle w:val="ListBullet"/>
            </w:pPr>
            <w:r w:rsidRPr="001E2A56">
              <w:t>legislation</w:t>
            </w:r>
            <w:r w:rsidRPr="001E2A56">
              <w:t xml:space="preserve"> relevant to the organisation</w:t>
            </w:r>
          </w:p>
          <w:p w:rsidR="00000000" w:rsidRPr="001E2A56" w:rsidP="001E2A56">
            <w:pPr>
              <w:pStyle w:val="ListBullet"/>
            </w:pPr>
            <w:r w:rsidRPr="001E2A56">
              <w:t>operational Standard Operating Procedures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operational performance standards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Reporting casualty’s condition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need for confidentiality</w:t>
            </w:r>
          </w:p>
          <w:p w:rsidR="00000000" w:rsidRPr="001E2A56" w:rsidP="001E2A56">
            <w:pPr>
              <w:pStyle w:val="ListBullet"/>
            </w:pPr>
            <w:r w:rsidRPr="001E2A56">
              <w:t>status on arrival</w:t>
            </w:r>
          </w:p>
          <w:p w:rsidR="00000000" w:rsidRPr="001E2A56" w:rsidP="001E2A56">
            <w:pPr>
              <w:pStyle w:val="ListBullet"/>
            </w:pPr>
            <w:r w:rsidRPr="001E2A56">
              <w:t>treatment provided</w:t>
            </w:r>
          </w:p>
          <w:p w:rsidR="00000000" w:rsidRPr="001E2A56" w:rsidP="001E2A56">
            <w:pPr>
              <w:pStyle w:val="ListBullet"/>
            </w:pPr>
            <w:r w:rsidRPr="001E2A56">
              <w:t>history</w:t>
            </w:r>
          </w:p>
          <w:p w:rsidR="00000000" w:rsidRPr="001E2A56" w:rsidP="001E2A56">
            <w:pPr>
              <w:pStyle w:val="ListBullet"/>
            </w:pPr>
            <w:r w:rsidRPr="001E2A56">
              <w:t>observations made</w:t>
            </w:r>
          </w:p>
          <w:p w:rsidR="00000000" w:rsidRPr="001E2A56" w:rsidP="001E2A56">
            <w:pPr>
              <w:pStyle w:val="ListBullet"/>
            </w:pPr>
            <w:r w:rsidRPr="001E2A56">
              <w:t>changes in conditions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timeframes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Documentation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written reports</w:t>
            </w:r>
          </w:p>
          <w:p w:rsidR="00000000" w:rsidRPr="001E2A56" w:rsidP="001E2A56">
            <w:pPr>
              <w:pStyle w:val="ListBullet"/>
            </w:pPr>
            <w:r w:rsidRPr="001E2A56">
              <w:t>casualty details</w:t>
            </w:r>
          </w:p>
          <w:p w:rsidR="00000000" w:rsidRPr="001E2A56" w:rsidP="001E2A56">
            <w:pPr>
              <w:pStyle w:val="ListBullet"/>
            </w:pPr>
            <w:r w:rsidRPr="001E2A56">
              <w:t>approved forms</w:t>
            </w:r>
          </w:p>
          <w:p w:rsidR="00000000" w:rsidRPr="001E2A56" w:rsidP="001E2A56">
            <w:pPr>
              <w:pStyle w:val="ListBullet"/>
            </w:pPr>
            <w:r w:rsidRPr="001E2A56">
              <w:t>verbal report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personal notes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Moving casualty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individually or with assistance</w:t>
            </w:r>
          </w:p>
          <w:p w:rsidR="00000000" w:rsidRPr="001E2A56" w:rsidP="001E2A56">
            <w:pPr>
              <w:pStyle w:val="ListBullet"/>
            </w:pPr>
            <w:r w:rsidRPr="001E2A56">
              <w:t>observing decency in regard to culture</w:t>
            </w:r>
          </w:p>
          <w:p w:rsidR="00000000" w:rsidP="001E2A56">
            <w:pPr>
              <w:pStyle w:val="ListBullet"/>
              <w:rPr>
                <w:lang w:val="en-NZ"/>
              </w:rPr>
            </w:pPr>
            <w:r w:rsidRPr="001E2A56">
              <w:t>a range of manual handling techniques and lifts and carries</w:t>
            </w:r>
          </w:p>
        </w:tc>
      </w:tr>
      <w:tr w:rsidTr="001E2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56">
            <w:pPr>
              <w:pStyle w:val="BodyText"/>
              <w:rPr>
                <w:lang w:val="en-NZ"/>
              </w:rPr>
            </w:pPr>
            <w:r w:rsidRPr="001E2A56">
              <w:rPr>
                <w:rStyle w:val="BoldandItalics"/>
              </w:rPr>
              <w:t xml:space="preserve">Processing documentation </w:t>
            </w:r>
            <w:r w:rsidRPr="001E2A56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56" w:rsidP="001E2A56">
            <w:pPr>
              <w:pStyle w:val="ListBullet"/>
            </w:pPr>
            <w:r w:rsidRPr="001E2A56">
              <w:t>providing reports to authorised personnel</w:t>
            </w:r>
          </w:p>
          <w:p w:rsidR="00000000" w:rsidRPr="001E2A56" w:rsidP="001E2A56">
            <w:pPr>
              <w:pStyle w:val="ListBullet"/>
            </w:pPr>
            <w:r w:rsidRPr="001E2A56">
              <w:t>filing reports</w:t>
            </w:r>
          </w:p>
          <w:p w:rsidR="00000000" w:rsidRPr="001E2A56" w:rsidP="001E2A56">
            <w:pPr>
              <w:pStyle w:val="ListBullet"/>
            </w:pPr>
            <w:r w:rsidRPr="001E2A56">
              <w:t>diary entries</w:t>
            </w:r>
          </w:p>
          <w:p w:rsidR="00000000" w:rsidRPr="001E2A56" w:rsidP="001E2A56">
            <w:pPr>
              <w:pStyle w:val="ListBullet"/>
            </w:pPr>
            <w:r w:rsidRPr="001E2A56">
              <w:t>logs</w:t>
            </w:r>
          </w:p>
        </w:tc>
      </w:tr>
    </w:tbl>
    <w:p w:rsidR="008C412F" w:rsidP="001E2A56">
      <w:pPr>
        <w:pStyle w:val="BodyText"/>
      </w:pPr>
    </w:p>
    <w:p w:rsidR="008C412F" w:rsidP="001E2A56">
      <w:pPr>
        <w:pStyle w:val="BodyText"/>
      </w:pPr>
    </w:p>
    <w:p w:rsidR="00000000" w:rsidRPr="001E2A56" w:rsidP="001E2A56">
      <w:pPr>
        <w:pStyle w:val="Heading1"/>
      </w:pPr>
      <w:bookmarkStart w:id="12" w:name="O_570264"/>
      <w:bookmarkEnd w:id="12"/>
      <w:r w:rsidRPr="001E2A56">
        <w:t>Unit Sector(s)</w:t>
      </w:r>
    </w:p>
    <w:p w:rsidR="00000000" w:rsidRPr="001E2A56" w:rsidP="001E2A56">
      <w:pPr>
        <w:pStyle w:val="BodyText"/>
      </w:pPr>
      <w:r w:rsidRPr="001E2A56">
        <w:t>Not applicable.</w:t>
      </w:r>
    </w:p>
    <w:p w:rsidR="00000000" w:rsidRPr="001E2A56" w:rsidP="001E2A56"/>
    <w:sectPr w:rsidSect="001E2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6" w:rsidRPr="008C412F" w:rsidP="008C4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2F" w:rsidP="001E2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C412F" w:rsidP="001E2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C412F" w:rsidP="001E2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6" w:rsidRPr="008C412F" w:rsidP="008C41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2F" w:rsidRPr="002D2AF8" w:rsidP="001E2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PUAEME001B Provide emergency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8C412F" w:rsidP="001E2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689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A4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ECE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A56"/>
  </w:style>
  <w:style w:type="character" w:customStyle="1" w:styleId="Heading1Char">
    <w:name w:val="Heading 1 Char"/>
    <w:basedOn w:val="DefaultParagraphFont"/>
    <w:link w:val="Heading1"/>
    <w:rsid w:val="001E2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A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A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2A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2A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A56"/>
    <w:rPr>
      <w:b/>
      <w:spacing w:val="0"/>
    </w:rPr>
  </w:style>
  <w:style w:type="paragraph" w:styleId="ListBullet2">
    <w:name w:val="List Bullet 2"/>
    <w:basedOn w:val="List2"/>
    <w:rsid w:val="001E2A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2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E2A56"/>
    <w:pPr>
      <w:spacing w:before="60" w:after="60"/>
    </w:pPr>
  </w:style>
  <w:style w:type="paragraph" w:styleId="List2">
    <w:name w:val="List 2"/>
    <w:basedOn w:val="BodyText"/>
    <w:rsid w:val="001E2A5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E2A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2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A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2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A56"/>
    <w:rPr>
      <w:i/>
    </w:rPr>
  </w:style>
  <w:style w:type="paragraph" w:styleId="Caption">
    <w:name w:val="caption"/>
    <w:basedOn w:val="BodyText"/>
    <w:next w:val="Normal"/>
    <w:qFormat/>
    <w:rsid w:val="001E2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A56"/>
  </w:style>
  <w:style w:type="paragraph" w:styleId="TableofFigures">
    <w:name w:val="table of figures"/>
    <w:basedOn w:val="Normal"/>
    <w:next w:val="Normal"/>
    <w:semiHidden/>
    <w:rsid w:val="001E2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A56"/>
    <w:pPr>
      <w:numPr>
        <w:numId w:val="11"/>
      </w:numPr>
    </w:pPr>
  </w:style>
  <w:style w:type="character" w:customStyle="1" w:styleId="WingdingSymbols">
    <w:name w:val="Wingding Symbols"/>
    <w:rsid w:val="001E2A56"/>
    <w:rPr>
      <w:rFonts w:ascii="Wingdings" w:hAnsi="Wingdings"/>
    </w:rPr>
  </w:style>
  <w:style w:type="paragraph" w:customStyle="1" w:styleId="TableHeading">
    <w:name w:val="Table Heading"/>
    <w:basedOn w:val="HeadingBase"/>
    <w:rsid w:val="001E2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A56"/>
    <w:rPr>
      <w:color w:val="0033CC"/>
      <w:u w:val="none"/>
    </w:rPr>
  </w:style>
  <w:style w:type="paragraph" w:customStyle="1" w:styleId="BodyTextRight">
    <w:name w:val="Body Text Right"/>
    <w:basedOn w:val="BodyText"/>
    <w:rsid w:val="001E2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A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A56"/>
    <w:rPr>
      <w:sz w:val="32"/>
    </w:rPr>
  </w:style>
  <w:style w:type="paragraph" w:customStyle="1" w:styleId="HeadingProcedure">
    <w:name w:val="Heading Procedure"/>
    <w:basedOn w:val="HeadingBase"/>
    <w:next w:val="Normal"/>
    <w:rsid w:val="001E2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E2A56"/>
    <w:pPr>
      <w:ind w:firstLine="0"/>
    </w:pPr>
  </w:style>
  <w:style w:type="paragraph" w:customStyle="1" w:styleId="ListNote">
    <w:name w:val="List Note"/>
    <w:basedOn w:val="List"/>
    <w:rsid w:val="001E2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A56"/>
    <w:rPr>
      <w:rFonts w:ascii="Courier New" w:hAnsi="Courier New"/>
    </w:rPr>
  </w:style>
  <w:style w:type="paragraph" w:customStyle="1" w:styleId="NoteBullet">
    <w:name w:val="Note Bullet"/>
    <w:basedOn w:val="Note"/>
    <w:rsid w:val="001E2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A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2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A56"/>
    <w:rPr>
      <w:b/>
      <w:smallCaps/>
    </w:rPr>
  </w:style>
  <w:style w:type="paragraph" w:customStyle="1" w:styleId="TableListNumber">
    <w:name w:val="Table List Number"/>
    <w:basedOn w:val="ListNumber"/>
    <w:rsid w:val="001E2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A56"/>
    <w:pPr>
      <w:numPr>
        <w:numId w:val="9"/>
      </w:numPr>
    </w:pPr>
  </w:style>
  <w:style w:type="paragraph" w:customStyle="1" w:styleId="ListAlpha2">
    <w:name w:val="List Alpha 2"/>
    <w:basedOn w:val="List2"/>
    <w:rsid w:val="001E2A56"/>
    <w:pPr>
      <w:numPr>
        <w:numId w:val="8"/>
      </w:numPr>
    </w:pPr>
  </w:style>
  <w:style w:type="paragraph" w:styleId="List3">
    <w:name w:val="List 3"/>
    <w:basedOn w:val="BodyText"/>
    <w:rsid w:val="001E2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A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A56"/>
    <w:pPr>
      <w:numPr>
        <w:numId w:val="3"/>
      </w:numPr>
    </w:pPr>
  </w:style>
  <w:style w:type="paragraph" w:styleId="ListBullet5">
    <w:name w:val="List Bullet 5"/>
    <w:basedOn w:val="List5"/>
    <w:rsid w:val="001E2A56"/>
    <w:pPr>
      <w:numPr>
        <w:numId w:val="4"/>
      </w:numPr>
    </w:pPr>
  </w:style>
  <w:style w:type="paragraph" w:styleId="ListContinue2">
    <w:name w:val="List Continue 2"/>
    <w:basedOn w:val="List2"/>
    <w:rsid w:val="001E2A56"/>
    <w:pPr>
      <w:ind w:firstLine="0"/>
    </w:pPr>
  </w:style>
  <w:style w:type="paragraph" w:styleId="ListContinue3">
    <w:name w:val="List Continue 3"/>
    <w:basedOn w:val="List3"/>
    <w:rsid w:val="001E2A56"/>
    <w:pPr>
      <w:ind w:left="1021" w:firstLine="0"/>
    </w:pPr>
  </w:style>
  <w:style w:type="paragraph" w:styleId="ListContinue4">
    <w:name w:val="List Continue 4"/>
    <w:basedOn w:val="List4"/>
    <w:rsid w:val="001E2A56"/>
    <w:pPr>
      <w:ind w:firstLine="0"/>
    </w:pPr>
  </w:style>
  <w:style w:type="paragraph" w:styleId="ListContinue5">
    <w:name w:val="List Continue 5"/>
    <w:basedOn w:val="List5"/>
    <w:rsid w:val="001E2A56"/>
    <w:pPr>
      <w:ind w:firstLine="0"/>
    </w:pPr>
  </w:style>
  <w:style w:type="paragraph" w:styleId="ListNumber3">
    <w:name w:val="List Number 3"/>
    <w:basedOn w:val="List3"/>
    <w:rsid w:val="001E2A56"/>
    <w:pPr>
      <w:numPr>
        <w:numId w:val="5"/>
      </w:numPr>
    </w:pPr>
  </w:style>
  <w:style w:type="paragraph" w:styleId="ListNumber4">
    <w:name w:val="List Number 4"/>
    <w:basedOn w:val="List4"/>
    <w:rsid w:val="001E2A56"/>
    <w:pPr>
      <w:numPr>
        <w:numId w:val="6"/>
      </w:numPr>
    </w:pPr>
  </w:style>
  <w:style w:type="paragraph" w:styleId="ListNumber5">
    <w:name w:val="List Number 5"/>
    <w:basedOn w:val="List5"/>
    <w:rsid w:val="001E2A56"/>
    <w:pPr>
      <w:numPr>
        <w:numId w:val="7"/>
      </w:numPr>
    </w:pPr>
  </w:style>
  <w:style w:type="paragraph" w:styleId="BlockText">
    <w:name w:val="Block Text"/>
    <w:basedOn w:val="Normal"/>
    <w:rsid w:val="001E2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A56"/>
    <w:rPr>
      <w:sz w:val="16"/>
      <w:vertAlign w:val="superscript"/>
    </w:rPr>
  </w:style>
  <w:style w:type="character" w:customStyle="1" w:styleId="Symbols">
    <w:name w:val="Symbols"/>
    <w:basedOn w:val="DefaultParagraphFont"/>
    <w:rsid w:val="001E2A56"/>
    <w:rPr>
      <w:rFonts w:ascii="Symbol" w:hAnsi="Symbol"/>
    </w:rPr>
  </w:style>
  <w:style w:type="character" w:customStyle="1" w:styleId="MenuOptions">
    <w:name w:val="Menu Options"/>
    <w:basedOn w:val="DefaultParagraphFont"/>
    <w:rsid w:val="001E2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A56"/>
    <w:rPr>
      <w:b/>
    </w:rPr>
  </w:style>
  <w:style w:type="character" w:customStyle="1" w:styleId="Underlined">
    <w:name w:val="Underlined"/>
    <w:basedOn w:val="DefaultParagraphFont"/>
    <w:rsid w:val="001E2A56"/>
    <w:rPr>
      <w:u w:val="single"/>
    </w:rPr>
  </w:style>
  <w:style w:type="paragraph" w:customStyle="1" w:styleId="TableBodyTextRight">
    <w:name w:val="Table Body Text Right"/>
    <w:basedOn w:val="TableBodyText"/>
    <w:rsid w:val="001E2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A56"/>
    <w:rPr>
      <w:sz w:val="18"/>
    </w:rPr>
  </w:style>
  <w:style w:type="paragraph" w:customStyle="1" w:styleId="BodySmallRight">
    <w:name w:val="Body Small Right"/>
    <w:basedOn w:val="BodyTextRight"/>
    <w:rsid w:val="001E2A56"/>
    <w:rPr>
      <w:sz w:val="18"/>
      <w:szCs w:val="18"/>
    </w:rPr>
  </w:style>
  <w:style w:type="paragraph" w:customStyle="1" w:styleId="MarginEdition">
    <w:name w:val="Margin Edition"/>
    <w:basedOn w:val="MarginNote"/>
    <w:rsid w:val="001E2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A56"/>
    <w:rPr>
      <w:sz w:val="2"/>
      <w:szCs w:val="2"/>
    </w:rPr>
  </w:style>
  <w:style w:type="character" w:customStyle="1" w:styleId="Small">
    <w:name w:val="Small"/>
    <w:basedOn w:val="DefaultParagraphFont"/>
    <w:rsid w:val="001E2A56"/>
    <w:rPr>
      <w:sz w:val="16"/>
    </w:rPr>
  </w:style>
  <w:style w:type="paragraph" w:customStyle="1" w:styleId="WideTable">
    <w:name w:val="Wide Table"/>
    <w:basedOn w:val="Normal"/>
    <w:rsid w:val="001E2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A56"/>
  </w:style>
  <w:style w:type="paragraph" w:styleId="Quote">
    <w:name w:val="Quote"/>
    <w:basedOn w:val="Heading1"/>
    <w:link w:val="QuoteChar"/>
    <w:qFormat/>
    <w:rsid w:val="001E2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A56"/>
    <w:pPr>
      <w:pageBreakBefore/>
    </w:pPr>
  </w:style>
  <w:style w:type="paragraph" w:customStyle="1" w:styleId="Border">
    <w:name w:val="Border"/>
    <w:basedOn w:val="Normal"/>
    <w:qFormat/>
    <w:rsid w:val="001E2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A56"/>
    <w:rPr>
      <w:u w:val="single"/>
    </w:rPr>
  </w:style>
  <w:style w:type="paragraph" w:styleId="BalloonText">
    <w:name w:val="Balloon Text"/>
    <w:basedOn w:val="Normal"/>
    <w:link w:val="BalloonTextChar"/>
    <w:rsid w:val="001E2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A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A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1069</Words>
  <Characters>7021</Characters>
  <Application>Microsoft Office Word</Application>
  <DocSecurity>0</DocSecurity>
  <Lines>294</Lines>
  <Paragraphs>193</Paragraphs>
  <ScaleCrop>false</ScaleCrop>
  <Company>Author-it Software Corporation Ltd.</Company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PUAEME001B Provide emergency care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2013-05-01T07:21:00Z</dcterms:created>
  <dcterms:modified xsi:type="dcterms:W3CDTF">2013-05-01T07:21:00Z</dcterms:modified>
</cp:coreProperties>
</file>