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593" w:rsidP="00A5759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PUAECO004A Operate computer aided dispatch system</w:t>
      </w:r>
      <w:r>
        <w:fldChar w:fldCharType="end"/>
      </w:r>
    </w:p>
    <w:p w:rsidR="00A57593" w:rsidP="00A57593">
      <w:pPr>
        <w:pStyle w:val="Version"/>
        <w:sectPr w:rsidSect="00205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20590D" w:rsidP="0020590D">
      <w:pPr>
        <w:pStyle w:val="SuperHeading"/>
      </w:pPr>
      <w:r w:rsidRPr="0020590D">
        <w:t>PUAECO004A Operate computer aided dispatch system</w:t>
      </w:r>
    </w:p>
    <w:p w:rsidR="00000000" w:rsidRPr="0020590D" w:rsidP="0020590D">
      <w:pPr>
        <w:pStyle w:val="SuperHeading"/>
      </w:pPr>
    </w:p>
    <w:p w:rsidR="00000000" w:rsidRPr="0020590D" w:rsidP="0020590D">
      <w:pPr>
        <w:pStyle w:val="Heading1"/>
      </w:pPr>
      <w:bookmarkStart w:id="1" w:name="O_401736"/>
      <w:bookmarkEnd w:id="1"/>
      <w:r w:rsidRPr="0020590D">
        <w:t>Modification History</w:t>
      </w:r>
    </w:p>
    <w:p w:rsidR="00000000" w:rsidRPr="0020590D" w:rsidP="0020590D">
      <w:pPr>
        <w:pStyle w:val="BodyText"/>
      </w:pPr>
      <w:r w:rsidRPr="0020590D">
        <w:t>PUAECO004A Release 2:</w:t>
      </w:r>
      <w:r w:rsidRPr="0020590D">
        <w:tab/>
        <w:t>Layout adjusted. No changes to content.</w:t>
      </w:r>
    </w:p>
    <w:p w:rsidR="00000000" w:rsidRPr="0020590D" w:rsidP="0020590D">
      <w:pPr>
        <w:pStyle w:val="BodyText"/>
      </w:pPr>
      <w:r w:rsidRPr="0020590D">
        <w:t>PUAECO004A Relea</w:t>
      </w:r>
      <w:r w:rsidRPr="0020590D">
        <w:t>se 1:</w:t>
      </w:r>
      <w:r w:rsidRPr="0020590D">
        <w:tab/>
        <w:t>Primary release.</w:t>
      </w: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2" w:name="O_401732"/>
      <w:bookmarkEnd w:id="2"/>
      <w:r w:rsidRPr="0020590D">
        <w:t>Unit Descriptor</w:t>
      </w:r>
    </w:p>
    <w:p w:rsidR="00000000" w:rsidRPr="0020590D" w:rsidP="0020590D">
      <w:pPr>
        <w:pStyle w:val="BodyText"/>
      </w:pPr>
      <w:r w:rsidRPr="0020590D">
        <w:t>This unit covers the competency required to efficiently operate the organisation's computer aided dispatch.</w:t>
      </w: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3" w:name="O_401743"/>
      <w:bookmarkEnd w:id="3"/>
      <w:r w:rsidRPr="0020590D">
        <w:t>Application of the Unit</w:t>
      </w:r>
    </w:p>
    <w:p w:rsidR="00000000" w:rsidRPr="0020590D" w:rsidP="0020590D">
      <w:pPr>
        <w:pStyle w:val="BodyText"/>
      </w:pPr>
      <w:r w:rsidRPr="0020590D">
        <w:t>This unit applies to emergency communications centr</w:t>
      </w:r>
      <w:r w:rsidRPr="0020590D">
        <w:t>e personnel who use a variety of computer aided dispatch systems.</w:t>
      </w: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4" w:name="O_401737"/>
      <w:bookmarkEnd w:id="4"/>
      <w:r w:rsidRPr="0020590D">
        <w:t>Licensing/Regulatory Information</w:t>
      </w:r>
    </w:p>
    <w:p w:rsidR="00000000" w:rsidRPr="0020590D" w:rsidP="0020590D">
      <w:pPr>
        <w:pStyle w:val="BodyText"/>
      </w:pPr>
      <w:r w:rsidRPr="0020590D">
        <w:t>Not applicable.</w:t>
      </w: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5" w:name="O_401735"/>
      <w:bookmarkEnd w:id="5"/>
      <w:r w:rsidRPr="0020590D">
        <w:t>Pre-Requisites</w:t>
      </w:r>
    </w:p>
    <w:p w:rsidR="00000000" w:rsidRPr="0020590D" w:rsidP="0020590D">
      <w:pPr>
        <w:pStyle w:val="BodyText"/>
      </w:pPr>
      <w:r w:rsidRPr="0020590D">
        <w:t>Not applicable.</w:t>
      </w: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6" w:name="O_401740"/>
      <w:bookmarkEnd w:id="6"/>
      <w:r w:rsidRPr="0020590D">
        <w:t>Employability Skills Information</w:t>
      </w:r>
    </w:p>
    <w:p w:rsidR="00000000" w:rsidRPr="0020590D" w:rsidP="0020590D">
      <w:pPr>
        <w:pStyle w:val="BodyText"/>
      </w:pPr>
      <w:r w:rsidRPr="0020590D">
        <w:t>This unit contains employability skills.</w:t>
      </w: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7" w:name="O_401741"/>
      <w:bookmarkEnd w:id="7"/>
      <w:r w:rsidRPr="0020590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"/>
              <w:rPr>
                <w:lang w:val="en-NZ"/>
              </w:rPr>
            </w:pPr>
            <w:r w:rsidRPr="0020590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BodyText"/>
            </w:pPr>
            <w:r w:rsidRPr="0020590D">
              <w:t>Performance Criteria describe the required performance needed to demonstrate achieveme</w:t>
            </w:r>
            <w:r w:rsidRPr="0020590D">
              <w:t xml:space="preserve">nt of the element. Where </w:t>
            </w:r>
            <w:r w:rsidRPr="0020590D">
              <w:rPr>
                <w:rStyle w:val="BoldandItalics"/>
              </w:rPr>
              <w:t>bold italicised</w:t>
            </w:r>
            <w:r w:rsidRPr="0020590D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20590D" w:rsidP="0020590D">
      <w:pPr>
        <w:pStyle w:val="BodyText"/>
      </w:pP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8" w:name="O_401742"/>
      <w:bookmarkEnd w:id="8"/>
      <w:r w:rsidRPr="002059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BodyText"/>
            </w:pPr>
            <w:r w:rsidRPr="0020590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"/>
              <w:rPr>
                <w:lang w:val="en-NZ"/>
              </w:rPr>
            </w:pPr>
            <w:r w:rsidRPr="0020590D">
              <w:rPr>
                <w:rStyle w:val="SpecialBold"/>
              </w:rPr>
              <w:t>PERFORMANCE CRITERIA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List"/>
              <w:rPr>
                <w:lang w:val="en-NZ"/>
              </w:rPr>
            </w:pPr>
            <w:r w:rsidRPr="0020590D">
              <w:rPr>
                <w:rStyle w:val="SpecialBold"/>
              </w:rPr>
              <w:t>1.</w:t>
            </w:r>
            <w:r w:rsidRPr="0020590D">
              <w:rPr>
                <w:rStyle w:val="SpecialBold"/>
              </w:rPr>
              <w:tab/>
              <w:t>Operate dispatch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List"/>
            </w:pPr>
            <w:r w:rsidRPr="0020590D">
              <w:t>1.1</w:t>
            </w:r>
            <w:r w:rsidRPr="0020590D">
              <w:tab/>
              <w:t>Computer aided dispatch (CAD) log on and shift change protocols are implemented.</w:t>
            </w:r>
          </w:p>
          <w:p w:rsidR="00000000" w:rsidRPr="0020590D" w:rsidP="0020590D">
            <w:pPr>
              <w:pStyle w:val="List"/>
            </w:pPr>
            <w:r w:rsidRPr="0020590D">
              <w:t>1.2</w:t>
            </w:r>
            <w:r w:rsidRPr="0020590D">
              <w:tab/>
              <w:t>CAD, other interfaces and associated equipment are set up and navigated for optimum operation.</w:t>
            </w:r>
          </w:p>
          <w:p w:rsidR="00000000" w:rsidRPr="0020590D" w:rsidP="0020590D">
            <w:pPr>
              <w:pStyle w:val="List"/>
            </w:pPr>
            <w:r w:rsidRPr="0020590D">
              <w:t>1.3</w:t>
            </w:r>
            <w:r w:rsidRPr="0020590D">
              <w:tab/>
            </w:r>
            <w:r w:rsidRPr="0020590D">
              <w:t>CAD is interrogated to retrieve required information.</w:t>
            </w:r>
          </w:p>
          <w:p w:rsidR="00000000" w:rsidRPr="0020590D" w:rsidP="0020590D">
            <w:pPr>
              <w:pStyle w:val="List"/>
            </w:pPr>
            <w:r w:rsidRPr="0020590D">
              <w:t>1.4</w:t>
            </w:r>
            <w:r w:rsidRPr="0020590D">
              <w:tab/>
              <w:t>Data is accurately recorded in accordance with organisational procedures.</w:t>
            </w:r>
          </w:p>
          <w:p w:rsidR="00000000" w:rsidRPr="0020590D" w:rsidP="0020590D">
            <w:pPr>
              <w:pStyle w:val="List"/>
            </w:pPr>
            <w:r w:rsidRPr="0020590D">
              <w:t>1.5</w:t>
            </w:r>
            <w:r w:rsidRPr="0020590D">
              <w:tab/>
              <w:t>Relevant data/information is continually monitored, maintained and updated, in accordance with organisational protocols.</w:t>
            </w:r>
          </w:p>
          <w:p w:rsidR="00000000" w:rsidRPr="0020590D" w:rsidP="0020590D">
            <w:pPr>
              <w:pStyle w:val="List"/>
            </w:pPr>
            <w:r w:rsidRPr="0020590D">
              <w:t>1.6</w:t>
            </w:r>
            <w:r w:rsidRPr="0020590D">
              <w:tab/>
              <w:t>Entries are checked for accuracy and corrective action is taken, in accordance with organisational procedures and system capacity.</w:t>
            </w:r>
          </w:p>
          <w:p w:rsidR="00000000" w:rsidRPr="0020590D" w:rsidP="0020590D">
            <w:pPr>
              <w:pStyle w:val="List"/>
            </w:pPr>
            <w:r w:rsidRPr="0020590D">
              <w:t>1.7</w:t>
            </w:r>
            <w:r w:rsidRPr="0020590D">
              <w:tab/>
              <w:t>Incident completion processes are implemented in the CAD.</w:t>
            </w:r>
          </w:p>
          <w:p w:rsidR="00000000" w:rsidP="0020590D">
            <w:pPr>
              <w:pStyle w:val="List"/>
              <w:rPr>
                <w:lang w:val="en-NZ"/>
              </w:rPr>
            </w:pPr>
            <w:r w:rsidRPr="0020590D">
              <w:t>1.8</w:t>
            </w:r>
            <w:r w:rsidRPr="0020590D">
              <w:tab/>
              <w:t>Equipment is used safely in accordance with organisati</w:t>
            </w:r>
            <w:r w:rsidRPr="0020590D">
              <w:t>onal and manufacturer's instructions.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List"/>
              <w:rPr>
                <w:lang w:val="en-NZ"/>
              </w:rPr>
            </w:pPr>
            <w:r w:rsidRPr="0020590D">
              <w:rPr>
                <w:rStyle w:val="SpecialBold"/>
              </w:rPr>
              <w:t>2.</w:t>
            </w:r>
            <w:r w:rsidRPr="0020590D">
              <w:rPr>
                <w:rStyle w:val="SpecialBold"/>
              </w:rPr>
              <w:tab/>
              <w:t xml:space="preserve">Identify faults in the CAD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List"/>
            </w:pPr>
            <w:r w:rsidRPr="0020590D">
              <w:t>2.1</w:t>
            </w:r>
            <w:r w:rsidRPr="0020590D">
              <w:tab/>
              <w:t xml:space="preserve">Technical faults in the CAD are identified and </w:t>
            </w:r>
            <w:r w:rsidRPr="0020590D">
              <w:rPr>
                <w:rStyle w:val="BoldandItalics"/>
              </w:rPr>
              <w:t>appropriate</w:t>
            </w:r>
            <w:r w:rsidRPr="0020590D">
              <w:t xml:space="preserve"> </w:t>
            </w:r>
            <w:r w:rsidRPr="0020590D">
              <w:rPr>
                <w:rStyle w:val="BoldandItalics"/>
              </w:rPr>
              <w:t>action is taken.</w:t>
            </w:r>
          </w:p>
          <w:p w:rsidR="00000000" w:rsidRPr="0020590D" w:rsidP="0020590D">
            <w:pPr>
              <w:pStyle w:val="List"/>
            </w:pPr>
            <w:r w:rsidRPr="0020590D">
              <w:t>2.2</w:t>
            </w:r>
            <w:r w:rsidRPr="0020590D">
              <w:tab/>
            </w:r>
            <w:r w:rsidRPr="0020590D">
              <w:rPr>
                <w:rStyle w:val="BoldandItalics"/>
              </w:rPr>
              <w:t>Back</w:t>
            </w:r>
            <w:r w:rsidRPr="0020590D">
              <w:t>-</w:t>
            </w:r>
            <w:r w:rsidRPr="0020590D">
              <w:rPr>
                <w:rStyle w:val="BoldandItalics"/>
              </w:rPr>
              <w:t>up systems</w:t>
            </w:r>
            <w:r w:rsidRPr="0020590D">
              <w:t xml:space="preserve"> are utilised when primary system fails.</w:t>
            </w:r>
          </w:p>
          <w:p w:rsidR="00000000" w:rsidRPr="0020590D" w:rsidP="0020590D">
            <w:pPr>
              <w:pStyle w:val="List"/>
            </w:pPr>
            <w:r w:rsidRPr="0020590D">
              <w:t>2.3</w:t>
            </w:r>
            <w:r w:rsidRPr="0020590D">
              <w:tab/>
            </w:r>
            <w:r w:rsidRPr="0020590D">
              <w:t>Deficiencies or opportunities for improvement are reported in accordance with organisational policies and procedures.</w:t>
            </w:r>
          </w:p>
          <w:p w:rsidR="00000000" w:rsidRPr="0020590D" w:rsidP="0020590D">
            <w:pPr>
              <w:pStyle w:val="List"/>
            </w:pPr>
            <w:r w:rsidRPr="0020590D">
              <w:t>2.4</w:t>
            </w:r>
            <w:r w:rsidRPr="0020590D">
              <w:tab/>
              <w:t>Systems and equipment are tested in accordance with organisational policies and procedures.</w:t>
            </w:r>
          </w:p>
          <w:p w:rsidR="00000000" w:rsidRPr="0020590D" w:rsidP="0020590D">
            <w:pPr>
              <w:pStyle w:val="List"/>
            </w:pPr>
            <w:r w:rsidRPr="0020590D">
              <w:t>2.5</w:t>
            </w:r>
            <w:r w:rsidRPr="0020590D">
              <w:tab/>
              <w:t>Test issues are referred to supervisor</w:t>
            </w:r>
            <w:r w:rsidRPr="0020590D">
              <w:t xml:space="preserve"> and/or relevant personnel.</w:t>
            </w:r>
          </w:p>
        </w:tc>
      </w:tr>
    </w:tbl>
    <w:p w:rsidR="00000000" w:rsidRPr="0020590D" w:rsidP="0020590D">
      <w:pPr>
        <w:pStyle w:val="BodyText"/>
      </w:pP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9" w:name="O_401733"/>
      <w:bookmarkEnd w:id="9"/>
      <w:r w:rsidRPr="0020590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"/>
              <w:rPr>
                <w:lang w:val="en-NZ"/>
              </w:rPr>
            </w:pPr>
            <w:r w:rsidRPr="0020590D">
              <w:t>This describes the essential skills and knowledge and their level, required for this unit.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"/>
              <w:rPr>
                <w:lang w:val="en-NZ"/>
              </w:rPr>
            </w:pPr>
            <w:r w:rsidRPr="0020590D">
              <w:rPr>
                <w:rStyle w:val="SpecialBold"/>
              </w:rPr>
              <w:t>Required Skills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ListBullet"/>
            </w:pPr>
            <w:r w:rsidRPr="0020590D">
              <w:t>accurately record and relay information</w:t>
            </w:r>
          </w:p>
          <w:p w:rsidR="00000000" w:rsidRPr="0020590D" w:rsidP="0020590D">
            <w:pPr>
              <w:pStyle w:val="ListBullet"/>
            </w:pPr>
            <w:r w:rsidRPr="0020590D">
              <w:t>assess and prioritise information appropriately</w:t>
            </w:r>
          </w:p>
          <w:p w:rsidR="00000000" w:rsidRPr="0020590D" w:rsidP="0020590D">
            <w:pPr>
              <w:pStyle w:val="ListBullet"/>
            </w:pPr>
            <w:r w:rsidRPr="0020590D">
              <w:t>multi task</w:t>
            </w:r>
          </w:p>
          <w:p w:rsidR="00000000" w:rsidRPr="0020590D" w:rsidP="0020590D">
            <w:pPr>
              <w:pStyle w:val="ListBullet"/>
            </w:pPr>
            <w:r w:rsidRPr="0020590D">
              <w:t>operate a computer</w:t>
            </w:r>
          </w:p>
          <w:p w:rsidR="00000000" w:rsidRPr="0020590D" w:rsidP="0020590D">
            <w:pPr>
              <w:pStyle w:val="ListBullet"/>
            </w:pPr>
            <w:r w:rsidRPr="0020590D">
              <w:t>operate and adapt to different programs/databases</w:t>
            </w:r>
          </w:p>
          <w:p w:rsidR="00000000" w:rsidRPr="0020590D" w:rsidP="0020590D">
            <w:pPr>
              <w:pStyle w:val="ListBullet"/>
            </w:pPr>
            <w:r w:rsidRPr="0020590D">
              <w:t>operate CAD during peak activity</w:t>
            </w:r>
          </w:p>
          <w:p w:rsidR="00000000" w:rsidRPr="0020590D" w:rsidP="0020590D">
            <w:pPr>
              <w:pStyle w:val="ListBullet"/>
            </w:pPr>
            <w:r w:rsidRPr="0020590D">
              <w:t>process data</w:t>
            </w:r>
          </w:p>
          <w:p w:rsidR="00000000" w:rsidRPr="0020590D" w:rsidP="0020590D">
            <w:pPr>
              <w:pStyle w:val="ListBullet"/>
            </w:pPr>
            <w:r w:rsidRPr="0020590D">
              <w:t>retrieve information</w:t>
            </w:r>
          </w:p>
          <w:p w:rsidR="00000000" w:rsidP="0020590D">
            <w:pPr>
              <w:pStyle w:val="ListBullet"/>
              <w:rPr>
                <w:lang w:val="en-NZ"/>
              </w:rPr>
            </w:pPr>
            <w:r w:rsidRPr="0020590D">
              <w:t>type with speed/accuracy in accordance with organisational sp</w:t>
            </w:r>
            <w:r w:rsidRPr="0020590D">
              <w:t>ecifications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"/>
              <w:rPr>
                <w:lang w:val="en-NZ"/>
              </w:rPr>
            </w:pPr>
            <w:r w:rsidRPr="0020590D">
              <w:rPr>
                <w:rStyle w:val="SpecialBold"/>
              </w:rPr>
              <w:t>Required Knowledge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ListBullet"/>
            </w:pPr>
            <w:r w:rsidRPr="0020590D">
              <w:t>codes, terminology, pro-words and abbreviations</w:t>
            </w:r>
          </w:p>
          <w:p w:rsidR="00000000" w:rsidRPr="0020590D" w:rsidP="0020590D">
            <w:pPr>
              <w:pStyle w:val="ListBullet"/>
            </w:pPr>
            <w:r w:rsidRPr="0020590D">
              <w:t>databases (fire alarm, mapping, hazardous substances)</w:t>
            </w:r>
          </w:p>
          <w:p w:rsidR="00000000" w:rsidRPr="0020590D" w:rsidP="0020590D">
            <w:pPr>
              <w:pStyle w:val="ListBullet"/>
            </w:pPr>
            <w:r w:rsidRPr="0020590D">
              <w:t>message notification systems such as pager networks, SMS, short data messaging</w:t>
            </w:r>
          </w:p>
          <w:p w:rsidR="00000000" w:rsidRPr="0020590D" w:rsidP="0020590D">
            <w:pPr>
              <w:pStyle w:val="ListBullet"/>
            </w:pPr>
            <w:r w:rsidRPr="0020590D">
              <w:t>organisational resource availability and locality</w:t>
            </w:r>
          </w:p>
          <w:p w:rsidR="00000000" w:rsidRPr="0020590D" w:rsidP="0020590D">
            <w:pPr>
              <w:pStyle w:val="ListBullet"/>
            </w:pPr>
            <w:r w:rsidRPr="0020590D">
              <w:t>organisational procedures and protocols</w:t>
            </w:r>
          </w:p>
          <w:p w:rsidR="00000000" w:rsidRPr="0020590D" w:rsidP="0020590D">
            <w:pPr>
              <w:pStyle w:val="ListBullet"/>
            </w:pPr>
            <w:r w:rsidRPr="0020590D">
              <w:t>relevant computer operations and functions</w:t>
            </w:r>
          </w:p>
          <w:p w:rsidR="00000000" w:rsidRPr="0020590D" w:rsidP="0020590D">
            <w:pPr>
              <w:pStyle w:val="ListBullet"/>
            </w:pPr>
            <w:r w:rsidRPr="0020590D">
              <w:t>relevant legislation and regulations</w:t>
            </w:r>
          </w:p>
          <w:p w:rsidR="00000000" w:rsidRPr="0020590D" w:rsidP="0020590D">
            <w:pPr>
              <w:pStyle w:val="ListBullet"/>
            </w:pPr>
            <w:r w:rsidRPr="0020590D">
              <w:t>specific program/database operations</w:t>
            </w:r>
          </w:p>
        </w:tc>
      </w:tr>
    </w:tbl>
    <w:p w:rsidR="00000000" w:rsidRPr="0020590D" w:rsidP="0020590D">
      <w:pPr>
        <w:pStyle w:val="BodyText"/>
      </w:pP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10" w:name="O_401739"/>
      <w:bookmarkEnd w:id="10"/>
      <w:r w:rsidRPr="0020590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"/>
              <w:rPr>
                <w:lang w:val="en-NZ"/>
              </w:rPr>
            </w:pPr>
            <w:r w:rsidRPr="0020590D">
              <w:t>The evidence gu</w:t>
            </w:r>
            <w:r w:rsidRPr="0020590D">
              <w:t>ide provides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"/>
              <w:rPr>
                <w:lang w:val="en-NZ"/>
              </w:rPr>
            </w:pPr>
            <w:r w:rsidRPr="0020590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BodyText"/>
            </w:pPr>
            <w:r w:rsidRPr="0020590D">
              <w:t>Assessment must confirm the ability to:</w:t>
            </w:r>
          </w:p>
          <w:p w:rsidR="00000000" w:rsidRPr="0020590D" w:rsidP="0020590D">
            <w:pPr>
              <w:pStyle w:val="ListBullet"/>
            </w:pPr>
            <w:r w:rsidRPr="0020590D">
              <w:t>multi task</w:t>
            </w:r>
          </w:p>
          <w:p w:rsidR="00000000" w:rsidRPr="0020590D" w:rsidP="0020590D">
            <w:pPr>
              <w:pStyle w:val="ListBullet"/>
            </w:pPr>
            <w:r w:rsidRPr="0020590D">
              <w:t>effectively apply computer skills and knowledge</w:t>
            </w:r>
          </w:p>
          <w:p w:rsidR="00000000" w:rsidRPr="0020590D" w:rsidP="0020590D">
            <w:pPr>
              <w:pStyle w:val="ListBullet"/>
            </w:pPr>
            <w:r w:rsidRPr="0020590D">
              <w:t>manage an incident from creation to finalisation, using the equ</w:t>
            </w:r>
            <w:r w:rsidRPr="0020590D">
              <w:t>ipment effectively</w:t>
            </w:r>
          </w:p>
          <w:p w:rsidR="00000000" w:rsidRPr="0020590D" w:rsidP="0020590D">
            <w:pPr>
              <w:pStyle w:val="ListBullet"/>
            </w:pPr>
            <w:r w:rsidRPr="0020590D">
              <w:t>use and work with relevant programs/databases.</w:t>
            </w:r>
          </w:p>
          <w:p w:rsidR="00000000" w:rsidRPr="0020590D" w:rsidP="0020590D">
            <w:pPr>
              <w:pStyle w:val="BodyText"/>
            </w:pPr>
            <w:r w:rsidRPr="0020590D">
              <w:rPr>
                <w:rStyle w:val="SpecialBold"/>
              </w:rPr>
              <w:t>Consistency in performance</w:t>
            </w:r>
          </w:p>
          <w:p w:rsidR="00000000" w:rsidP="0020590D">
            <w:pPr>
              <w:pStyle w:val="BodyText"/>
              <w:rPr>
                <w:lang w:val="en-NZ"/>
              </w:rPr>
            </w:pPr>
            <w:r w:rsidRPr="0020590D">
              <w:t>Competency should be demonstrated over time during emergency communications centre operations or simulated operations that include critical and non-critical situat</w:t>
            </w:r>
            <w:r w:rsidRPr="0020590D">
              <w:t>ions.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BodyText"/>
            </w:pPr>
            <w:r w:rsidRPr="0020590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BodyText"/>
            </w:pPr>
            <w:r w:rsidRPr="0020590D">
              <w:rPr>
                <w:rStyle w:val="SpecialBold"/>
              </w:rPr>
              <w:t>Context of assessment</w:t>
            </w:r>
          </w:p>
          <w:p w:rsidR="00000000" w:rsidRPr="0020590D" w:rsidP="0020590D">
            <w:pPr>
              <w:pStyle w:val="BodyText"/>
            </w:pPr>
            <w:r w:rsidRPr="0020590D">
              <w:t>Competency should be assessed in the workplace or in a simulated workplace environment under conditions expected in the workplace.</w:t>
            </w:r>
          </w:p>
          <w:p w:rsidR="00000000" w:rsidRPr="0020590D" w:rsidP="0020590D">
            <w:pPr>
              <w:pStyle w:val="BodyText"/>
            </w:pPr>
            <w:r w:rsidRPr="0020590D">
              <w:rPr>
                <w:rStyle w:val="SpecialBold"/>
              </w:rPr>
              <w:t>Specific resources for assessment</w:t>
            </w:r>
          </w:p>
          <w:p w:rsidR="00000000" w:rsidRPr="0020590D" w:rsidP="0020590D">
            <w:pPr>
              <w:pStyle w:val="BodyText"/>
            </w:pPr>
            <w:r w:rsidRPr="0020590D">
              <w:t>Access is required to:</w:t>
            </w:r>
          </w:p>
          <w:p w:rsidR="00000000" w:rsidRPr="0020590D" w:rsidP="0020590D">
            <w:pPr>
              <w:pStyle w:val="ListBullet"/>
            </w:pPr>
            <w:r w:rsidRPr="0020590D">
              <w:t>back-up systems</w:t>
            </w:r>
          </w:p>
          <w:p w:rsidR="00000000" w:rsidRPr="0020590D" w:rsidP="0020590D">
            <w:pPr>
              <w:pStyle w:val="ListBullet"/>
            </w:pPr>
            <w:r w:rsidRPr="0020590D">
              <w:t>CAD work station</w:t>
            </w:r>
          </w:p>
          <w:p w:rsidR="00000000" w:rsidRPr="0020590D" w:rsidP="0020590D">
            <w:pPr>
              <w:pStyle w:val="ListBullet"/>
            </w:pPr>
            <w:r w:rsidRPr="0020590D">
              <w:t>relevant databases</w:t>
            </w:r>
          </w:p>
          <w:p w:rsidR="00000000" w:rsidRPr="0020590D" w:rsidP="0020590D">
            <w:pPr>
              <w:pStyle w:val="ListBullet"/>
            </w:pPr>
            <w:r w:rsidRPr="0020590D">
              <w:t>operations and systems manuals</w:t>
            </w:r>
          </w:p>
          <w:p w:rsidR="00000000" w:rsidRPr="0020590D" w:rsidP="0020590D">
            <w:pPr>
              <w:pStyle w:val="ListBullet"/>
            </w:pPr>
            <w:r w:rsidRPr="0020590D">
              <w:t>organisational documentation</w:t>
            </w:r>
          </w:p>
          <w:p w:rsidR="00000000" w:rsidRPr="0020590D" w:rsidP="0020590D">
            <w:pPr>
              <w:pStyle w:val="ListBullet"/>
            </w:pPr>
            <w:r w:rsidRPr="0020590D">
              <w:t>training databases, where available</w:t>
            </w:r>
          </w:p>
          <w:p w:rsidR="00000000" w:rsidRPr="0020590D" w:rsidP="0020590D">
            <w:pPr>
              <w:pStyle w:val="ListBullet"/>
            </w:pPr>
            <w:r w:rsidRPr="0020590D">
              <w:t>training manual</w:t>
            </w:r>
          </w:p>
          <w:p w:rsidR="00000000" w:rsidP="0020590D">
            <w:pPr>
              <w:pStyle w:val="ListBullet"/>
              <w:rPr>
                <w:lang w:val="en-NZ"/>
              </w:rPr>
            </w:pPr>
            <w:r w:rsidRPr="0020590D">
              <w:t>workplace expert/s.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"/>
              <w:rPr>
                <w:lang w:val="en-NZ"/>
              </w:rPr>
            </w:pPr>
            <w:r w:rsidRPr="0020590D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BodyText"/>
            </w:pPr>
            <w:r w:rsidRPr="0020590D">
              <w:t>This unit may be assessed with the following unit:</w:t>
            </w:r>
          </w:p>
          <w:p w:rsidR="00000000" w:rsidRPr="0020590D" w:rsidP="0020590D">
            <w:pPr>
              <w:pStyle w:val="ListBullet"/>
            </w:pPr>
            <w:r w:rsidRPr="0020590D">
              <w:t>PUAECO002A Process emergency incident calls and enquiries.</w:t>
            </w:r>
          </w:p>
          <w:p w:rsidR="00000000" w:rsidRPr="0020590D" w:rsidP="0020590D">
            <w:pPr>
              <w:pStyle w:val="BodyText"/>
            </w:pPr>
            <w:r w:rsidRPr="0020590D">
              <w:t>In a public safety environment assessment is usually conducted via direct observation in a training environment or in the workplace via subject m</w:t>
            </w:r>
            <w:r w:rsidRPr="0020590D">
              <w:t>atter supervision and/or mentoring, which is typically recorded in a competency workbook.</w:t>
            </w:r>
          </w:p>
          <w:p w:rsidR="00000000" w:rsidRPr="0020590D" w:rsidP="0020590D">
            <w:pPr>
              <w:pStyle w:val="BodyText"/>
            </w:pPr>
            <w:r w:rsidRPr="0020590D">
              <w:t>Assessment is completed using appropriately qualified assessors who select the most appropriate method of assessment.</w:t>
            </w:r>
          </w:p>
          <w:p w:rsidR="00000000" w:rsidRPr="0020590D" w:rsidP="0020590D">
            <w:pPr>
              <w:pStyle w:val="BodyText"/>
            </w:pPr>
            <w:r w:rsidRPr="0020590D">
              <w:t>Assessment may occur in an operational environme</w:t>
            </w:r>
            <w:r w:rsidRPr="0020590D">
              <w:t>nt or in an industry-approved simulated work environment. Forms of assessment that are typically used include:</w:t>
            </w:r>
          </w:p>
          <w:p w:rsidR="00000000" w:rsidRPr="0020590D" w:rsidP="0020590D">
            <w:pPr>
              <w:pStyle w:val="ListBullet"/>
            </w:pPr>
            <w:r w:rsidRPr="0020590D">
              <w:t>direct observation</w:t>
            </w:r>
          </w:p>
          <w:p w:rsidR="00000000" w:rsidRPr="0020590D" w:rsidP="0020590D">
            <w:pPr>
              <w:pStyle w:val="ListBullet"/>
            </w:pPr>
            <w:r w:rsidRPr="0020590D">
              <w:t>interviewing the candidate</w:t>
            </w:r>
          </w:p>
          <w:p w:rsidR="00000000" w:rsidRPr="0020590D" w:rsidP="0020590D">
            <w:pPr>
              <w:pStyle w:val="ListBullet"/>
            </w:pPr>
            <w:r w:rsidRPr="0020590D">
              <w:t>journals and workplace documentation</w:t>
            </w:r>
          </w:p>
          <w:p w:rsidR="00000000" w:rsidRPr="0020590D" w:rsidP="0020590D">
            <w:pPr>
              <w:pStyle w:val="ListBullet"/>
            </w:pPr>
            <w:r w:rsidRPr="0020590D">
              <w:t>third party reports from supervisors</w:t>
            </w:r>
          </w:p>
          <w:p w:rsidR="00000000" w:rsidRPr="0020590D" w:rsidP="0020590D">
            <w:pPr>
              <w:pStyle w:val="ListBullet"/>
            </w:pPr>
            <w:r w:rsidRPr="0020590D">
              <w:t>written or oral questions.</w:t>
            </w:r>
          </w:p>
        </w:tc>
      </w:tr>
    </w:tbl>
    <w:p w:rsidR="00000000" w:rsidRPr="0020590D" w:rsidP="0020590D">
      <w:pPr>
        <w:pStyle w:val="BodyText"/>
      </w:pP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11" w:name="O_401734"/>
      <w:bookmarkEnd w:id="11"/>
      <w:r w:rsidRPr="0020590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"/>
              <w:rPr>
                <w:lang w:val="en-NZ"/>
              </w:rPr>
            </w:pPr>
            <w:r w:rsidRPr="0020590D">
              <w:t xml:space="preserve">The Range Statement relates to the Unit of Competency as a whole. It allows for different work environments and situations that may affect performance. </w:t>
            </w:r>
            <w:r w:rsidRPr="0020590D">
              <w:rPr>
                <w:rStyle w:val="BoldandItalics"/>
              </w:rPr>
              <w:t>Bold italicised</w:t>
            </w:r>
            <w:r w:rsidRPr="0020590D">
              <w:t xml:space="preserve"> wording in the Performance</w:t>
            </w:r>
            <w:r w:rsidRPr="0020590D">
              <w:t xml:space="preserve"> Criteria is detailed below.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Right"/>
              <w:rPr>
                <w:lang w:val="en-NZ"/>
              </w:rPr>
            </w:pPr>
            <w:r w:rsidRPr="0020590D">
              <w:rPr>
                <w:rStyle w:val="BoldandItalics"/>
              </w:rPr>
              <w:t>Taking appropriate action</w:t>
            </w:r>
            <w:r w:rsidRPr="0020590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ListBullet"/>
            </w:pPr>
            <w:r w:rsidRPr="0020590D">
              <w:t>identifying technical faults</w:t>
            </w:r>
          </w:p>
          <w:p w:rsidR="00000000" w:rsidRPr="0020590D" w:rsidP="0020590D">
            <w:pPr>
              <w:pStyle w:val="ListBullet"/>
            </w:pPr>
            <w:r w:rsidRPr="0020590D">
              <w:t>dealing with identified faults if within own area of responsibility</w:t>
            </w:r>
          </w:p>
          <w:p w:rsidR="00000000" w:rsidP="0020590D">
            <w:pPr>
              <w:pStyle w:val="ListBullet"/>
              <w:rPr>
                <w:lang w:val="en-NZ"/>
              </w:rPr>
            </w:pPr>
            <w:r w:rsidRPr="0020590D">
              <w:t>referring identified faults to supervisor or appropriate personnel</w:t>
            </w:r>
          </w:p>
        </w:tc>
      </w:tr>
      <w:tr w:rsidTr="00A57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90D">
            <w:pPr>
              <w:pStyle w:val="BodyTextRight"/>
              <w:rPr>
                <w:lang w:val="en-NZ"/>
              </w:rPr>
            </w:pPr>
            <w:r w:rsidRPr="0020590D">
              <w:rPr>
                <w:rStyle w:val="BoldandItalics"/>
              </w:rPr>
              <w:t>Back-up systems</w:t>
            </w:r>
            <w:r w:rsidRPr="0020590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90D" w:rsidP="0020590D">
            <w:pPr>
              <w:pStyle w:val="ListBullet"/>
            </w:pPr>
            <w:r w:rsidRPr="0020590D">
              <w:t>Bbck-up CAD systems</w:t>
            </w:r>
          </w:p>
          <w:p w:rsidR="00000000" w:rsidRPr="0020590D" w:rsidP="0020590D">
            <w:pPr>
              <w:pStyle w:val="ListBullet"/>
            </w:pPr>
            <w:r w:rsidRPr="0020590D">
              <w:t>manual systems</w:t>
            </w:r>
          </w:p>
        </w:tc>
      </w:tr>
    </w:tbl>
    <w:p w:rsidR="00000000" w:rsidRPr="0020590D" w:rsidP="0020590D">
      <w:pPr>
        <w:pStyle w:val="BodyText"/>
      </w:pPr>
    </w:p>
    <w:p w:rsidR="00000000" w:rsidRPr="0020590D" w:rsidP="0020590D">
      <w:pPr>
        <w:pStyle w:val="AllowPageBreak"/>
      </w:pPr>
    </w:p>
    <w:p w:rsidR="00000000" w:rsidRPr="0020590D" w:rsidP="0020590D">
      <w:pPr>
        <w:pStyle w:val="Heading1"/>
      </w:pPr>
      <w:bookmarkStart w:id="12" w:name="O_401731"/>
      <w:bookmarkEnd w:id="12"/>
      <w:r w:rsidRPr="0020590D">
        <w:t>Unit Sector(s)</w:t>
      </w:r>
    </w:p>
    <w:p w:rsidR="00000000" w:rsidRPr="0020590D" w:rsidP="0020590D">
      <w:pPr>
        <w:pStyle w:val="BodyText"/>
      </w:pPr>
      <w:r w:rsidRPr="0020590D">
        <w:t>Not applicable.</w:t>
      </w:r>
    </w:p>
    <w:p w:rsidR="00000000" w:rsidRPr="0020590D" w:rsidP="0020590D"/>
    <w:sectPr w:rsidSect="002059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7593" w:rsidP="00A5759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93" w:rsidP="00205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7593" w:rsidP="00205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57593" w:rsidP="002059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0D" w:rsidRPr="00A57593" w:rsidP="00A575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93" w:rsidRPr="002D2AF8" w:rsidP="00205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PUAECO004A Operate computer aided dispatch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A57593" w:rsidP="00205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F6E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AE9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90D"/>
  </w:style>
  <w:style w:type="character" w:customStyle="1" w:styleId="Heading1Char">
    <w:name w:val="Heading 1 Char"/>
    <w:basedOn w:val="DefaultParagraphFont"/>
    <w:link w:val="Heading1"/>
    <w:rsid w:val="00205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9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90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05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90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059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59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90D"/>
    <w:rPr>
      <w:b/>
      <w:spacing w:val="0"/>
    </w:rPr>
  </w:style>
  <w:style w:type="paragraph" w:customStyle="1" w:styleId="SuperHeading">
    <w:name w:val="SuperHeading"/>
    <w:basedOn w:val="Normal"/>
    <w:rsid w:val="002059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20590D"/>
    <w:pPr>
      <w:spacing w:before="0" w:after="0"/>
      <w:jc w:val="right"/>
    </w:pPr>
  </w:style>
  <w:style w:type="paragraph" w:customStyle="1" w:styleId="AllowPageBreak">
    <w:name w:val="AllowPageBreak"/>
    <w:rsid w:val="00205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059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05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5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9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5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590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5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90D"/>
    <w:rPr>
      <w:i/>
    </w:rPr>
  </w:style>
  <w:style w:type="paragraph" w:styleId="Caption">
    <w:name w:val="caption"/>
    <w:basedOn w:val="BodyText"/>
    <w:next w:val="Normal"/>
    <w:qFormat/>
    <w:rsid w:val="00205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90D"/>
  </w:style>
  <w:style w:type="paragraph" w:styleId="TableofFigures">
    <w:name w:val="table of figures"/>
    <w:basedOn w:val="Normal"/>
    <w:next w:val="Normal"/>
    <w:semiHidden/>
    <w:rsid w:val="00205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90D"/>
    <w:pPr>
      <w:numPr>
        <w:numId w:val="10"/>
      </w:numPr>
    </w:pPr>
  </w:style>
  <w:style w:type="character" w:customStyle="1" w:styleId="WingdingSymbols">
    <w:name w:val="Wingding Symbols"/>
    <w:rsid w:val="0020590D"/>
    <w:rPr>
      <w:rFonts w:ascii="Wingdings" w:hAnsi="Wingdings"/>
    </w:rPr>
  </w:style>
  <w:style w:type="paragraph" w:customStyle="1" w:styleId="TableHeading">
    <w:name w:val="Table Heading"/>
    <w:basedOn w:val="HeadingBase"/>
    <w:rsid w:val="00205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90D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205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9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90D"/>
    <w:rPr>
      <w:sz w:val="32"/>
    </w:rPr>
  </w:style>
  <w:style w:type="paragraph" w:customStyle="1" w:styleId="HeadingProcedure">
    <w:name w:val="Heading Procedure"/>
    <w:basedOn w:val="HeadingBase"/>
    <w:next w:val="Normal"/>
    <w:rsid w:val="00205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90D"/>
    <w:pPr>
      <w:spacing w:before="60" w:after="60"/>
    </w:pPr>
  </w:style>
  <w:style w:type="paragraph" w:styleId="ListContinue">
    <w:name w:val="List Continue"/>
    <w:basedOn w:val="List"/>
    <w:rsid w:val="0020590D"/>
    <w:pPr>
      <w:ind w:firstLine="0"/>
    </w:pPr>
  </w:style>
  <w:style w:type="paragraph" w:customStyle="1" w:styleId="ListNote">
    <w:name w:val="List Note"/>
    <w:basedOn w:val="List"/>
    <w:rsid w:val="00205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90D"/>
    <w:rPr>
      <w:rFonts w:ascii="Courier New" w:hAnsi="Courier New"/>
    </w:rPr>
  </w:style>
  <w:style w:type="paragraph" w:customStyle="1" w:styleId="NoteBullet">
    <w:name w:val="Note Bullet"/>
    <w:basedOn w:val="Note"/>
    <w:rsid w:val="00205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9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90D"/>
    <w:rPr>
      <w:b/>
      <w:smallCaps/>
    </w:rPr>
  </w:style>
  <w:style w:type="paragraph" w:customStyle="1" w:styleId="TableListNumber">
    <w:name w:val="Table List Number"/>
    <w:basedOn w:val="ListNumber"/>
    <w:rsid w:val="00205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90D"/>
    <w:pPr>
      <w:numPr>
        <w:numId w:val="8"/>
      </w:numPr>
    </w:pPr>
  </w:style>
  <w:style w:type="paragraph" w:customStyle="1" w:styleId="ListAlpha2">
    <w:name w:val="List Alpha 2"/>
    <w:basedOn w:val="List2"/>
    <w:rsid w:val="0020590D"/>
    <w:pPr>
      <w:numPr>
        <w:numId w:val="7"/>
      </w:numPr>
    </w:pPr>
  </w:style>
  <w:style w:type="paragraph" w:styleId="List2">
    <w:name w:val="List 2"/>
    <w:basedOn w:val="BodyText"/>
    <w:rsid w:val="00205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9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90D"/>
    <w:pPr>
      <w:numPr>
        <w:numId w:val="2"/>
      </w:numPr>
    </w:pPr>
  </w:style>
  <w:style w:type="paragraph" w:styleId="ListBullet5">
    <w:name w:val="List Bullet 5"/>
    <w:basedOn w:val="List5"/>
    <w:rsid w:val="0020590D"/>
    <w:pPr>
      <w:numPr>
        <w:numId w:val="3"/>
      </w:numPr>
    </w:pPr>
  </w:style>
  <w:style w:type="paragraph" w:styleId="ListContinue2">
    <w:name w:val="List Continue 2"/>
    <w:basedOn w:val="List2"/>
    <w:rsid w:val="0020590D"/>
    <w:pPr>
      <w:ind w:firstLine="0"/>
    </w:pPr>
  </w:style>
  <w:style w:type="paragraph" w:styleId="ListContinue3">
    <w:name w:val="List Continue 3"/>
    <w:basedOn w:val="List3"/>
    <w:rsid w:val="0020590D"/>
    <w:pPr>
      <w:ind w:left="1021" w:firstLine="0"/>
    </w:pPr>
  </w:style>
  <w:style w:type="paragraph" w:styleId="ListContinue4">
    <w:name w:val="List Continue 4"/>
    <w:basedOn w:val="List4"/>
    <w:rsid w:val="0020590D"/>
    <w:pPr>
      <w:ind w:firstLine="0"/>
    </w:pPr>
  </w:style>
  <w:style w:type="paragraph" w:styleId="ListContinue5">
    <w:name w:val="List Continue 5"/>
    <w:basedOn w:val="List5"/>
    <w:rsid w:val="0020590D"/>
    <w:pPr>
      <w:ind w:firstLine="0"/>
    </w:pPr>
  </w:style>
  <w:style w:type="paragraph" w:styleId="ListNumber3">
    <w:name w:val="List Number 3"/>
    <w:basedOn w:val="List3"/>
    <w:rsid w:val="0020590D"/>
    <w:pPr>
      <w:numPr>
        <w:numId w:val="4"/>
      </w:numPr>
    </w:pPr>
  </w:style>
  <w:style w:type="paragraph" w:styleId="ListNumber4">
    <w:name w:val="List Number 4"/>
    <w:basedOn w:val="List4"/>
    <w:rsid w:val="0020590D"/>
    <w:pPr>
      <w:numPr>
        <w:numId w:val="5"/>
      </w:numPr>
    </w:pPr>
  </w:style>
  <w:style w:type="paragraph" w:styleId="ListNumber5">
    <w:name w:val="List Number 5"/>
    <w:basedOn w:val="List5"/>
    <w:rsid w:val="0020590D"/>
    <w:pPr>
      <w:numPr>
        <w:numId w:val="6"/>
      </w:numPr>
    </w:pPr>
  </w:style>
  <w:style w:type="paragraph" w:styleId="BlockText">
    <w:name w:val="Block Text"/>
    <w:basedOn w:val="Normal"/>
    <w:rsid w:val="00205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90D"/>
    <w:rPr>
      <w:sz w:val="16"/>
      <w:vertAlign w:val="superscript"/>
    </w:rPr>
  </w:style>
  <w:style w:type="character" w:customStyle="1" w:styleId="Symbols">
    <w:name w:val="Symbols"/>
    <w:basedOn w:val="DefaultParagraphFont"/>
    <w:rsid w:val="0020590D"/>
    <w:rPr>
      <w:rFonts w:ascii="Symbol" w:hAnsi="Symbol"/>
    </w:rPr>
  </w:style>
  <w:style w:type="character" w:customStyle="1" w:styleId="MenuOptions">
    <w:name w:val="Menu Options"/>
    <w:basedOn w:val="DefaultParagraphFont"/>
    <w:rsid w:val="00205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90D"/>
    <w:rPr>
      <w:b/>
    </w:rPr>
  </w:style>
  <w:style w:type="character" w:customStyle="1" w:styleId="Underlined">
    <w:name w:val="Underlined"/>
    <w:basedOn w:val="DefaultParagraphFont"/>
    <w:rsid w:val="0020590D"/>
    <w:rPr>
      <w:u w:val="single"/>
    </w:rPr>
  </w:style>
  <w:style w:type="paragraph" w:customStyle="1" w:styleId="TableBodyTextRight">
    <w:name w:val="Table Body Text Right"/>
    <w:basedOn w:val="TableBodyText"/>
    <w:rsid w:val="00205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90D"/>
    <w:rPr>
      <w:sz w:val="18"/>
    </w:rPr>
  </w:style>
  <w:style w:type="paragraph" w:customStyle="1" w:styleId="BodySmallRight">
    <w:name w:val="Body Small Right"/>
    <w:basedOn w:val="BodyTextRight"/>
    <w:rsid w:val="0020590D"/>
    <w:rPr>
      <w:sz w:val="18"/>
      <w:szCs w:val="18"/>
    </w:rPr>
  </w:style>
  <w:style w:type="paragraph" w:customStyle="1" w:styleId="MarginEdition">
    <w:name w:val="Margin Edition"/>
    <w:basedOn w:val="MarginNote"/>
    <w:rsid w:val="00205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90D"/>
    <w:rPr>
      <w:sz w:val="2"/>
      <w:szCs w:val="2"/>
    </w:rPr>
  </w:style>
  <w:style w:type="character" w:customStyle="1" w:styleId="Small">
    <w:name w:val="Small"/>
    <w:basedOn w:val="DefaultParagraphFont"/>
    <w:rsid w:val="0020590D"/>
    <w:rPr>
      <w:sz w:val="16"/>
    </w:rPr>
  </w:style>
  <w:style w:type="paragraph" w:customStyle="1" w:styleId="WideTable">
    <w:name w:val="Wide Table"/>
    <w:basedOn w:val="Normal"/>
    <w:rsid w:val="00205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90D"/>
  </w:style>
  <w:style w:type="paragraph" w:styleId="Quote">
    <w:name w:val="Quote"/>
    <w:basedOn w:val="Heading1"/>
    <w:link w:val="QuoteChar"/>
    <w:qFormat/>
    <w:rsid w:val="00205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90D"/>
    <w:pPr>
      <w:pageBreakBefore/>
    </w:pPr>
  </w:style>
  <w:style w:type="paragraph" w:customStyle="1" w:styleId="Border">
    <w:name w:val="Border"/>
    <w:basedOn w:val="Normal"/>
    <w:qFormat/>
    <w:rsid w:val="00205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90D"/>
    <w:rPr>
      <w:u w:val="single"/>
    </w:rPr>
  </w:style>
  <w:style w:type="paragraph" w:styleId="BalloonText">
    <w:name w:val="Balloon Text"/>
    <w:basedOn w:val="Normal"/>
    <w:link w:val="BalloonTextChar"/>
    <w:rsid w:val="00205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9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9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758</Words>
  <Characters>4984</Characters>
  <Application>Microsoft Office Word</Application>
  <DocSecurity>0</DocSecurity>
  <Lines>175</Lines>
  <Paragraphs>103</Paragraphs>
  <ScaleCrop>false</ScaleCrop>
  <Company>Author-it Software Corporation Ltd.</Company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PUAECO004A Operate computer aided dispatch system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2012-08-19T08:49:00Z</dcterms:created>
  <dcterms:modified xsi:type="dcterms:W3CDTF">2012-08-19T08:49:00Z</dcterms:modified>
</cp:coreProperties>
</file>