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DF8" w:rsidP="00671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PUADEFSO001C Operate a radar system</w:t>
      </w:r>
      <w:r>
        <w:fldChar w:fldCharType="end"/>
      </w:r>
    </w:p>
    <w:p w:rsidR="00671DF8" w:rsidP="00671DF8">
      <w:pPr>
        <w:pStyle w:val="Version"/>
        <w:sectPr w:rsidSect="00DA2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A2928" w:rsidP="00DA2928">
      <w:pPr>
        <w:pStyle w:val="SuperHeading"/>
      </w:pPr>
      <w:r w:rsidRPr="00DA2928">
        <w:t>PUADEFSO001C Operate a radar system</w:t>
      </w:r>
    </w:p>
    <w:p w:rsidR="00000000" w:rsidRPr="00DA2928" w:rsidP="00DA2928">
      <w:pPr>
        <w:pStyle w:val="SuperHeading"/>
      </w:pPr>
    </w:p>
    <w:p w:rsidR="00000000" w:rsidRPr="00DA2928" w:rsidP="00DA2928">
      <w:pPr>
        <w:pStyle w:val="Heading1"/>
      </w:pPr>
      <w:bookmarkStart w:id="1" w:name="O_122859"/>
      <w:bookmarkEnd w:id="1"/>
      <w:r w:rsidRPr="00DA2928">
        <w:t>Modification History</w:t>
      </w:r>
    </w:p>
    <w:p w:rsidR="00000000" w:rsidRPr="00DA2928" w:rsidP="00DA2928">
      <w:pPr>
        <w:pStyle w:val="BodyText"/>
      </w:pPr>
      <w:r w:rsidRPr="00DA2928">
        <w:t>Not applicable.</w:t>
      </w: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2" w:name="O_122860"/>
      <w:bookmarkEnd w:id="2"/>
      <w:r w:rsidRPr="00DA292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This unit covers the competency required to operate a radar system as part of a team and under supervision.</w:t>
            </w:r>
          </w:p>
          <w:p w:rsidR="00000000" w:rsidRPr="00DA2928" w:rsidP="00DA2928">
            <w:pPr>
              <w:pStyle w:val="BodyText"/>
            </w:pPr>
            <w:r w:rsidRPr="00DA2928">
              <w:t>It in</w:t>
            </w:r>
            <w:r w:rsidRPr="00DA2928">
              <w:t>cludes the requirement to configure the system, build and maintain the continuous collection, collation and analysis of information to track existing contacts or identify new contacts.</w:t>
            </w:r>
          </w:p>
          <w:p w:rsidR="00000000" w:rsidRPr="00DA2928" w:rsidP="00DA2928">
            <w:pPr>
              <w:pStyle w:val="BodyText"/>
            </w:pPr>
            <w:r w:rsidRPr="00DA2928">
              <w:t>This activity could continue for a prolonged period requiring the opera</w:t>
            </w:r>
            <w:r w:rsidRPr="00DA2928">
              <w:t>tor to hand over effectively to another operator.</w:t>
            </w: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3" w:name="O_122861"/>
      <w:bookmarkEnd w:id="3"/>
      <w:r w:rsidRPr="00DA292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This unit was developed for Combat Systems Operators working within Defence but is applicable to any individual in this field of work.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Radar systems are operated in a wide variety of environments and conditions. Typically operators work independently and as part of a team under direct and/or indirect supervision, use discretion and judgement, and take responsibility for the quality of the</w:t>
            </w:r>
            <w:r w:rsidRPr="00DA2928">
              <w:t>ir outputs. All activities are carried out in accordance with relevant organisational policies and procedures.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4" w:name="O_122862"/>
      <w:bookmarkEnd w:id="4"/>
      <w:r w:rsidRPr="00DA2928">
        <w:t>Licensing/Regulatory Information</w:t>
      </w:r>
    </w:p>
    <w:p w:rsidR="00000000" w:rsidRPr="00DA2928" w:rsidP="00DA2928">
      <w:pPr>
        <w:pStyle w:val="BodyText"/>
      </w:pPr>
      <w:r w:rsidRPr="00DA2928">
        <w:t>Not applicable.</w:t>
      </w: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5" w:name="O_122863"/>
      <w:bookmarkEnd w:id="5"/>
      <w:r w:rsidRPr="00DA2928">
        <w:t>Pre-Requisites</w:t>
      </w:r>
    </w:p>
    <w:p w:rsidR="00000000" w:rsidRPr="00DA2928" w:rsidP="00DA2928">
      <w:pPr>
        <w:pStyle w:val="BodyText"/>
      </w:pPr>
      <w:r w:rsidRPr="00DA2928">
        <w:t>Not applicable.</w:t>
      </w: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6" w:name="O_122864"/>
      <w:bookmarkEnd w:id="6"/>
      <w:r w:rsidRPr="00DA292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This unit contains employability skills.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Pre-requisite Unit</w:t>
            </w:r>
            <w:r w:rsidRPr="00DA2928">
              <w:t>/</w:t>
            </w:r>
            <w:r w:rsidRPr="00DA292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Nil</w:t>
            </w: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7" w:name="O_122865"/>
      <w:bookmarkEnd w:id="7"/>
      <w:r w:rsidRPr="00DA292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DA2928">
              <w:t>ormance is to be consistent with the Evidence Guide.</w:t>
            </w: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8" w:name="O_122866"/>
      <w:bookmarkEnd w:id="8"/>
      <w:r w:rsidRPr="00DA2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PERFORMANCE CRITERIA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List"/>
              <w:rPr>
                <w:lang w:val="en-NZ"/>
              </w:rPr>
            </w:pPr>
            <w:r w:rsidRPr="00DA2928">
              <w:t>1.</w:t>
            </w:r>
            <w:r w:rsidRPr="00DA2928">
              <w:tab/>
              <w:t xml:space="preserve"> </w:t>
            </w:r>
            <w:r w:rsidRPr="00DA2928">
              <w:rPr>
                <w:rStyle w:val="SpecialBold"/>
              </w:rPr>
              <w:t>Configure radar system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List2"/>
            </w:pPr>
            <w:r w:rsidRPr="00DA2928">
              <w:t>1.1</w:t>
            </w:r>
            <w:r w:rsidRPr="00DA2928">
              <w:tab/>
              <w:t xml:space="preserve">Instructions are received from supervisor in accordance with </w:t>
            </w:r>
            <w:r w:rsidRPr="00DA2928">
              <w:rPr>
                <w:rStyle w:val="BoldandItalics"/>
              </w:rPr>
              <w:t>standard operating procedures</w:t>
            </w:r>
            <w:r w:rsidRPr="00DA2928">
              <w:t xml:space="preserve"> (SOPs) </w:t>
            </w:r>
          </w:p>
          <w:p w:rsidR="00000000" w:rsidRPr="00DA2928" w:rsidP="00DA2928">
            <w:pPr>
              <w:pStyle w:val="List2"/>
            </w:pPr>
            <w:r w:rsidRPr="00DA2928">
              <w:t>1.2</w:t>
            </w:r>
            <w:r w:rsidRPr="00DA2928">
              <w:tab/>
              <w:t xml:space="preserve">Serviceability of </w:t>
            </w:r>
            <w:r w:rsidRPr="00DA2928">
              <w:rPr>
                <w:rStyle w:val="BoldandItalics"/>
              </w:rPr>
              <w:t>radar system</w:t>
            </w:r>
            <w:r w:rsidRPr="00DA2928">
              <w:t xml:space="preserve"> is confirmed and any faults are recognised and reported to supervisor</w:t>
            </w:r>
          </w:p>
          <w:p w:rsidR="00000000" w:rsidRPr="00DA2928" w:rsidP="00DA2928">
            <w:pPr>
              <w:pStyle w:val="List2"/>
            </w:pPr>
            <w:r w:rsidRPr="00DA2928">
              <w:t>1.3</w:t>
            </w:r>
            <w:r w:rsidRPr="00DA2928">
              <w:tab/>
              <w:t xml:space="preserve">Radar display is </w:t>
            </w:r>
            <w:r w:rsidRPr="00DA2928">
              <w:rPr>
                <w:rStyle w:val="BoldandItalics"/>
              </w:rPr>
              <w:t>optimised</w:t>
            </w:r>
            <w:r w:rsidRPr="00DA2928">
              <w:t xml:space="preserve"> for operator use</w:t>
            </w:r>
          </w:p>
          <w:p w:rsidR="00000000" w:rsidRPr="00DA2928" w:rsidP="00DA2928">
            <w:pPr>
              <w:pStyle w:val="List2"/>
            </w:pPr>
            <w:r w:rsidRPr="00DA2928">
              <w:t>1.4</w:t>
            </w:r>
            <w:r w:rsidRPr="00DA2928">
              <w:tab/>
            </w:r>
            <w:r w:rsidRPr="00DA2928">
              <w:rPr>
                <w:rStyle w:val="BoldandItalics"/>
              </w:rPr>
              <w:t>Outside environmental conditions</w:t>
            </w:r>
            <w:r w:rsidRPr="00DA2928">
              <w:t xml:space="preserve"> are determined and system is optimised accordingly</w:t>
            </w:r>
          </w:p>
          <w:p w:rsidR="00000000" w:rsidP="00DA2928">
            <w:pPr>
              <w:pStyle w:val="List2"/>
              <w:rPr>
                <w:lang w:val="en-NZ"/>
              </w:rPr>
            </w:pPr>
            <w:r w:rsidRPr="00DA2928">
              <w:t>1.5</w:t>
            </w:r>
            <w:r w:rsidRPr="00DA2928">
              <w:tab/>
            </w:r>
            <w:r w:rsidRPr="00DA2928">
              <w:rPr>
                <w:rStyle w:val="BoldandItalics"/>
              </w:rPr>
              <w:t>Internal</w:t>
            </w:r>
            <w:r w:rsidRPr="00DA2928">
              <w:t xml:space="preserve"> and </w:t>
            </w:r>
            <w:r w:rsidRPr="00DA2928">
              <w:rPr>
                <w:rStyle w:val="BoldandItalics"/>
              </w:rPr>
              <w:t>external communications</w:t>
            </w:r>
            <w:r w:rsidRPr="00DA2928">
              <w:t xml:space="preserve"> are established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List"/>
              <w:rPr>
                <w:lang w:val="en-NZ"/>
              </w:rPr>
            </w:pPr>
            <w:r w:rsidRPr="00DA2928">
              <w:t>2.</w:t>
            </w:r>
            <w:r w:rsidRPr="00DA2928">
              <w:tab/>
            </w:r>
            <w:r w:rsidRPr="00DA2928">
              <w:rPr>
                <w:rStyle w:val="SpecialBold"/>
              </w:rPr>
              <w:t>Compile and maintain an electronic picture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List2"/>
            </w:pPr>
            <w:r w:rsidRPr="00DA2928">
              <w:t>2.1</w:t>
            </w:r>
            <w:r w:rsidRPr="00DA2928">
              <w:tab/>
              <w:t>Information is collated and analysed to identify and discriminate radar contacts</w:t>
            </w:r>
          </w:p>
          <w:p w:rsidR="00000000" w:rsidRPr="00DA2928" w:rsidP="00DA2928">
            <w:pPr>
              <w:pStyle w:val="List2"/>
            </w:pPr>
            <w:r w:rsidRPr="00DA2928">
              <w:t>2.2</w:t>
            </w:r>
            <w:r w:rsidRPr="00DA2928">
              <w:tab/>
              <w:t>Informat</w:t>
            </w:r>
            <w:r w:rsidRPr="00DA2928">
              <w:t>ion is continuously collected, collated and analysed to track contacts or to identify new contacts</w:t>
            </w:r>
          </w:p>
          <w:p w:rsidR="00000000" w:rsidRPr="00DA2928" w:rsidP="00DA2928">
            <w:pPr>
              <w:pStyle w:val="List2"/>
            </w:pPr>
            <w:r w:rsidRPr="00DA2928">
              <w:t>2.3</w:t>
            </w:r>
            <w:r w:rsidRPr="00DA2928">
              <w:tab/>
              <w:t xml:space="preserve">Information is collected using radar identification friend from foe (IFF) and </w:t>
            </w:r>
            <w:r w:rsidRPr="00DA2928">
              <w:rPr>
                <w:rStyle w:val="BoldandItalics"/>
              </w:rPr>
              <w:t>other available sensors</w:t>
            </w:r>
            <w:r w:rsidRPr="00DA2928">
              <w:t>/</w:t>
            </w:r>
            <w:r w:rsidRPr="00DA2928">
              <w:rPr>
                <w:rStyle w:val="BoldandItalics"/>
              </w:rPr>
              <w:t>sources</w:t>
            </w:r>
            <w:r w:rsidRPr="00DA2928">
              <w:t xml:space="preserve"> in accordance with organisational procedure</w:t>
            </w:r>
            <w:r w:rsidRPr="00DA2928">
              <w:t>s</w:t>
            </w:r>
          </w:p>
          <w:p w:rsidR="00000000" w:rsidRPr="00DA2928" w:rsidP="00DA2928">
            <w:pPr>
              <w:pStyle w:val="List2"/>
            </w:pPr>
            <w:r w:rsidRPr="00DA2928">
              <w:t>2.4</w:t>
            </w:r>
            <w:r w:rsidRPr="00DA2928">
              <w:tab/>
              <w:t>Contact details are reported, displayed and disseminated to stakeholders in accordance with organisational procedures</w:t>
            </w:r>
          </w:p>
          <w:p w:rsidR="00000000" w:rsidRPr="00DA2928" w:rsidP="00DA2928">
            <w:pPr>
              <w:pStyle w:val="List2"/>
            </w:pPr>
            <w:r w:rsidRPr="00DA2928">
              <w:t>2.5</w:t>
            </w:r>
            <w:r w:rsidRPr="00DA2928">
              <w:tab/>
              <w:t>Threats are responded to in accordance with organisational doctrine</w:t>
            </w:r>
          </w:p>
          <w:p w:rsidR="00000000" w:rsidP="00DA2928">
            <w:pPr>
              <w:pStyle w:val="List2"/>
              <w:rPr>
                <w:lang w:val="en-NZ"/>
              </w:rPr>
            </w:pPr>
            <w:r w:rsidRPr="00DA2928">
              <w:t>2.6</w:t>
            </w:r>
            <w:r w:rsidRPr="00DA2928">
              <w:tab/>
            </w:r>
            <w:r w:rsidRPr="00DA2928">
              <w:rPr>
                <w:rStyle w:val="BoldandItalics"/>
              </w:rPr>
              <w:t>Problems or issues</w:t>
            </w:r>
            <w:r w:rsidRPr="00DA2928">
              <w:t xml:space="preserve"> beyond own capability are reported im</w:t>
            </w:r>
            <w:r w:rsidRPr="00DA2928">
              <w:t>mediately to supervisor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List"/>
              <w:rPr>
                <w:lang w:val="en-NZ"/>
              </w:rPr>
            </w:pPr>
            <w:r w:rsidRPr="00DA2928">
              <w:t>3.</w:t>
            </w:r>
            <w:r w:rsidRPr="00DA2928">
              <w:tab/>
            </w:r>
            <w:r w:rsidRPr="00DA2928">
              <w:rPr>
                <w:rStyle w:val="SpecialBold"/>
              </w:rPr>
              <w:t>Finalise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List2"/>
            </w:pPr>
            <w:r w:rsidRPr="00DA2928">
              <w:t>3.1</w:t>
            </w:r>
            <w:r w:rsidRPr="00DA2928">
              <w:tab/>
              <w:t xml:space="preserve">Radar system operation is </w:t>
            </w:r>
            <w:r w:rsidRPr="00DA2928">
              <w:rPr>
                <w:rStyle w:val="BoldandItalics"/>
              </w:rPr>
              <w:t>transferred</w:t>
            </w:r>
            <w:r w:rsidRPr="00DA2928">
              <w:t xml:space="preserve"> to new operator as required or is ceased as directed by supervisor</w:t>
            </w:r>
          </w:p>
          <w:p w:rsidR="00000000" w:rsidRPr="00DA2928" w:rsidP="00DA2928">
            <w:pPr>
              <w:pStyle w:val="List2"/>
            </w:pPr>
            <w:r w:rsidRPr="00DA2928">
              <w:t>3.2</w:t>
            </w:r>
            <w:r w:rsidRPr="00DA2928">
              <w:tab/>
              <w:t>System is secured and stowed in accordance with SOPs</w:t>
            </w:r>
          </w:p>
          <w:p w:rsidR="00000000" w:rsidRPr="00DA2928" w:rsidP="00DA2928">
            <w:pPr>
              <w:pStyle w:val="List2"/>
            </w:pPr>
            <w:r w:rsidRPr="00DA2928">
              <w:t>3.3</w:t>
            </w:r>
            <w:r w:rsidRPr="00DA2928">
              <w:tab/>
            </w:r>
            <w:r w:rsidRPr="00DA2928">
              <w:t>Documentation is secured and stowed in accordance with SOPs</w:t>
            </w:r>
          </w:p>
          <w:p w:rsidR="00000000" w:rsidP="00DA2928">
            <w:pPr>
              <w:pStyle w:val="List2"/>
              <w:rPr>
                <w:lang w:val="en-NZ"/>
              </w:rPr>
            </w:pPr>
            <w:r w:rsidRPr="00DA2928">
              <w:t>3.4</w:t>
            </w:r>
            <w:r w:rsidRPr="00DA2928">
              <w:tab/>
              <w:t>Report is made to supervisor on completion in accordance with SOPs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9" w:name="O_122867"/>
      <w:bookmarkEnd w:id="9"/>
      <w:r w:rsidRPr="00DA292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REQUIRED SKILLS AND KNOWLEDGE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This describes the essential skills and knowledge and their level, required for this unit.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Required Skills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ListBullet"/>
            </w:pPr>
            <w:r w:rsidRPr="00DA2928">
              <w:t>apply organisational doctrine</w:t>
            </w:r>
          </w:p>
          <w:p w:rsidR="00000000" w:rsidRPr="00DA2928" w:rsidP="00DA2928">
            <w:pPr>
              <w:pStyle w:val="ListBullet"/>
            </w:pPr>
            <w:r w:rsidRPr="00DA2928">
              <w:t>conduct daily system operability tests (DSOTS)</w:t>
            </w:r>
          </w:p>
          <w:p w:rsidR="00000000" w:rsidRPr="00DA2928" w:rsidP="00DA2928">
            <w:pPr>
              <w:pStyle w:val="ListBullet"/>
            </w:pPr>
            <w:r w:rsidRPr="00DA2928">
              <w:t>detect contacts via electronic means</w:t>
            </w:r>
          </w:p>
          <w:p w:rsidR="00000000" w:rsidRPr="00DA2928" w:rsidP="00DA2928">
            <w:pPr>
              <w:pStyle w:val="ListBullet"/>
            </w:pPr>
            <w:r w:rsidRPr="00DA2928">
              <w:t>optimise operations room equipment</w:t>
            </w:r>
          </w:p>
          <w:p w:rsidR="00000000" w:rsidRPr="00DA2928" w:rsidP="00DA2928">
            <w:pPr>
              <w:pStyle w:val="ListBullet"/>
            </w:pPr>
            <w:r w:rsidRPr="00DA2928">
              <w:t>use correct voice procedure</w:t>
            </w:r>
          </w:p>
          <w:p w:rsidR="00000000" w:rsidP="00DA2928">
            <w:pPr>
              <w:pStyle w:val="ListBullet"/>
              <w:rPr>
                <w:lang w:val="en-NZ"/>
              </w:rPr>
            </w:pPr>
            <w:r w:rsidRPr="00DA2928">
              <w:t>use identification procedures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Required Knowledge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ListBullet"/>
            </w:pPr>
            <w:r w:rsidRPr="00DA2928">
              <w:t>basic principles and characteristics of radar</w:t>
            </w:r>
          </w:p>
          <w:p w:rsidR="00000000" w:rsidRPr="00DA2928" w:rsidP="00DA2928">
            <w:pPr>
              <w:pStyle w:val="ListBullet"/>
            </w:pPr>
            <w:r w:rsidRPr="00DA2928">
              <w:t>cryptographic materials</w:t>
            </w:r>
          </w:p>
          <w:p w:rsidR="00000000" w:rsidRPr="00DA2928" w:rsidP="00DA2928">
            <w:pPr>
              <w:pStyle w:val="ListBullet"/>
            </w:pPr>
            <w:r w:rsidRPr="00DA2928">
              <w:t>environmental prediction system</w:t>
            </w:r>
          </w:p>
          <w:p w:rsidR="00000000" w:rsidRPr="00DA2928" w:rsidP="00DA2928">
            <w:pPr>
              <w:pStyle w:val="ListBullet"/>
            </w:pPr>
            <w:r w:rsidRPr="00DA2928">
              <w:t>external communications</w:t>
            </w:r>
          </w:p>
          <w:p w:rsidR="00000000" w:rsidRPr="00DA2928" w:rsidP="00DA2928">
            <w:pPr>
              <w:pStyle w:val="ListBullet"/>
            </w:pPr>
            <w:r w:rsidRPr="00DA2928">
              <w:t>internal commun</w:t>
            </w:r>
            <w:r w:rsidRPr="00DA2928">
              <w:t>ications</w:t>
            </w:r>
          </w:p>
          <w:p w:rsidR="00000000" w:rsidRPr="00DA2928" w:rsidP="00DA2928">
            <w:pPr>
              <w:pStyle w:val="ListBullet"/>
            </w:pPr>
            <w:r w:rsidRPr="00DA2928">
              <w:t>relevant registered publications</w:t>
            </w:r>
          </w:p>
          <w:p w:rsidR="00000000" w:rsidP="00DA2928">
            <w:pPr>
              <w:pStyle w:val="ListBullet"/>
              <w:rPr>
                <w:lang w:val="en-NZ"/>
              </w:rPr>
            </w:pPr>
            <w:r w:rsidRPr="00DA2928">
              <w:t>tactical data systems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10" w:name="O_122868"/>
      <w:bookmarkEnd w:id="10"/>
      <w:r w:rsidRPr="00DA292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The evidence guide provides advice on assessment and must be read in conjuncti</w:t>
            </w:r>
            <w:r w:rsidRPr="00DA2928">
              <w:t>on with the Performance Criteria, Required Skills and Knowledge, the Range Statement and the Assessment Guidelines for this Training Package.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Assessment must confirm the ability to:</w:t>
            </w:r>
          </w:p>
          <w:p w:rsidR="00000000" w:rsidRPr="00DA2928" w:rsidP="00DA2928">
            <w:pPr>
              <w:pStyle w:val="ListBullet"/>
            </w:pPr>
            <w:r w:rsidRPr="00DA2928">
              <w:t>maintain effective communication by using clear and concise procedures</w:t>
            </w:r>
          </w:p>
          <w:p w:rsidR="00000000" w:rsidRPr="00DA2928" w:rsidP="00DA2928">
            <w:pPr>
              <w:pStyle w:val="ListBullet"/>
            </w:pPr>
            <w:r w:rsidRPr="00DA2928">
              <w:t>identify, track and report contacts over a minimum of one hour</w:t>
            </w:r>
          </w:p>
          <w:p w:rsidR="00000000" w:rsidRPr="00DA2928" w:rsidP="00DA2928">
            <w:pPr>
              <w:pStyle w:val="ListBullet"/>
            </w:pPr>
            <w:r w:rsidRPr="00DA2928">
              <w:t>complete a minimum eight hours of radar systems operations using a manual or auto</w:t>
            </w:r>
            <w:r w:rsidRPr="00DA2928">
              <w:t>mated system</w:t>
            </w:r>
          </w:p>
          <w:p w:rsidR="00000000" w:rsidRPr="00DA2928" w:rsidP="00DA2928">
            <w:pPr>
              <w:pStyle w:val="ListBullet"/>
            </w:pPr>
            <w:r w:rsidRPr="00DA2928">
              <w:t>work within one's delegated authority.</w:t>
            </w:r>
          </w:p>
          <w:p w:rsidR="00000000" w:rsidRPr="00DA2928" w:rsidP="00DA2928">
            <w:pPr>
              <w:pStyle w:val="BodyText"/>
            </w:pPr>
            <w:r w:rsidRPr="00DA2928">
              <w:rPr>
                <w:rStyle w:val="SpecialBold"/>
              </w:rPr>
              <w:t>Consistency in performance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Competency should be demonstrated over time that is sufficient to include a range and variety of situations.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rPr>
                <w:rStyle w:val="SpecialBold"/>
              </w:rPr>
              <w:t>Context of assessment</w:t>
            </w:r>
          </w:p>
          <w:p w:rsidR="00000000" w:rsidRPr="00DA2928" w:rsidP="00DA2928">
            <w:pPr>
              <w:pStyle w:val="BodyText"/>
            </w:pPr>
            <w:r w:rsidRPr="00DA2928">
              <w:t>Competency should be assessed in an actual workplace or in a simulated workplace environment.</w:t>
            </w:r>
          </w:p>
          <w:p w:rsidR="00000000" w:rsidRPr="00DA2928" w:rsidP="00DA2928">
            <w:pPr>
              <w:pStyle w:val="BodyText"/>
            </w:pPr>
            <w:r w:rsidRPr="00DA2928">
              <w:rPr>
                <w:rStyle w:val="SpecialBold"/>
              </w:rPr>
              <w:t>Specific resources for assessment</w:t>
            </w:r>
          </w:p>
          <w:p w:rsidR="00000000" w:rsidRPr="00DA2928" w:rsidP="00DA2928">
            <w:pPr>
              <w:pStyle w:val="BodyText"/>
            </w:pPr>
            <w:r w:rsidRPr="00DA2928">
              <w:t>Access is required to:</w:t>
            </w:r>
          </w:p>
          <w:p w:rsidR="00000000" w:rsidP="00DA2928">
            <w:pPr>
              <w:pStyle w:val="ListBullet"/>
              <w:rPr>
                <w:lang w:val="en-NZ"/>
              </w:rPr>
            </w:pPr>
            <w:r w:rsidRPr="00DA2928">
              <w:t>appropriate documentation and resources normally used in the workplace.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DA2928" w:rsidP="00DA2928">
            <w:pPr>
              <w:pStyle w:val="BodyText"/>
            </w:pPr>
            <w:r w:rsidRPr="00DA2928">
              <w:t>Assessment is completed using appropriately qualified assessors who select the most appropriate method of assessment.</w:t>
            </w:r>
          </w:p>
          <w:p w:rsidR="00000000" w:rsidRPr="00DA2928" w:rsidP="00DA2928">
            <w:pPr>
              <w:pStyle w:val="BodyText"/>
            </w:pPr>
            <w:r w:rsidRPr="00DA2928">
              <w:t>Assessment may occur in an operational environment or in an industry-approved simulated work environment. Forms of assessment that are typ</w:t>
            </w:r>
            <w:r w:rsidRPr="00DA2928">
              <w:t>ically used include:</w:t>
            </w:r>
          </w:p>
          <w:p w:rsidR="00000000" w:rsidRPr="00DA2928" w:rsidP="00DA2928">
            <w:pPr>
              <w:pStyle w:val="ListBullet"/>
            </w:pPr>
            <w:r w:rsidRPr="00DA2928">
              <w:t>direct observation</w:t>
            </w:r>
          </w:p>
          <w:p w:rsidR="00000000" w:rsidRPr="00DA2928" w:rsidP="00DA2928">
            <w:pPr>
              <w:pStyle w:val="ListBullet"/>
            </w:pPr>
            <w:r w:rsidRPr="00DA2928">
              <w:t>interviewing the candidate</w:t>
            </w:r>
          </w:p>
          <w:p w:rsidR="00000000" w:rsidRPr="00DA2928" w:rsidP="00DA2928">
            <w:pPr>
              <w:pStyle w:val="ListBullet"/>
            </w:pPr>
            <w:r w:rsidRPr="00DA2928">
              <w:t>journals and workplace documentation</w:t>
            </w:r>
          </w:p>
          <w:p w:rsidR="00000000" w:rsidRPr="00DA2928" w:rsidP="00DA2928">
            <w:pPr>
              <w:pStyle w:val="ListBullet"/>
            </w:pPr>
            <w:r w:rsidRPr="00DA2928">
              <w:t>third party reports from supervisors</w:t>
            </w:r>
          </w:p>
          <w:p w:rsidR="00000000" w:rsidRPr="00DA2928" w:rsidP="00DA2928">
            <w:pPr>
              <w:pStyle w:val="ListBullet"/>
            </w:pPr>
            <w:r w:rsidRPr="00DA2928">
              <w:t>written or oral questions.</w:t>
            </w: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11" w:name="O_122869"/>
      <w:bookmarkEnd w:id="11"/>
      <w:r w:rsidRPr="00DA292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RANGE STATEMENT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 xml:space="preserve">The Range Statement relates to the Unit of Competency as a whole. It allows for different work environments and situations that may affect performance. </w:t>
            </w:r>
            <w:r w:rsidRPr="00DA2928">
              <w:rPr>
                <w:rStyle w:val="BoldandItalics"/>
              </w:rPr>
              <w:t>Bold italicised</w:t>
            </w:r>
            <w:r w:rsidRPr="00DA2928">
              <w:t xml:space="preserve"> wording in the Performance Criteria is detailed below.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Standard operating procedures m</w:t>
            </w:r>
            <w:r w:rsidRPr="00DA2928">
              <w:rPr>
                <w:rStyle w:val="SpecialBold"/>
              </w:rPr>
              <w:t>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Australian Standards</w:t>
            </w:r>
          </w:p>
          <w:p w:rsidR="00000000" w:rsidRPr="00DA2928" w:rsidP="00DA2928">
            <w:pPr>
              <w:pStyle w:val="BodyText"/>
            </w:pPr>
            <w:r w:rsidRPr="00DA2928">
              <w:t>Job guides, pamphlets and other publications</w:t>
            </w:r>
          </w:p>
          <w:p w:rsidR="00000000" w:rsidRPr="00DA2928" w:rsidP="00DA2928">
            <w:pPr>
              <w:pStyle w:val="BodyText"/>
            </w:pPr>
            <w:r w:rsidRPr="00DA2928">
              <w:t>Manufacturers' handbooks, industry specifications and technical instructions</w:t>
            </w:r>
          </w:p>
          <w:p w:rsidR="00000000" w:rsidRPr="00DA2928" w:rsidP="00DA2928">
            <w:pPr>
              <w:pStyle w:val="BodyText"/>
            </w:pPr>
            <w:r w:rsidRPr="00DA2928">
              <w:t>Occupational health and safety regulations</w:t>
            </w:r>
          </w:p>
          <w:p w:rsidR="00000000" w:rsidRPr="00DA2928" w:rsidP="00DA2928">
            <w:pPr>
              <w:pStyle w:val="BodyText"/>
            </w:pPr>
            <w:r w:rsidRPr="00DA2928">
              <w:t>Organisational policies and procedures</w:t>
            </w:r>
          </w:p>
          <w:p w:rsidR="00000000" w:rsidRPr="00DA2928" w:rsidP="00DA2928">
            <w:pPr>
              <w:pStyle w:val="BodyText"/>
            </w:pPr>
            <w:r w:rsidRPr="00DA2928">
              <w:t>Relevant local gover</w:t>
            </w:r>
            <w:r w:rsidRPr="00DA2928">
              <w:t>nment by laws</w:t>
            </w:r>
          </w:p>
          <w:p w:rsidR="00000000" w:rsidRPr="00DA2928" w:rsidP="00DA2928">
            <w:pPr>
              <w:pStyle w:val="BodyText"/>
            </w:pPr>
            <w:r w:rsidRPr="00DA2928">
              <w:t>Relevant state/territory or federal legislation or regulations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Written and verbal orders and job instructions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Radar system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Associated communications equipment:</w:t>
            </w:r>
          </w:p>
          <w:p w:rsidR="00000000" w:rsidRPr="00DA2928" w:rsidP="00DA2928">
            <w:pPr>
              <w:pStyle w:val="ListBullet"/>
            </w:pPr>
            <w:r w:rsidRPr="00DA2928">
              <w:t>radio equipment for internal and external communications</w:t>
            </w:r>
          </w:p>
          <w:p w:rsidR="00000000" w:rsidRPr="00DA2928" w:rsidP="00DA2928">
            <w:pPr>
              <w:pStyle w:val="ListBullet"/>
            </w:pPr>
            <w:r w:rsidRPr="00DA2928">
              <w:t>radio headsets</w:t>
            </w:r>
          </w:p>
          <w:p w:rsidR="00000000" w:rsidRPr="00DA2928" w:rsidP="00DA2928">
            <w:pPr>
              <w:pStyle w:val="BodyText"/>
            </w:pPr>
            <w:r w:rsidRPr="00DA2928">
              <w:t>Associated IFF equipment</w:t>
            </w:r>
          </w:p>
          <w:p w:rsidR="00000000" w:rsidRPr="00DA2928" w:rsidP="00DA2928">
            <w:pPr>
              <w:pStyle w:val="BodyText"/>
            </w:pPr>
            <w:r w:rsidRPr="00DA2928">
              <w:t>Associated operating manuals and publications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Radar display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Optimising a radar display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Setting up for best performance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Setting up to operator requirements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Outside 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Absorption</w:t>
            </w:r>
          </w:p>
          <w:p w:rsidR="00000000" w:rsidRPr="00DA2928" w:rsidP="00DA2928">
            <w:pPr>
              <w:pStyle w:val="BodyText"/>
            </w:pPr>
            <w:r w:rsidRPr="00DA2928">
              <w:t>Atmospheric layers</w:t>
            </w:r>
          </w:p>
          <w:p w:rsidR="00000000" w:rsidRPr="00DA2928" w:rsidP="00DA2928">
            <w:pPr>
              <w:pStyle w:val="BodyText"/>
            </w:pPr>
            <w:r w:rsidRPr="00DA2928">
              <w:t>Man-made interference (deliberate and non deliberate)</w:t>
            </w:r>
          </w:p>
          <w:p w:rsidR="00000000" w:rsidRPr="00DA2928" w:rsidP="00DA2928">
            <w:pPr>
              <w:pStyle w:val="BodyText"/>
            </w:pPr>
            <w:r w:rsidRPr="00DA2928">
              <w:t>Scattering</w:t>
            </w:r>
          </w:p>
          <w:p w:rsidR="00000000" w:rsidRPr="00DA2928" w:rsidP="00DA2928">
            <w:pPr>
              <w:pStyle w:val="BodyText"/>
            </w:pPr>
            <w:r w:rsidRPr="00DA2928">
              <w:t>Sea clutter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Weather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Internal communications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Broadcast circuits</w:t>
            </w:r>
          </w:p>
          <w:p w:rsidR="00000000" w:rsidRPr="00DA2928" w:rsidP="00DA2928">
            <w:pPr>
              <w:pStyle w:val="BodyText"/>
            </w:pPr>
            <w:r w:rsidRPr="00DA2928">
              <w:t>Sound powered activated communications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Telephone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External communications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Data links</w:t>
            </w:r>
          </w:p>
          <w:p w:rsidR="00000000" w:rsidRPr="00DA2928" w:rsidP="00DA2928">
            <w:pPr>
              <w:pStyle w:val="BodyText"/>
            </w:pPr>
            <w:r w:rsidRPr="00DA2928">
              <w:t>Radio (HF/VHF/UHF)</w:t>
            </w:r>
          </w:p>
          <w:p w:rsidR="00000000" w:rsidRPr="00DA2928" w:rsidP="00DA2928">
            <w:pPr>
              <w:pStyle w:val="BodyText"/>
            </w:pPr>
            <w:r w:rsidRPr="00DA2928">
              <w:t>Satellite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Signals/messages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Other available sensors</w:t>
            </w:r>
            <w:r w:rsidRPr="00DA2928">
              <w:t>/</w:t>
            </w:r>
            <w:r w:rsidRPr="00DA2928">
              <w:rPr>
                <w:rStyle w:val="SpecialBold"/>
              </w:rPr>
              <w:t>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Acoustic</w:t>
            </w:r>
          </w:p>
          <w:p w:rsidR="00000000" w:rsidRPr="00DA2928" w:rsidP="00DA2928">
            <w:pPr>
              <w:pStyle w:val="BodyText"/>
            </w:pPr>
            <w:r w:rsidRPr="00DA2928">
              <w:t>Electronic support</w:t>
            </w:r>
          </w:p>
          <w:p w:rsidR="00000000" w:rsidRPr="00DA2928" w:rsidP="00DA2928">
            <w:pPr>
              <w:pStyle w:val="BodyText"/>
            </w:pPr>
            <w:r w:rsidRPr="00DA2928">
              <w:t>C4I</w:t>
            </w:r>
          </w:p>
          <w:p w:rsidR="00000000" w:rsidRPr="00DA2928" w:rsidP="00DA2928">
            <w:pPr>
              <w:pStyle w:val="BodyText"/>
            </w:pPr>
            <w:r w:rsidRPr="00DA2928">
              <w:t>Information systems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Visual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Problems or issues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  <w:r w:rsidRPr="00DA2928">
              <w:t>Mechanical failure</w:t>
            </w:r>
          </w:p>
          <w:p w:rsidR="00000000" w:rsidRPr="00DA2928" w:rsidP="00DA2928">
            <w:pPr>
              <w:pStyle w:val="BodyText"/>
            </w:pPr>
            <w:r w:rsidRPr="00DA2928">
              <w:t>Outside environmental conditions</w:t>
            </w:r>
          </w:p>
          <w:p w:rsidR="00000000" w:rsidRPr="00DA2928" w:rsidP="00DA2928">
            <w:pPr>
              <w:pStyle w:val="BodyText"/>
            </w:pPr>
            <w:r w:rsidRPr="00DA2928">
              <w:t>Power failure</w:t>
            </w:r>
          </w:p>
          <w:p w:rsidR="00000000" w:rsidRPr="00DA2928" w:rsidP="00DA2928">
            <w:pPr>
              <w:pStyle w:val="BodyText"/>
            </w:pPr>
            <w:r w:rsidRPr="00DA2928">
              <w:t>System failure</w:t>
            </w:r>
          </w:p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Tactical consideration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rPr>
                <w:rStyle w:val="SpecialBold"/>
              </w:rPr>
              <w:t>Transferring radar system operations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928">
            <w:pPr>
              <w:pStyle w:val="BodyText"/>
              <w:rPr>
                <w:lang w:val="en-NZ"/>
              </w:rPr>
            </w:pPr>
            <w:r w:rsidRPr="00DA2928">
              <w:t>Comprehensive handover of current situation and system configuration</w:t>
            </w:r>
          </w:p>
        </w:tc>
      </w:tr>
      <w:tr w:rsidTr="00671D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928" w:rsidP="00DA2928">
            <w:pPr>
              <w:pStyle w:val="BodyText"/>
            </w:pPr>
          </w:p>
        </w:tc>
      </w:tr>
    </w:tbl>
    <w:p w:rsidR="00000000" w:rsidRPr="00DA2928" w:rsidP="00DA2928">
      <w:pPr>
        <w:pStyle w:val="BodyText"/>
      </w:pPr>
    </w:p>
    <w:p w:rsidR="00000000" w:rsidRPr="00DA2928" w:rsidP="00DA2928">
      <w:pPr>
        <w:pStyle w:val="AllowPageBreak"/>
      </w:pPr>
    </w:p>
    <w:p w:rsidR="00000000" w:rsidRPr="00DA2928" w:rsidP="00DA2928">
      <w:pPr>
        <w:pStyle w:val="Heading1"/>
      </w:pPr>
      <w:bookmarkStart w:id="12" w:name="O_122870"/>
      <w:bookmarkEnd w:id="12"/>
      <w:r w:rsidRPr="00DA2928">
        <w:t>Unit Sector(s)</w:t>
      </w:r>
    </w:p>
    <w:p w:rsidR="00000000" w:rsidRPr="00DA2928" w:rsidP="00DA2928">
      <w:pPr>
        <w:pStyle w:val="BodyText"/>
      </w:pPr>
      <w:r w:rsidRPr="00DA2928">
        <w:t>Not applicable.</w:t>
      </w:r>
    </w:p>
    <w:p w:rsidR="00000000" w:rsidRPr="00DA2928" w:rsidP="00DA2928"/>
    <w:sectPr w:rsidSect="00DA29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1DF8" w:rsidP="00671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 w:rsidP="00DA2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71DF8" w:rsidP="00DA2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71DF8" w:rsidP="00DA292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71DF8" w:rsidP="00671DF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F8" w:rsidP="00DA2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PUADEFSO001C Operate a radar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71DF8" w:rsidP="00DA292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10D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EA2A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A2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928"/>
  </w:style>
  <w:style w:type="character" w:customStyle="1" w:styleId="Heading1Char">
    <w:name w:val="Heading 1 Char"/>
    <w:basedOn w:val="DefaultParagraphFont"/>
    <w:link w:val="Heading1"/>
    <w:rsid w:val="00DA2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9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92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A2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92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A2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9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928"/>
    <w:rPr>
      <w:b/>
      <w:spacing w:val="0"/>
    </w:rPr>
  </w:style>
  <w:style w:type="paragraph" w:styleId="Header">
    <w:name w:val="header"/>
    <w:basedOn w:val="Normal"/>
    <w:link w:val="HeaderChar"/>
    <w:rsid w:val="00DA2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A292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A2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A292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A292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A2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9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A292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A292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A2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A2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9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2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92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92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A2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928"/>
    <w:rPr>
      <w:i/>
    </w:rPr>
  </w:style>
  <w:style w:type="paragraph" w:styleId="Caption">
    <w:name w:val="caption"/>
    <w:basedOn w:val="BodyText"/>
    <w:next w:val="Normal"/>
    <w:qFormat/>
    <w:rsid w:val="00DA2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928"/>
  </w:style>
  <w:style w:type="paragraph" w:styleId="TableofFigures">
    <w:name w:val="table of figures"/>
    <w:basedOn w:val="Normal"/>
    <w:next w:val="Normal"/>
    <w:semiHidden/>
    <w:rsid w:val="00DA2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928"/>
    <w:pPr>
      <w:numPr>
        <w:numId w:val="10"/>
      </w:numPr>
    </w:pPr>
  </w:style>
  <w:style w:type="character" w:customStyle="1" w:styleId="WingdingSymbols">
    <w:name w:val="Wingding Symbols"/>
    <w:rsid w:val="00DA2928"/>
    <w:rPr>
      <w:rFonts w:ascii="Wingdings" w:hAnsi="Wingdings"/>
    </w:rPr>
  </w:style>
  <w:style w:type="paragraph" w:customStyle="1" w:styleId="TableHeading">
    <w:name w:val="Table Heading"/>
    <w:basedOn w:val="HeadingBase"/>
    <w:rsid w:val="00DA2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928"/>
    <w:rPr>
      <w:color w:val="0033CC"/>
      <w:u w:val="none"/>
    </w:rPr>
  </w:style>
  <w:style w:type="paragraph" w:customStyle="1" w:styleId="BodyTextRight">
    <w:name w:val="Body Text Right"/>
    <w:basedOn w:val="BodyText"/>
    <w:rsid w:val="00DA2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92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A2928"/>
    <w:rPr>
      <w:sz w:val="32"/>
    </w:rPr>
  </w:style>
  <w:style w:type="paragraph" w:customStyle="1" w:styleId="HeadingProcedure">
    <w:name w:val="Heading Procedure"/>
    <w:basedOn w:val="HeadingBase"/>
    <w:next w:val="Normal"/>
    <w:rsid w:val="00DA2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928"/>
    <w:pPr>
      <w:spacing w:before="60" w:after="60"/>
    </w:pPr>
  </w:style>
  <w:style w:type="paragraph" w:styleId="ListContinue">
    <w:name w:val="List Continue"/>
    <w:basedOn w:val="List"/>
    <w:rsid w:val="00DA2928"/>
    <w:pPr>
      <w:ind w:firstLine="0"/>
    </w:pPr>
  </w:style>
  <w:style w:type="paragraph" w:customStyle="1" w:styleId="ListNote">
    <w:name w:val="List Note"/>
    <w:basedOn w:val="List"/>
    <w:rsid w:val="00DA2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928"/>
    <w:rPr>
      <w:rFonts w:ascii="Courier New" w:hAnsi="Courier New"/>
    </w:rPr>
  </w:style>
  <w:style w:type="paragraph" w:customStyle="1" w:styleId="NoteBullet">
    <w:name w:val="Note Bullet"/>
    <w:basedOn w:val="Note"/>
    <w:rsid w:val="00DA2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2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92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A2928"/>
    <w:rPr>
      <w:b/>
      <w:smallCaps/>
    </w:rPr>
  </w:style>
  <w:style w:type="paragraph" w:customStyle="1" w:styleId="TableListNumber">
    <w:name w:val="Table List Number"/>
    <w:basedOn w:val="ListNumber"/>
    <w:rsid w:val="00DA2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928"/>
    <w:pPr>
      <w:numPr>
        <w:numId w:val="8"/>
      </w:numPr>
    </w:pPr>
  </w:style>
  <w:style w:type="paragraph" w:customStyle="1" w:styleId="ListAlpha2">
    <w:name w:val="List Alpha 2"/>
    <w:basedOn w:val="List2"/>
    <w:rsid w:val="00DA2928"/>
    <w:pPr>
      <w:numPr>
        <w:numId w:val="7"/>
      </w:numPr>
    </w:pPr>
  </w:style>
  <w:style w:type="paragraph" w:styleId="List3">
    <w:name w:val="List 3"/>
    <w:basedOn w:val="BodyText"/>
    <w:rsid w:val="00DA2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928"/>
    <w:pPr>
      <w:numPr>
        <w:numId w:val="2"/>
      </w:numPr>
    </w:pPr>
  </w:style>
  <w:style w:type="paragraph" w:styleId="ListBullet5">
    <w:name w:val="List Bullet 5"/>
    <w:basedOn w:val="List5"/>
    <w:rsid w:val="00DA2928"/>
    <w:pPr>
      <w:numPr>
        <w:numId w:val="3"/>
      </w:numPr>
    </w:pPr>
  </w:style>
  <w:style w:type="paragraph" w:styleId="ListContinue2">
    <w:name w:val="List Continue 2"/>
    <w:basedOn w:val="List2"/>
    <w:rsid w:val="00DA2928"/>
    <w:pPr>
      <w:ind w:firstLine="0"/>
    </w:pPr>
  </w:style>
  <w:style w:type="paragraph" w:styleId="ListContinue3">
    <w:name w:val="List Continue 3"/>
    <w:basedOn w:val="List3"/>
    <w:rsid w:val="00DA2928"/>
    <w:pPr>
      <w:ind w:left="1021" w:firstLine="0"/>
    </w:pPr>
  </w:style>
  <w:style w:type="paragraph" w:styleId="ListContinue4">
    <w:name w:val="List Continue 4"/>
    <w:basedOn w:val="List4"/>
    <w:rsid w:val="00DA2928"/>
    <w:pPr>
      <w:ind w:firstLine="0"/>
    </w:pPr>
  </w:style>
  <w:style w:type="paragraph" w:styleId="ListContinue5">
    <w:name w:val="List Continue 5"/>
    <w:basedOn w:val="List5"/>
    <w:rsid w:val="00DA2928"/>
    <w:pPr>
      <w:ind w:firstLine="0"/>
    </w:pPr>
  </w:style>
  <w:style w:type="paragraph" w:styleId="ListNumber3">
    <w:name w:val="List Number 3"/>
    <w:basedOn w:val="List3"/>
    <w:rsid w:val="00DA2928"/>
    <w:pPr>
      <w:numPr>
        <w:numId w:val="4"/>
      </w:numPr>
    </w:pPr>
  </w:style>
  <w:style w:type="paragraph" w:styleId="ListNumber4">
    <w:name w:val="List Number 4"/>
    <w:basedOn w:val="List4"/>
    <w:rsid w:val="00DA2928"/>
    <w:pPr>
      <w:numPr>
        <w:numId w:val="5"/>
      </w:numPr>
    </w:pPr>
  </w:style>
  <w:style w:type="paragraph" w:styleId="ListNumber5">
    <w:name w:val="List Number 5"/>
    <w:basedOn w:val="List5"/>
    <w:rsid w:val="00DA2928"/>
    <w:pPr>
      <w:numPr>
        <w:numId w:val="6"/>
      </w:numPr>
    </w:pPr>
  </w:style>
  <w:style w:type="paragraph" w:styleId="BlockText">
    <w:name w:val="Block Text"/>
    <w:basedOn w:val="Normal"/>
    <w:rsid w:val="00DA2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928"/>
    <w:rPr>
      <w:sz w:val="16"/>
      <w:vertAlign w:val="superscript"/>
    </w:rPr>
  </w:style>
  <w:style w:type="character" w:customStyle="1" w:styleId="Symbols">
    <w:name w:val="Symbols"/>
    <w:basedOn w:val="DefaultParagraphFont"/>
    <w:rsid w:val="00DA2928"/>
    <w:rPr>
      <w:rFonts w:ascii="Symbol" w:hAnsi="Symbol"/>
    </w:rPr>
  </w:style>
  <w:style w:type="character" w:customStyle="1" w:styleId="MenuOptions">
    <w:name w:val="Menu Options"/>
    <w:basedOn w:val="DefaultParagraphFont"/>
    <w:rsid w:val="00DA2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928"/>
    <w:rPr>
      <w:b/>
    </w:rPr>
  </w:style>
  <w:style w:type="character" w:customStyle="1" w:styleId="Underlined">
    <w:name w:val="Underlined"/>
    <w:basedOn w:val="DefaultParagraphFont"/>
    <w:rsid w:val="00DA2928"/>
    <w:rPr>
      <w:u w:val="single"/>
    </w:rPr>
  </w:style>
  <w:style w:type="paragraph" w:customStyle="1" w:styleId="TableBodyTextRight">
    <w:name w:val="Table Body Text Right"/>
    <w:basedOn w:val="TableBodyText"/>
    <w:rsid w:val="00DA2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928"/>
    <w:rPr>
      <w:sz w:val="18"/>
    </w:rPr>
  </w:style>
  <w:style w:type="paragraph" w:customStyle="1" w:styleId="BodySmallRight">
    <w:name w:val="Body Small Right"/>
    <w:basedOn w:val="BodyTextRight"/>
    <w:rsid w:val="00DA2928"/>
    <w:rPr>
      <w:sz w:val="18"/>
      <w:szCs w:val="18"/>
    </w:rPr>
  </w:style>
  <w:style w:type="paragraph" w:customStyle="1" w:styleId="MarginEdition">
    <w:name w:val="Margin Edition"/>
    <w:basedOn w:val="MarginNote"/>
    <w:rsid w:val="00DA2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928"/>
    <w:rPr>
      <w:sz w:val="2"/>
      <w:szCs w:val="2"/>
    </w:rPr>
  </w:style>
  <w:style w:type="character" w:customStyle="1" w:styleId="Small">
    <w:name w:val="Small"/>
    <w:basedOn w:val="DefaultParagraphFont"/>
    <w:rsid w:val="00DA2928"/>
    <w:rPr>
      <w:sz w:val="16"/>
    </w:rPr>
  </w:style>
  <w:style w:type="paragraph" w:customStyle="1" w:styleId="WideTable">
    <w:name w:val="Wide Table"/>
    <w:basedOn w:val="Normal"/>
    <w:rsid w:val="00DA2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928"/>
  </w:style>
  <w:style w:type="paragraph" w:styleId="Quote">
    <w:name w:val="Quote"/>
    <w:basedOn w:val="Heading1"/>
    <w:link w:val="QuoteChar"/>
    <w:qFormat/>
    <w:rsid w:val="00DA2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928"/>
    <w:pPr>
      <w:pageBreakBefore/>
    </w:pPr>
  </w:style>
  <w:style w:type="paragraph" w:customStyle="1" w:styleId="Border">
    <w:name w:val="Border"/>
    <w:basedOn w:val="Normal"/>
    <w:qFormat/>
    <w:rsid w:val="00DA2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92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A2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928"/>
    <w:rPr>
      <w:u w:val="single"/>
    </w:rPr>
  </w:style>
  <w:style w:type="paragraph" w:styleId="BalloonText">
    <w:name w:val="Balloon Text"/>
    <w:basedOn w:val="Normal"/>
    <w:link w:val="BalloonTextChar"/>
    <w:rsid w:val="00DA2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92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A29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92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991</Words>
  <Characters>6370</Characters>
  <Application>Microsoft Office Word</Application>
  <DocSecurity>0</DocSecurity>
  <Lines>259</Lines>
  <Paragraphs>145</Paragraphs>
  <ScaleCrop>false</ScaleCrop>
  <Company>Author-it Software Corporation Ltd.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PUADEFSO001C Operate a radar system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2012-05-26T04:29:00Z</dcterms:created>
  <dcterms:modified xsi:type="dcterms:W3CDTF">2012-05-26T04:29:00Z</dcterms:modified>
</cp:coreProperties>
</file>