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C12" w:rsidP="00E41C12">
      <w:pPr>
        <w:pStyle w:val="Title"/>
      </w:pPr>
      <w:r>
        <w:fldChar w:fldCharType="begin"/>
      </w:r>
      <w:r>
        <w:instrText xml:space="preserve"> TITLE   \* MERGEFORMAT </w:instrText>
      </w:r>
      <w:r>
        <w:fldChar w:fldCharType="separate"/>
      </w:r>
      <w:r>
        <w:t>PUADEFRM212A Manage training areas and ranges</w:t>
      </w:r>
      <w:r>
        <w:fldChar w:fldCharType="end"/>
      </w:r>
    </w:p>
    <w:p w:rsidR="00E41C12" w:rsidP="00E41C12">
      <w:pPr>
        <w:pStyle w:val="Version"/>
        <w:sectPr w:rsidSect="00F04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4C08" w:rsidP="00F04C08">
      <w:pPr>
        <w:pStyle w:val="SuperHeading"/>
      </w:pPr>
      <w:r w:rsidRPr="00F04C08">
        <w:t>PUADEFRM212A Manage training areas and ranges</w:t>
      </w:r>
    </w:p>
    <w:p w:rsidR="00000000" w:rsidRPr="00F04C08" w:rsidP="00F04C08">
      <w:pPr>
        <w:pStyle w:val="SuperHeading"/>
      </w:pPr>
    </w:p>
    <w:p w:rsidR="00000000" w:rsidRPr="00F04C08" w:rsidP="00F04C08">
      <w:pPr>
        <w:pStyle w:val="Heading1"/>
      </w:pPr>
      <w:bookmarkStart w:id="1" w:name="O_122847"/>
      <w:bookmarkEnd w:id="1"/>
      <w:r w:rsidRPr="00F04C08">
        <w:t>Modification History</w:t>
      </w:r>
    </w:p>
    <w:p w:rsidR="00000000" w:rsidRPr="00F04C08" w:rsidP="00F04C08">
      <w:pPr>
        <w:pStyle w:val="BodyText"/>
      </w:pPr>
      <w:r w:rsidRPr="00F04C08">
        <w:t>Not applicable.</w:t>
      </w:r>
    </w:p>
    <w:p w:rsidR="00000000" w:rsidRPr="00F04C08" w:rsidP="00F04C08">
      <w:pPr>
        <w:pStyle w:val="AllowPageBreak"/>
      </w:pPr>
    </w:p>
    <w:p w:rsidR="00000000" w:rsidRPr="00F04C08" w:rsidP="00F04C08">
      <w:pPr>
        <w:pStyle w:val="Heading1"/>
      </w:pPr>
      <w:bookmarkStart w:id="2" w:name="O_122848"/>
      <w:bookmarkEnd w:id="2"/>
      <w:r w:rsidRPr="00F04C08">
        <w:t>Unit Descriptor</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r w:rsidRPr="00F04C08">
              <w:t xml:space="preserve">This unit covers the competency required to manage Defence training areas and ranges. </w:t>
            </w:r>
          </w:p>
          <w:p w:rsidR="00000000" w:rsidRPr="00F04C08" w:rsidP="00F04C08">
            <w:pPr>
              <w:pStyle w:val="BodyText"/>
            </w:pPr>
            <w:r w:rsidRPr="00F04C08">
              <w:t>Defence training</w:t>
            </w:r>
            <w:r w:rsidRPr="00F04C08">
              <w:t xml:space="preserve"> areas and ranges are areas prescribed for the conduct of Defence activities and exercises. Their management is a process requiring a range of functions including the management of the activities being conducted on these training areas and ranges, the secu</w:t>
            </w:r>
            <w:r w:rsidRPr="00F04C08">
              <w:t>rity of facilities and personnel, the investigation of incidents and accidents, and the maintenance and upgrading of the facilities</w:t>
            </w: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3" w:name="O_122849"/>
      <w:bookmarkEnd w:id="3"/>
      <w:r w:rsidRPr="00F04C08">
        <w:t>Application of the Unit</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r w:rsidRPr="00F04C08">
              <w:t>This unit was developed for range management and range control work within Defence but may also be applicable to other workers.</w:t>
            </w:r>
          </w:p>
          <w:p w:rsidR="00000000" w:rsidP="00F04C08">
            <w:pPr>
              <w:pStyle w:val="BodyText"/>
              <w:rPr>
                <w:lang w:val="en-NZ"/>
              </w:rPr>
            </w:pPr>
            <w:r w:rsidRPr="00F04C08">
              <w:t>Typically people who apply this unit would work independently or as part of a team under direct and indirect supervision, use di</w:t>
            </w:r>
            <w:r w:rsidRPr="00F04C08">
              <w:t>scretion and judgement and take responsibility for the quality of their outputs. All activities are carried out in accordance with relevant organisational policies and procedures.</w:t>
            </w:r>
          </w:p>
        </w:tc>
      </w:tr>
      <w:tr w:rsidTr="00E41C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4" w:name="O_122850"/>
      <w:bookmarkEnd w:id="4"/>
      <w:r w:rsidRPr="00F04C08">
        <w:t>Licensing/Regulatory Information</w:t>
      </w:r>
    </w:p>
    <w:p w:rsidR="00000000" w:rsidRPr="00F04C08" w:rsidP="00F04C08">
      <w:pPr>
        <w:pStyle w:val="BodyText"/>
      </w:pPr>
      <w:r w:rsidRPr="00F04C08">
        <w:t>Not applicable.</w:t>
      </w:r>
    </w:p>
    <w:p w:rsidR="00000000" w:rsidRPr="00F04C08" w:rsidP="00F04C08">
      <w:pPr>
        <w:pStyle w:val="AllowPageBreak"/>
      </w:pPr>
    </w:p>
    <w:p w:rsidR="00000000" w:rsidRPr="00F04C08" w:rsidP="00F04C08">
      <w:pPr>
        <w:pStyle w:val="Heading1"/>
      </w:pPr>
      <w:bookmarkStart w:id="5" w:name="O_122851"/>
      <w:bookmarkEnd w:id="5"/>
      <w:r w:rsidRPr="00F04C08">
        <w:t>Pre-Requisites</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Prerequisite Unit</w:t>
            </w:r>
            <w:r w:rsidRPr="00F04C08">
              <w:t>/</w:t>
            </w:r>
            <w:r w:rsidRPr="00F04C0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r w:rsidRPr="00F04C08">
              <w:t>Nil</w:t>
            </w: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6" w:name="O_122852"/>
      <w:bookmarkEnd w:id="6"/>
      <w:r w:rsidRPr="00F04C08">
        <w:t>Employability Skills Information</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r w:rsidRPr="00F04C08">
              <w:t>This unit contains employability skills.</w:t>
            </w: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7" w:name="O_122853"/>
      <w:bookmarkEnd w:id="7"/>
      <w:r w:rsidRPr="00F04C08">
        <w:t>Elements and Performance Criteria Pre-Content</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Performance Criteria describe the required performance needed to demonstrate achievement of the element. Where bold italicised text is used, further information is detailed in the Required S</w:t>
            </w:r>
            <w:r w:rsidRPr="00F04C08">
              <w:t>kills and Knowledge and/or the Range Statement. Assessment of performance is to be consistent with the Evidence Guide.</w:t>
            </w: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8" w:name="O_122854"/>
      <w:bookmarkEnd w:id="8"/>
      <w:r w:rsidRPr="00F04C08">
        <w:t>Elements and Performance Criteria</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t>ELEMENT</w:t>
            </w:r>
          </w:p>
        </w:tc>
        <w:tc>
          <w:tcPr>
            <w:tcW w:w="558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t>PERFORMANCE CRITERIA</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List"/>
              <w:rPr>
                <w:lang w:val="en-NZ"/>
              </w:rPr>
            </w:pPr>
            <w:r w:rsidRPr="00F04C08">
              <w:t>1.</w:t>
            </w:r>
            <w:r w:rsidRPr="00F04C08">
              <w:tab/>
            </w:r>
            <w:r w:rsidRPr="00F04C08">
              <w:rPr>
                <w:rStyle w:val="SpecialBold"/>
              </w:rPr>
              <w:t>Manage training area and range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List2"/>
            </w:pPr>
            <w:r w:rsidRPr="00F04C08">
              <w:t>1.1</w:t>
            </w:r>
            <w:r w:rsidRPr="00F04C08">
              <w:tab/>
            </w:r>
            <w:r w:rsidRPr="00F04C08">
              <w:rPr>
                <w:rStyle w:val="BoldandItalics"/>
              </w:rPr>
              <w:t>Responsibilities</w:t>
            </w:r>
            <w:r w:rsidRPr="00F04C08">
              <w:t xml:space="preserve"> associated with the management of </w:t>
            </w:r>
            <w:r w:rsidRPr="00F04C08">
              <w:rPr>
                <w:rStyle w:val="BoldandItalics"/>
              </w:rPr>
              <w:t>training area</w:t>
            </w:r>
            <w:r w:rsidRPr="00F04C08">
              <w:t xml:space="preserve"> and </w:t>
            </w:r>
            <w:r w:rsidRPr="00F04C08">
              <w:rPr>
                <w:rStyle w:val="BoldandItalics"/>
              </w:rPr>
              <w:t>range</w:t>
            </w:r>
            <w:r w:rsidRPr="00F04C08">
              <w:t xml:space="preserve"> activities are identified from </w:t>
            </w:r>
            <w:r w:rsidRPr="00F04C08">
              <w:rPr>
                <w:rStyle w:val="BoldandItalics"/>
              </w:rPr>
              <w:t>relevant regulations</w:t>
            </w:r>
            <w:r w:rsidRPr="00F04C08">
              <w:t xml:space="preserve"> </w:t>
            </w:r>
            <w:r w:rsidRPr="00F04C08">
              <w:rPr>
                <w:rStyle w:val="BoldandItalics"/>
              </w:rPr>
              <w:t>and instructions</w:t>
            </w:r>
            <w:r w:rsidRPr="00F04C08">
              <w:t xml:space="preserve"> </w:t>
            </w:r>
          </w:p>
          <w:p w:rsidR="00000000" w:rsidRPr="00F04C08" w:rsidP="00F04C08">
            <w:pPr>
              <w:pStyle w:val="List2"/>
            </w:pPr>
            <w:r w:rsidRPr="00F04C08">
              <w:t>1.2</w:t>
            </w:r>
            <w:r w:rsidRPr="00F04C08">
              <w:tab/>
            </w:r>
            <w:r w:rsidRPr="00F04C08">
              <w:rPr>
                <w:rStyle w:val="BoldandItalics"/>
              </w:rPr>
              <w:t>Plans and instructions</w:t>
            </w:r>
            <w:r w:rsidRPr="00F04C08">
              <w:t xml:space="preserve"> for the efficient operation of the training area/range are identified and implemente</w:t>
            </w:r>
            <w:r w:rsidRPr="00F04C08">
              <w:t>d</w:t>
            </w:r>
          </w:p>
          <w:p w:rsidR="00000000" w:rsidRPr="00F04C08" w:rsidP="00F04C08">
            <w:pPr>
              <w:pStyle w:val="List2"/>
            </w:pPr>
            <w:r w:rsidRPr="00F04C08">
              <w:t>1.3</w:t>
            </w:r>
            <w:r w:rsidRPr="00F04C08">
              <w:tab/>
              <w:t xml:space="preserve">Adequacy and suitability of </w:t>
            </w:r>
            <w:r w:rsidRPr="00F04C08">
              <w:rPr>
                <w:rStyle w:val="BoldandItalics"/>
              </w:rPr>
              <w:t>resources</w:t>
            </w:r>
            <w:r w:rsidRPr="00F04C08">
              <w:t xml:space="preserve"> are identified, with shortfalls being reported in accordance with Range Standing Orders, policy and procedures, regulations and instructions</w:t>
            </w:r>
          </w:p>
          <w:p w:rsidR="00000000" w:rsidRPr="00F04C08" w:rsidP="00F04C08">
            <w:pPr>
              <w:pStyle w:val="List2"/>
            </w:pPr>
            <w:r w:rsidRPr="00F04C08">
              <w:t>1.4</w:t>
            </w:r>
            <w:r w:rsidRPr="00F04C08">
              <w:tab/>
            </w:r>
            <w:r w:rsidRPr="00F04C08">
              <w:rPr>
                <w:rStyle w:val="BoldandItalics"/>
              </w:rPr>
              <w:t>Stakeholders</w:t>
            </w:r>
            <w:r w:rsidRPr="00F04C08">
              <w:t xml:space="preserve"> are identified and </w:t>
            </w:r>
            <w:r w:rsidRPr="00F04C08">
              <w:rPr>
                <w:rStyle w:val="BoldandItalics"/>
              </w:rPr>
              <w:t>relevant information</w:t>
            </w:r>
            <w:r w:rsidRPr="00F04C08">
              <w:t xml:space="preserve"> is forwarded t</w:t>
            </w:r>
            <w:r w:rsidRPr="00F04C08">
              <w:t>o them in accordance with Range Standing Orders, policy and procedures, regulations and instructions</w:t>
            </w:r>
          </w:p>
          <w:p w:rsidR="00000000" w:rsidP="00F04C08">
            <w:pPr>
              <w:pStyle w:val="List2"/>
              <w:rPr>
                <w:lang w:val="en-NZ"/>
              </w:rPr>
            </w:pPr>
            <w:r w:rsidRPr="00F04C08">
              <w:t>1.5</w:t>
            </w:r>
            <w:r w:rsidRPr="00F04C08">
              <w:tab/>
              <w:t>Training area and range activities are controlled and coordinated to ensure safe and sustainable operations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List"/>
              <w:rPr>
                <w:lang w:val="en-NZ"/>
              </w:rPr>
            </w:pPr>
            <w:r w:rsidRPr="00F04C08">
              <w:t>2.</w:t>
            </w:r>
            <w:r w:rsidRPr="00F04C08">
              <w:tab/>
            </w:r>
            <w:r w:rsidRPr="00F04C08">
              <w:rPr>
                <w:rStyle w:val="SpecialBold"/>
              </w:rPr>
              <w:t>Manage training area and range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List2"/>
            </w:pPr>
            <w:r w:rsidRPr="00F04C08">
              <w:t>2.1</w:t>
            </w:r>
            <w:r w:rsidRPr="00F04C08">
              <w:tab/>
              <w:t xml:space="preserve">Currency and adequacy of current security </w:t>
            </w:r>
            <w:r w:rsidRPr="00F04C08">
              <w:rPr>
                <w:rStyle w:val="BoldandItalics"/>
              </w:rPr>
              <w:t>processes</w:t>
            </w:r>
            <w:r w:rsidRPr="00F04C08">
              <w:t xml:space="preserve">, </w:t>
            </w:r>
            <w:r w:rsidRPr="00F04C08">
              <w:rPr>
                <w:rStyle w:val="BoldandItalics"/>
              </w:rPr>
              <w:t>procedures and plans</w:t>
            </w:r>
            <w:r w:rsidRPr="00F04C08">
              <w:t xml:space="preserve"> are identified in accordance with Range Standing Orders, policy and procedures, regulations and instructions</w:t>
            </w:r>
          </w:p>
          <w:p w:rsidR="00000000" w:rsidRPr="00F04C08" w:rsidP="00F04C08">
            <w:pPr>
              <w:pStyle w:val="List2"/>
            </w:pPr>
            <w:r w:rsidRPr="00F04C08">
              <w:t>2.2</w:t>
            </w:r>
            <w:r w:rsidRPr="00F04C08">
              <w:tab/>
              <w:t>Access and egress are monitored, adjusted and changes are promul</w:t>
            </w:r>
            <w:r w:rsidRPr="00F04C08">
              <w:t>gated in accordance with Range Standing Orders, instructions, policy and procedures regulations and instructions</w:t>
            </w:r>
          </w:p>
          <w:p w:rsidR="00000000" w:rsidP="00F04C08">
            <w:pPr>
              <w:pStyle w:val="List2"/>
              <w:rPr>
                <w:lang w:val="en-NZ"/>
              </w:rPr>
            </w:pPr>
            <w:r w:rsidRPr="00F04C08">
              <w:t>2.3</w:t>
            </w:r>
            <w:r w:rsidRPr="00F04C08">
              <w:tab/>
              <w:t xml:space="preserve">Unauthorised access and security breaches are identified and </w:t>
            </w:r>
            <w:r w:rsidRPr="00F04C08">
              <w:rPr>
                <w:rStyle w:val="BoldandItalics"/>
              </w:rPr>
              <w:t>reported</w:t>
            </w:r>
            <w:r w:rsidRPr="00F04C08">
              <w:t xml:space="preserve"> in accordance with Range Standing Orders, policy and procedures, regu</w:t>
            </w:r>
            <w:r w:rsidRPr="00F04C08">
              <w:t>lations and instructions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List"/>
              <w:rPr>
                <w:lang w:val="en-NZ"/>
              </w:rPr>
            </w:pPr>
            <w:r w:rsidRPr="00F04C08">
              <w:t>3.</w:t>
            </w:r>
            <w:r w:rsidRPr="00F04C08">
              <w:tab/>
            </w:r>
            <w:r w:rsidRPr="00F04C08">
              <w:rPr>
                <w:rStyle w:val="SpecialBold"/>
              </w:rPr>
              <w:t>Facilitate investigations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List2"/>
            </w:pPr>
            <w:r w:rsidRPr="00F04C08">
              <w:t>3.1</w:t>
            </w:r>
            <w:r w:rsidRPr="00F04C08">
              <w:tab/>
            </w:r>
            <w:r w:rsidRPr="00F04C08">
              <w:rPr>
                <w:rStyle w:val="BoldandItalics"/>
              </w:rPr>
              <w:t>Incidents</w:t>
            </w:r>
            <w:r w:rsidRPr="00F04C08">
              <w:t xml:space="preserve"> and accidents are identified and reported in accordance with Range Standing Orders, policy and procedures, regulations and instructions</w:t>
            </w:r>
          </w:p>
          <w:p w:rsidR="00000000" w:rsidRPr="00F04C08" w:rsidP="00F04C08">
            <w:pPr>
              <w:pStyle w:val="List2"/>
            </w:pPr>
            <w:r w:rsidRPr="00F04C08">
              <w:t>3.2</w:t>
            </w:r>
            <w:r w:rsidRPr="00F04C08">
              <w:tab/>
            </w:r>
            <w:r w:rsidRPr="00F04C08">
              <w:rPr>
                <w:rStyle w:val="BoldandItalics"/>
              </w:rPr>
              <w:t>Investigations</w:t>
            </w:r>
            <w:r w:rsidRPr="00F04C08">
              <w:t xml:space="preserve"> are conducted in accordance with</w:t>
            </w:r>
            <w:r w:rsidRPr="00F04C08">
              <w:t xml:space="preserve"> Range Standing Orders, policy and procedures, regulations and instructions</w:t>
            </w:r>
          </w:p>
          <w:p w:rsidR="00000000" w:rsidP="00F04C08">
            <w:pPr>
              <w:pStyle w:val="List2"/>
              <w:rPr>
                <w:lang w:val="en-NZ"/>
              </w:rPr>
            </w:pPr>
            <w:r w:rsidRPr="00F04C08">
              <w:t>3.3</w:t>
            </w:r>
            <w:r w:rsidRPr="00F04C08">
              <w:tab/>
              <w:t xml:space="preserve">Recommendations for changes to policy and procedures resulting from investigations are implemented in accordance with Range Standing Orders, policy and procedures, regulations </w:t>
            </w:r>
            <w:r w:rsidRPr="00F04C08">
              <w:t>and instructions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List"/>
              <w:rPr>
                <w:lang w:val="en-NZ"/>
              </w:rPr>
            </w:pPr>
            <w:r w:rsidRPr="00F04C08">
              <w:t>4.</w:t>
            </w:r>
            <w:r w:rsidRPr="00F04C08">
              <w:tab/>
            </w:r>
            <w:r w:rsidRPr="00F04C08">
              <w:rPr>
                <w:rStyle w:val="SpecialBold"/>
              </w:rPr>
              <w:t>Monitor and maintain training area and range facilities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List2"/>
            </w:pPr>
            <w:r w:rsidRPr="00F04C08">
              <w:t>4.1</w:t>
            </w:r>
            <w:r w:rsidRPr="00F04C08">
              <w:tab/>
              <w:t>Training area and range facilities are monitored in training area in accordance with Range Standing Orders, policy and range facilities procedures, regulations and instruction</w:t>
            </w:r>
            <w:r w:rsidRPr="00F04C08">
              <w:t>s</w:t>
            </w:r>
          </w:p>
          <w:p w:rsidR="00000000" w:rsidRPr="00F04C08" w:rsidP="00F04C08">
            <w:pPr>
              <w:pStyle w:val="List2"/>
            </w:pPr>
            <w:r w:rsidRPr="00F04C08">
              <w:t>4.2</w:t>
            </w:r>
            <w:r w:rsidRPr="00F04C08">
              <w:tab/>
              <w:t xml:space="preserve">Maintenance requirements are identified and </w:t>
            </w:r>
            <w:r w:rsidRPr="00F04C08">
              <w:rPr>
                <w:rStyle w:val="BoldandItalics"/>
              </w:rPr>
              <w:t>reported</w:t>
            </w:r>
            <w:r w:rsidRPr="00F04C08">
              <w:t xml:space="preserve"> in accordance with Range Standing Orders, policy and procedures, regulations and instructions</w:t>
            </w:r>
          </w:p>
          <w:p w:rsidR="00000000" w:rsidP="00F04C08">
            <w:pPr>
              <w:pStyle w:val="List2"/>
              <w:rPr>
                <w:lang w:val="en-NZ"/>
              </w:rPr>
            </w:pPr>
            <w:r w:rsidRPr="00F04C08">
              <w:t>4.3</w:t>
            </w:r>
            <w:r w:rsidRPr="00F04C08">
              <w:tab/>
              <w:t>Facility improvements and upgrades are identified and reported in accordance with Range Standing Or</w:t>
            </w:r>
            <w:r w:rsidRPr="00F04C08">
              <w:t>ders, policy and procedures, regulations and instructions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9" w:name="O_122855"/>
      <w:bookmarkEnd w:id="9"/>
      <w:r w:rsidRPr="00F04C08">
        <w:t>Required Skills and Knowledge</w:t>
      </w:r>
    </w:p>
    <w:tbl>
      <w:tblPr>
        <w:tblW w:w="0" w:type="auto"/>
        <w:tblLayout w:type="fixed"/>
        <w:tblCellMar>
          <w:left w:w="62" w:type="dxa"/>
          <w:right w:w="62" w:type="dxa"/>
        </w:tblCellMar>
        <w:tblLook w:val="0000"/>
      </w:tblPr>
      <w:tblGrid>
        <w:gridCol w:w="8640"/>
      </w:tblGrid>
      <w:tr w:rsidTr="00E41C1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REQUIRED SKILLS AND KNOWLEDGE</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t>This describes the essential skills and knowledge and their level, required for this unit.</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Required Skills</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04C08" w:rsidP="00F04C08">
            <w:pPr>
              <w:pStyle w:val="ListBullet"/>
            </w:pPr>
            <w:r w:rsidRPr="00F04C08">
              <w:t>access, interpret and apply Range Standing Orders and other instructions and policy</w:t>
            </w:r>
          </w:p>
          <w:p w:rsidR="00000000" w:rsidRPr="00F04C08" w:rsidP="00F04C08">
            <w:pPr>
              <w:pStyle w:val="ListBullet"/>
            </w:pPr>
            <w:r w:rsidRPr="00F04C08">
              <w:t>apply interpersonal techniques</w:t>
            </w:r>
          </w:p>
          <w:p w:rsidR="00000000" w:rsidRPr="00F04C08" w:rsidP="00F04C08">
            <w:pPr>
              <w:pStyle w:val="ListBullet"/>
            </w:pPr>
            <w:r w:rsidRPr="00F04C08">
              <w:t>apply verbal and non-verbal communication techniques</w:t>
            </w:r>
          </w:p>
          <w:p w:rsidR="00000000" w:rsidRPr="00F04C08" w:rsidP="00F04C08">
            <w:pPr>
              <w:pStyle w:val="ListBullet"/>
            </w:pPr>
            <w:r w:rsidRPr="00F04C08">
              <w:t>communicate verbally and in writing</w:t>
            </w:r>
          </w:p>
          <w:p w:rsidR="00000000" w:rsidRPr="00F04C08" w:rsidP="00F04C08">
            <w:pPr>
              <w:pStyle w:val="ListBullet"/>
            </w:pPr>
            <w:r w:rsidRPr="00F04C08">
              <w:t>conduct and critique briefings</w:t>
            </w:r>
          </w:p>
          <w:p w:rsidR="00000000" w:rsidRPr="00F04C08" w:rsidP="00F04C08">
            <w:pPr>
              <w:pStyle w:val="ListBullet"/>
            </w:pPr>
            <w:r w:rsidRPr="00F04C08">
              <w:t>conduct and participa</w:t>
            </w:r>
            <w:r w:rsidRPr="00F04C08">
              <w:t xml:space="preserve">te in investigations </w:t>
            </w:r>
          </w:p>
          <w:p w:rsidR="00000000" w:rsidRPr="00F04C08" w:rsidP="00F04C08">
            <w:pPr>
              <w:pStyle w:val="ListBullet"/>
            </w:pPr>
            <w:r w:rsidRPr="00F04C08">
              <w:t>conduct liaison and negotiations</w:t>
            </w:r>
          </w:p>
          <w:p w:rsidR="00000000" w:rsidRPr="00F04C08" w:rsidP="00F04C08">
            <w:pPr>
              <w:pStyle w:val="ListBullet"/>
            </w:pPr>
            <w:r w:rsidRPr="00F04C08">
              <w:t>conduct risk assessment, and develop and implement risk management plans</w:t>
            </w:r>
          </w:p>
          <w:p w:rsidR="00000000" w:rsidRPr="00F04C08" w:rsidP="00F04C08">
            <w:pPr>
              <w:pStyle w:val="ListBullet"/>
            </w:pPr>
            <w:r w:rsidRPr="00F04C08">
              <w:t>develop, implement and modify operational and security plans associated with the operation of a training area and range</w:t>
            </w:r>
          </w:p>
          <w:p w:rsidR="00000000" w:rsidRPr="00F04C08" w:rsidP="00F04C08">
            <w:pPr>
              <w:pStyle w:val="ListBullet"/>
            </w:pPr>
            <w:r w:rsidRPr="00F04C08">
              <w:t>direct a</w:t>
            </w:r>
            <w:r w:rsidRPr="00F04C08">
              <w:t>nd control all aspects of range management</w:t>
            </w:r>
          </w:p>
          <w:p w:rsidR="00000000" w:rsidRPr="00F04C08" w:rsidP="00F04C08">
            <w:pPr>
              <w:pStyle w:val="ListBullet"/>
            </w:pPr>
            <w:r w:rsidRPr="00F04C08">
              <w:t>exercise Defence regulations relevant to Defence practice areas</w:t>
            </w:r>
          </w:p>
          <w:p w:rsidR="00000000" w:rsidRPr="00F04C08" w:rsidP="00F04C08">
            <w:pPr>
              <w:pStyle w:val="ListBullet"/>
            </w:pPr>
            <w:r w:rsidRPr="00F04C08">
              <w:t>exercise tact and judgement in a command and control environment</w:t>
            </w:r>
          </w:p>
          <w:p w:rsidR="00000000" w:rsidRPr="00F04C08" w:rsidP="00F04C08">
            <w:pPr>
              <w:pStyle w:val="ListBullet"/>
            </w:pPr>
            <w:r w:rsidRPr="00F04C08">
              <w:t>interpret and apply technical information</w:t>
            </w:r>
          </w:p>
          <w:p w:rsidR="00000000" w:rsidRPr="00F04C08" w:rsidP="00F04C08">
            <w:pPr>
              <w:pStyle w:val="ListBullet"/>
            </w:pPr>
            <w:r w:rsidRPr="00F04C08">
              <w:t>manage communications within and between training area and range groups and external agencies (contractors, emergency response etc.)</w:t>
            </w:r>
          </w:p>
          <w:p w:rsidR="00000000" w:rsidRPr="00F04C08" w:rsidP="00F04C08">
            <w:pPr>
              <w:pStyle w:val="ListBullet"/>
            </w:pPr>
            <w:r w:rsidRPr="00F04C08">
              <w:t>provide leadership as a member of a team</w:t>
            </w:r>
          </w:p>
          <w:p w:rsidR="00000000" w:rsidRPr="00F04C08" w:rsidP="00F04C08">
            <w:pPr>
              <w:pStyle w:val="ListBullet"/>
            </w:pPr>
            <w:r w:rsidRPr="00F04C08">
              <w:t>read and understand technical specifications, maps, diagrams, traces</w:t>
            </w:r>
          </w:p>
          <w:p w:rsidR="00000000" w:rsidRPr="00F04C08" w:rsidP="00F04C08">
            <w:pPr>
              <w:pStyle w:val="ListBullet"/>
            </w:pPr>
            <w:r w:rsidRPr="00F04C08">
              <w:t>represent mat</w:t>
            </w:r>
            <w:r w:rsidRPr="00F04C08">
              <w:t>hematical ideas in appropriate format</w:t>
            </w:r>
          </w:p>
          <w:p w:rsidR="00000000" w:rsidRPr="00F04C08" w:rsidP="00F04C08">
            <w:pPr>
              <w:pStyle w:val="ListBullet"/>
            </w:pPr>
            <w:r w:rsidRPr="00F04C08">
              <w:t>solve problems and make decisions</w:t>
            </w:r>
          </w:p>
          <w:p w:rsidR="00000000" w:rsidP="00F04C08">
            <w:pPr>
              <w:pStyle w:val="ListBullet"/>
              <w:rPr>
                <w:lang w:val="en-NZ"/>
              </w:rPr>
            </w:pPr>
            <w:r w:rsidRPr="00F04C08">
              <w:t>write at a level to complete all reporting requirements</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Required Knowledge</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04C08" w:rsidP="00F04C08">
            <w:pPr>
              <w:pStyle w:val="ListBullet"/>
            </w:pPr>
            <w:r w:rsidRPr="00F04C08">
              <w:t xml:space="preserve">communications equipment and systems </w:t>
            </w:r>
          </w:p>
          <w:p w:rsidR="00000000" w:rsidRPr="00F04C08" w:rsidP="00F04C08">
            <w:pPr>
              <w:pStyle w:val="ListBullet"/>
            </w:pPr>
            <w:r w:rsidRPr="00F04C08">
              <w:t xml:space="preserve">composition of teams and roles and responsibilities of team members </w:t>
            </w:r>
          </w:p>
          <w:p w:rsidR="00000000" w:rsidRPr="00F04C08" w:rsidP="00F04C08">
            <w:pPr>
              <w:pStyle w:val="ListBullet"/>
            </w:pPr>
            <w:r w:rsidRPr="00F04C08">
              <w:t>Defence practice areas (DPA) - areas of land, sea or air declared for the purpose of conducting Defence operations or practices under Defence Force Regulations (DFR) Part XI, by the Minister for Defence and notified in the Commonwealth of Australia Gazett</w:t>
            </w:r>
            <w:r w:rsidRPr="00F04C08">
              <w:t>e</w:t>
            </w:r>
          </w:p>
          <w:p w:rsidR="00000000" w:rsidRPr="00F04C08" w:rsidP="00F04C08">
            <w:pPr>
              <w:pStyle w:val="ListBullet"/>
            </w:pPr>
            <w:r w:rsidRPr="00F04C08">
              <w:t>emergency plans and procedures</w:t>
            </w:r>
          </w:p>
          <w:p w:rsidR="00000000" w:rsidRPr="00F04C08" w:rsidP="00F04C08">
            <w:pPr>
              <w:pStyle w:val="ListBullet"/>
            </w:pPr>
            <w:r w:rsidRPr="00F04C08">
              <w:t>environmental instructions and policy post activity reporting</w:t>
            </w:r>
          </w:p>
          <w:p w:rsidR="00000000" w:rsidRPr="00F04C08" w:rsidP="00F04C08">
            <w:pPr>
              <w:pStyle w:val="ListBullet"/>
            </w:pPr>
            <w:r w:rsidRPr="00F04C08">
              <w:t>facility management processes and procedures</w:t>
            </w:r>
          </w:p>
          <w:p w:rsidR="00000000" w:rsidRPr="00F04C08" w:rsidP="00F04C08">
            <w:pPr>
              <w:pStyle w:val="ListBullet"/>
            </w:pPr>
            <w:r w:rsidRPr="00F04C08">
              <w:t>investigation processes and procedures</w:t>
            </w:r>
          </w:p>
          <w:p w:rsidR="00000000" w:rsidRPr="00F04C08" w:rsidP="00F04C08">
            <w:pPr>
              <w:pStyle w:val="ListBullet"/>
            </w:pPr>
            <w:r w:rsidRPr="00F04C08">
              <w:t>local alert and warning systems</w:t>
            </w:r>
          </w:p>
          <w:p w:rsidR="00000000" w:rsidRPr="00F04C08" w:rsidP="00F04C08">
            <w:pPr>
              <w:pStyle w:val="ListBullet"/>
            </w:pPr>
            <w:r w:rsidRPr="00F04C08">
              <w:t>local documentation requirements</w:t>
            </w:r>
          </w:p>
          <w:p w:rsidR="00000000" w:rsidRPr="00F04C08" w:rsidP="00F04C08">
            <w:pPr>
              <w:pStyle w:val="ListBullet"/>
            </w:pPr>
            <w:r w:rsidRPr="00F04C08">
              <w:t>local operational briefing and debriefing procedures</w:t>
            </w:r>
          </w:p>
          <w:p w:rsidR="00000000" w:rsidRPr="00F04C08" w:rsidP="00F04C08">
            <w:pPr>
              <w:pStyle w:val="ListBullet"/>
            </w:pPr>
            <w:r w:rsidRPr="00F04C08">
              <w:t>locally available resources, their capabilities and access to them</w:t>
            </w:r>
          </w:p>
          <w:p w:rsidR="00000000" w:rsidRPr="00F04C08" w:rsidP="00F04C08">
            <w:pPr>
              <w:pStyle w:val="ListBullet"/>
            </w:pPr>
            <w:r w:rsidRPr="00F04C08">
              <w:t>locally used information management and communications systems</w:t>
            </w:r>
          </w:p>
          <w:p w:rsidR="00000000" w:rsidRPr="00F04C08" w:rsidP="00F04C08">
            <w:pPr>
              <w:pStyle w:val="ListBullet"/>
            </w:pPr>
            <w:r w:rsidRPr="00F04C08">
              <w:t>maintenance processes and procedures</w:t>
            </w:r>
          </w:p>
          <w:p w:rsidR="00000000" w:rsidRPr="00F04C08" w:rsidP="00F04C08">
            <w:pPr>
              <w:pStyle w:val="ListBullet"/>
            </w:pPr>
            <w:r w:rsidRPr="00F04C08">
              <w:t>nature of local hazards and plans, i</w:t>
            </w:r>
            <w:r w:rsidRPr="00F04C08">
              <w:t>ncluding effects on the provision of communications</w:t>
            </w:r>
          </w:p>
          <w:p w:rsidR="00000000" w:rsidRPr="00F04C08" w:rsidP="00F04C08">
            <w:pPr>
              <w:pStyle w:val="ListBullet"/>
            </w:pPr>
            <w:r w:rsidRPr="00F04C08">
              <w:t>principles of risk assessment and risk management</w:t>
            </w:r>
          </w:p>
          <w:p w:rsidR="00000000" w:rsidRPr="00F04C08" w:rsidP="00F04C08">
            <w:pPr>
              <w:pStyle w:val="ListBullet"/>
            </w:pPr>
            <w:r w:rsidRPr="00F04C08">
              <w:t>range danger area traces</w:t>
            </w:r>
          </w:p>
          <w:p w:rsidR="00000000" w:rsidRPr="00F04C08" w:rsidP="00F04C08">
            <w:pPr>
              <w:pStyle w:val="ListBullet"/>
            </w:pPr>
            <w:r w:rsidRPr="00F04C08">
              <w:t>range practice manuals</w:t>
            </w:r>
          </w:p>
          <w:p w:rsidR="00000000" w:rsidRPr="00F04C08" w:rsidP="00F04C08">
            <w:pPr>
              <w:pStyle w:val="ListBullet"/>
            </w:pPr>
            <w:r w:rsidRPr="00F04C08">
              <w:t>Range Standing Orders, instructions, clearance certificates and standard operating procedures(SOP)</w:t>
            </w:r>
          </w:p>
          <w:p w:rsidR="00000000" w:rsidRPr="00F04C08" w:rsidP="00F04C08">
            <w:pPr>
              <w:pStyle w:val="ListBullet"/>
            </w:pPr>
            <w:r w:rsidRPr="00F04C08">
              <w:t>relevan</w:t>
            </w:r>
            <w:r w:rsidRPr="00F04C08">
              <w:t>t OH&amp;S and regulatory requirements</w:t>
            </w:r>
          </w:p>
          <w:p w:rsidR="00000000" w:rsidRPr="00F04C08" w:rsidP="00F04C08">
            <w:pPr>
              <w:pStyle w:val="ListBullet"/>
            </w:pPr>
            <w:r w:rsidRPr="00F04C08">
              <w:t>relevant policies, publications, legislation and regulations</w:t>
            </w:r>
          </w:p>
          <w:p w:rsidR="00000000" w:rsidRPr="00F04C08" w:rsidP="00F04C08">
            <w:pPr>
              <w:pStyle w:val="ListBullet"/>
            </w:pPr>
            <w:r w:rsidRPr="00F04C08">
              <w:t xml:space="preserve">relevant security instructions, requirements and reporting </w:t>
            </w:r>
          </w:p>
          <w:p w:rsidR="00000000" w:rsidRPr="00F04C08" w:rsidP="00F04C08">
            <w:pPr>
              <w:pStyle w:val="ListBullet"/>
            </w:pPr>
            <w:r w:rsidRPr="00F04C08">
              <w:t>team work principles and strategies</w:t>
            </w:r>
          </w:p>
          <w:p w:rsidR="00000000" w:rsidRPr="00F04C08" w:rsidP="00F04C08">
            <w:pPr>
              <w:pStyle w:val="ListBullet"/>
            </w:pPr>
            <w:r w:rsidRPr="00F04C08">
              <w:t>verbal and non-verbal communication techniques</w:t>
            </w:r>
          </w:p>
          <w:p w:rsidR="00000000" w:rsidRPr="00F04C08" w:rsidP="00F04C08">
            <w:pPr>
              <w:pStyle w:val="ListBullet"/>
            </w:pPr>
            <w:r w:rsidRPr="00F04C08">
              <w:t>weapons/systems c</w:t>
            </w:r>
            <w:r w:rsidRPr="00F04C08">
              <w:t>haracteristics</w:t>
            </w:r>
          </w:p>
          <w:p w:rsidR="00000000" w:rsidP="00F04C08">
            <w:pPr>
              <w:pStyle w:val="ListBullet"/>
              <w:rPr>
                <w:lang w:val="en-NZ"/>
              </w:rPr>
            </w:pPr>
            <w:r w:rsidRPr="00F04C08">
              <w:t>written communication to a level required to complete workplace documentation and reports</w:t>
            </w:r>
          </w:p>
        </w:tc>
      </w:tr>
      <w:tr w:rsidTr="00E41C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04C08" w:rsidP="00F04C08">
            <w:pPr>
              <w:pStyle w:val="BodyText"/>
            </w:pP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10" w:name="O_122856"/>
      <w:bookmarkEnd w:id="10"/>
      <w:r w:rsidRPr="00F04C08">
        <w:t>Evidence Guide</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04C08">
            <w:pPr>
              <w:pStyle w:val="BodyText"/>
              <w:rPr>
                <w:lang w:val="en-NZ"/>
              </w:rPr>
            </w:pP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Assessment must confirm the ability to:</w:t>
            </w:r>
          </w:p>
          <w:p w:rsidR="00000000" w:rsidRPr="00F04C08" w:rsidP="00F04C08">
            <w:pPr>
              <w:pStyle w:val="ListBullet"/>
            </w:pPr>
            <w:r w:rsidRPr="00F04C08">
              <w:t>prepare for and manage training area and range activities</w:t>
            </w:r>
          </w:p>
          <w:p w:rsidR="00000000" w:rsidRPr="00F04C08" w:rsidP="00F04C08">
            <w:pPr>
              <w:pStyle w:val="ListBullet"/>
            </w:pPr>
            <w:r w:rsidRPr="00F04C08">
              <w:t xml:space="preserve">manage training area and range security </w:t>
            </w:r>
          </w:p>
          <w:p w:rsidR="00000000" w:rsidRPr="00F04C08" w:rsidP="00F04C08">
            <w:pPr>
              <w:pStyle w:val="ListBullet"/>
            </w:pPr>
            <w:r w:rsidRPr="00F04C08">
              <w:t>facilitate the conduct of investigations</w:t>
            </w:r>
          </w:p>
          <w:p w:rsidR="00000000" w:rsidRPr="00F04C08" w:rsidP="00F04C08">
            <w:pPr>
              <w:pStyle w:val="ListBullet"/>
            </w:pPr>
            <w:r w:rsidRPr="00F04C08">
              <w:t>monitor and maintain training areas and ranges.</w:t>
            </w:r>
          </w:p>
          <w:p w:rsidR="00000000" w:rsidRPr="00F04C08" w:rsidP="00F04C08">
            <w:pPr>
              <w:pStyle w:val="BodyText"/>
            </w:pPr>
          </w:p>
          <w:p w:rsidR="00000000" w:rsidRPr="00F04C08" w:rsidP="00F04C08">
            <w:pPr>
              <w:pStyle w:val="BodyText"/>
            </w:pPr>
            <w:r w:rsidRPr="00F04C08">
              <w:rPr>
                <w:rStyle w:val="SpecialBold"/>
              </w:rPr>
              <w:t>Consistency in performance</w:t>
            </w:r>
          </w:p>
          <w:p w:rsidR="00000000" w:rsidP="00F04C08">
            <w:pPr>
              <w:pStyle w:val="BodyText"/>
              <w:rPr>
                <w:lang w:val="en-NZ"/>
              </w:rPr>
            </w:pPr>
            <w:r w:rsidRPr="00F04C08">
              <w:t>Competency should be demonstrated in a range of actual or simulated training area and range management contexts.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04C08" w:rsidP="00F04C08">
            <w:pPr>
              <w:pStyle w:val="BodyText"/>
            </w:pPr>
            <w:r w:rsidRPr="00F04C0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rPr>
                <w:rStyle w:val="SpecialBold"/>
              </w:rPr>
              <w:t>Context of assessment</w:t>
            </w:r>
          </w:p>
          <w:p w:rsidR="00000000" w:rsidRPr="00F04C08" w:rsidP="00F04C08">
            <w:pPr>
              <w:pStyle w:val="BodyText"/>
            </w:pPr>
            <w:r w:rsidRPr="00F04C08">
              <w:t>Compete</w:t>
            </w:r>
            <w:r w:rsidRPr="00F04C08">
              <w:t>ncy should be assessed in the workplace or in a simulated work environment in accordance with all relevant legislation and Defence.</w:t>
            </w:r>
          </w:p>
          <w:p w:rsidR="00000000" w:rsidRPr="00F04C08" w:rsidP="00F04C08">
            <w:pPr>
              <w:pStyle w:val="BodyText"/>
            </w:pPr>
            <w:r w:rsidRPr="00F04C08">
              <w:rPr>
                <w:rStyle w:val="SpecialBold"/>
              </w:rPr>
              <w:t>Specific resources for assessment</w:t>
            </w:r>
          </w:p>
          <w:p w:rsidR="00000000" w:rsidP="00F04C08">
            <w:pPr>
              <w:pStyle w:val="BodyText"/>
              <w:rPr>
                <w:lang w:val="en-NZ"/>
              </w:rPr>
            </w:pPr>
            <w:r w:rsidRPr="00F04C08">
              <w:t>Access to an operating training area and range.</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Guidance information for assessment</w:t>
            </w:r>
            <w:r w:rsidRPr="00F04C08">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In a</w:t>
            </w:r>
            <w:r w:rsidRPr="00F04C08">
              <w:t>ll cases assessment should be supported by questions to assess knowledge and those aspects of competency which are difficult to assess directly.</w:t>
            </w:r>
          </w:p>
          <w:p w:rsidR="00000000" w:rsidRPr="00F04C08" w:rsidP="00F04C08">
            <w:pPr>
              <w:pStyle w:val="BodyText"/>
            </w:pPr>
            <w:r w:rsidRPr="00F04C08">
              <w:t>Questioning techniques should suit the language and literacy levels of the candidate.</w:t>
            </w: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11" w:name="O_122857"/>
      <w:bookmarkEnd w:id="11"/>
      <w:r w:rsidRPr="00F04C08">
        <w:t xml:space="preserve">Range </w:t>
      </w:r>
      <w:r w:rsidRPr="00F04C08">
        <w:t>Statement</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RANGE STATEMENT</w:t>
            </w:r>
          </w:p>
        </w:tc>
      </w:tr>
      <w:tr w:rsidTr="00E41C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t xml:space="preserve">The Range Statement relates to the Unit of Competency as a whole. It allows for different work environments and situations that may affect performance. </w:t>
            </w:r>
            <w:r w:rsidRPr="00F04C08">
              <w:rPr>
                <w:rStyle w:val="BoldandItalics"/>
              </w:rPr>
              <w:t>Bold italicised</w:t>
            </w:r>
            <w:r w:rsidRPr="00F04C08">
              <w:t xml:space="preserve"> wording in the Performance Criteria is detailed below.</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Responsibilities of training area and range management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Activities which may be conducted</w:t>
            </w:r>
          </w:p>
          <w:p w:rsidR="00000000" w:rsidRPr="00F04C08" w:rsidP="00F04C08">
            <w:pPr>
              <w:pStyle w:val="BodyText"/>
            </w:pPr>
            <w:r w:rsidRPr="00F04C08">
              <w:t>All requirements of legislation, regulation and instructions for the location of and safe operation of training areas and ranges</w:t>
            </w:r>
          </w:p>
          <w:p w:rsidR="00000000" w:rsidRPr="00F04C08" w:rsidP="00F04C08">
            <w:pPr>
              <w:pStyle w:val="BodyText"/>
            </w:pPr>
            <w:r w:rsidRPr="00F04C08">
              <w:t>Conduct of briefings</w:t>
            </w:r>
          </w:p>
          <w:p w:rsidR="00000000" w:rsidRPr="00F04C08" w:rsidP="00F04C08">
            <w:pPr>
              <w:pStyle w:val="BodyText"/>
            </w:pPr>
            <w:r w:rsidRPr="00F04C08">
              <w:t>Coord</w:t>
            </w:r>
            <w:r w:rsidRPr="00F04C08">
              <w:t>ination and de-conflicting of use</w:t>
            </w:r>
          </w:p>
          <w:p w:rsidR="00000000" w:rsidRPr="00F04C08" w:rsidP="00F04C08">
            <w:pPr>
              <w:pStyle w:val="BodyText"/>
            </w:pPr>
            <w:r w:rsidRPr="00F04C08">
              <w:t xml:space="preserve">Delegations and authorisations </w:t>
            </w:r>
          </w:p>
          <w:p w:rsidR="00000000" w:rsidRPr="00F04C08" w:rsidP="00F04C08">
            <w:pPr>
              <w:pStyle w:val="BodyText"/>
            </w:pPr>
            <w:r w:rsidRPr="00F04C08">
              <w:t>Emergency management</w:t>
            </w:r>
          </w:p>
          <w:p w:rsidR="00000000" w:rsidRPr="00F04C08" w:rsidP="00F04C08">
            <w:pPr>
              <w:pStyle w:val="BodyText"/>
            </w:pPr>
            <w:r w:rsidRPr="00F04C08">
              <w:t>Environmental planning, monitoring and implementation</w:t>
            </w:r>
          </w:p>
          <w:p w:rsidR="00000000" w:rsidRPr="00F04C08" w:rsidP="00F04C08">
            <w:pPr>
              <w:pStyle w:val="BodyText"/>
            </w:pPr>
            <w:r w:rsidRPr="00F04C08">
              <w:t>Liaison with units, local authorities and neighbouring property owners/residents</w:t>
            </w:r>
          </w:p>
          <w:p w:rsidR="00000000" w:rsidRPr="00F04C08" w:rsidP="00F04C08">
            <w:pPr>
              <w:pStyle w:val="BodyText"/>
            </w:pPr>
            <w:r w:rsidRPr="00F04C08">
              <w:t>Maintenance of training areas, ran</w:t>
            </w:r>
            <w:r w:rsidRPr="00F04C08">
              <w:t>ges, facilities, equipment and plant</w:t>
            </w:r>
          </w:p>
          <w:p w:rsidR="00000000" w:rsidRPr="00F04C08" w:rsidP="00F04C08">
            <w:pPr>
              <w:pStyle w:val="BodyText"/>
            </w:pPr>
            <w:r w:rsidRPr="00F04C08">
              <w:t>Management of contractors</w:t>
            </w:r>
          </w:p>
          <w:p w:rsidR="00000000" w:rsidRPr="00F04C08" w:rsidP="00F04C08">
            <w:pPr>
              <w:pStyle w:val="BodyText"/>
            </w:pPr>
            <w:r w:rsidRPr="00F04C08">
              <w:t>Physical extent of training areas and ranges</w:t>
            </w:r>
          </w:p>
          <w:p w:rsidR="00000000" w:rsidRPr="00F04C08" w:rsidP="00F04C08">
            <w:pPr>
              <w:pStyle w:val="BodyText"/>
            </w:pPr>
            <w:r w:rsidRPr="00F04C08">
              <w:t xml:space="preserve">Processes and procedures for operation </w:t>
            </w:r>
          </w:p>
          <w:p w:rsidR="00000000" w:rsidRPr="00F04C08" w:rsidP="00F04C08">
            <w:pPr>
              <w:pStyle w:val="BodyText"/>
            </w:pPr>
            <w:r w:rsidRPr="00F04C08">
              <w:t xml:space="preserve">Resources allocated </w:t>
            </w:r>
          </w:p>
          <w:p w:rsidR="00000000" w:rsidRPr="00F04C08" w:rsidP="00F04C08">
            <w:pPr>
              <w:pStyle w:val="BodyText"/>
            </w:pPr>
            <w:r w:rsidRPr="00F04C08">
              <w:t xml:space="preserve">Safety requirements for their operation </w:t>
            </w:r>
          </w:p>
          <w:p w:rsidR="00000000" w:rsidP="00F04C08">
            <w:pPr>
              <w:pStyle w:val="BodyText"/>
              <w:rPr>
                <w:lang w:val="en-NZ"/>
              </w:rPr>
            </w:pPr>
            <w:r w:rsidRPr="00F04C08">
              <w:t>Staff development and training</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Training areas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Any area of land, sea, undersea, or air used for any military manoeuvres or simulated wartime operations involving planning, preparation and execution, carried out for the purpose of training and evaluation</w:t>
            </w:r>
          </w:p>
          <w:p w:rsidR="00000000" w:rsidP="00F04C08">
            <w:pPr>
              <w:pStyle w:val="BodyText"/>
              <w:rPr>
                <w:lang w:val="en-NZ"/>
              </w:rPr>
            </w:pPr>
            <w:r w:rsidRPr="00F04C08">
              <w:t>And may include defenc</w:t>
            </w:r>
            <w:r w:rsidRPr="00F04C08">
              <w:t>e practice areas combined, joint or single service exercises depending on participating organisation</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Ranges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F04C08">
            <w:pPr>
              <w:pStyle w:val="BodyText"/>
              <w:rPr>
                <w:lang w:val="en-NZ"/>
              </w:rPr>
            </w:pPr>
            <w:r w:rsidRPr="00F04C08">
              <w:t>All air, land and/or sea areas used for Defence live-firing weapons practices, tests or operations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Relevant regulations and instructio</w:t>
            </w:r>
            <w:r w:rsidRPr="00F04C08">
              <w:rPr>
                <w:rStyle w:val="SpecialBold"/>
              </w:rPr>
              <w:t>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 xml:space="preserve">Part XI - Defence Practice Areas, Regulations 51 and 52 </w:t>
            </w:r>
          </w:p>
          <w:p w:rsidR="00000000" w:rsidP="00F04C08">
            <w:pPr>
              <w:pStyle w:val="BodyText"/>
              <w:rPr>
                <w:lang w:val="en-NZ"/>
              </w:rPr>
            </w:pPr>
            <w:r w:rsidRPr="00F04C08">
              <w:t xml:space="preserve">Standing Orders related to the training area/range SOP </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Plans and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Contracts</w:t>
            </w:r>
          </w:p>
          <w:p w:rsidR="00000000" w:rsidRPr="00F04C08" w:rsidP="00F04C08">
            <w:pPr>
              <w:pStyle w:val="BodyText"/>
            </w:pPr>
            <w:r w:rsidRPr="00F04C08">
              <w:t xml:space="preserve">Environmental instructions/policy </w:t>
            </w:r>
          </w:p>
          <w:p w:rsidR="00000000" w:rsidRPr="00F04C08" w:rsidP="00F04C08">
            <w:pPr>
              <w:pStyle w:val="BodyText"/>
            </w:pPr>
            <w:r w:rsidRPr="00F04C08">
              <w:t xml:space="preserve">Exercise instructions </w:t>
            </w:r>
          </w:p>
          <w:p w:rsidR="00000000" w:rsidRPr="00F04C08" w:rsidP="00F04C08">
            <w:pPr>
              <w:pStyle w:val="BodyText"/>
            </w:pPr>
            <w:r w:rsidRPr="00F04C08">
              <w:t xml:space="preserve">Plans to be implemented </w:t>
            </w:r>
            <w:r w:rsidRPr="00F04C08">
              <w:t xml:space="preserve">to meet specific threats or conditions e.g. environmental, emergency response </w:t>
            </w:r>
          </w:p>
          <w:p w:rsidR="00000000" w:rsidRPr="00F04C08" w:rsidP="00F04C08">
            <w:pPr>
              <w:pStyle w:val="BodyText"/>
            </w:pPr>
            <w:r w:rsidRPr="00F04C08">
              <w:t xml:space="preserve">Post activity reports </w:t>
            </w:r>
          </w:p>
          <w:p w:rsidR="00000000" w:rsidRPr="00F04C08" w:rsidP="00F04C08">
            <w:pPr>
              <w:pStyle w:val="BodyText"/>
            </w:pPr>
            <w:r w:rsidRPr="00F04C08">
              <w:t xml:space="preserve">Range clearance certificates </w:t>
            </w:r>
          </w:p>
          <w:p w:rsidR="00000000" w:rsidRPr="00F04C08" w:rsidP="00F04C08">
            <w:pPr>
              <w:pStyle w:val="BodyText"/>
            </w:pPr>
            <w:r w:rsidRPr="00F04C08">
              <w:t>Range instructions</w:t>
            </w:r>
          </w:p>
          <w:p w:rsidR="00000000" w:rsidRPr="00F04C08" w:rsidP="00F04C08">
            <w:pPr>
              <w:pStyle w:val="BodyText"/>
            </w:pPr>
            <w:r w:rsidRPr="00F04C08">
              <w:t xml:space="preserve">Range practice manuals </w:t>
            </w:r>
          </w:p>
          <w:p w:rsidR="00000000" w:rsidRPr="00F04C08" w:rsidP="00F04C08">
            <w:pPr>
              <w:pStyle w:val="BodyText"/>
            </w:pPr>
            <w:r w:rsidRPr="00F04C08">
              <w:t>Range Standing Orders</w:t>
            </w:r>
          </w:p>
          <w:p w:rsidR="00000000" w:rsidRPr="00F04C08" w:rsidP="00F04C08">
            <w:pPr>
              <w:pStyle w:val="BodyText"/>
            </w:pPr>
            <w:r w:rsidRPr="00F04C08">
              <w:t>Safety traces</w:t>
            </w:r>
          </w:p>
          <w:p w:rsidR="00000000" w:rsidP="00F04C08">
            <w:pPr>
              <w:pStyle w:val="BodyText"/>
              <w:rPr>
                <w:lang w:val="en-NZ"/>
              </w:rPr>
            </w:pPr>
            <w:r w:rsidRPr="00F04C08">
              <w:t>Standing operating instructions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Contractors/representatives for training area and range support, operation and maintenance</w:t>
            </w:r>
          </w:p>
          <w:p w:rsidR="00000000" w:rsidRPr="00F04C08" w:rsidP="00F04C08">
            <w:pPr>
              <w:pStyle w:val="BodyText"/>
            </w:pPr>
            <w:r w:rsidRPr="00F04C08">
              <w:t>Finance allocated for operation of training areas and ranges facilities, equipment and plant allocated for operation of training areas and rang</w:t>
            </w:r>
            <w:r w:rsidRPr="00F04C08">
              <w:t>es</w:t>
            </w:r>
          </w:p>
          <w:p w:rsidR="00000000" w:rsidP="00F04C08">
            <w:pPr>
              <w:pStyle w:val="BodyText"/>
              <w:rPr>
                <w:lang w:val="en-NZ"/>
              </w:rPr>
            </w:pPr>
            <w:r w:rsidRPr="00F04C08">
              <w:t>Staff allocated either permanently or temporarily for operations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ADF ships, bases, formations and users</w:t>
            </w:r>
          </w:p>
          <w:p w:rsidR="00000000" w:rsidRPr="00F04C08" w:rsidP="00F04C08">
            <w:pPr>
              <w:pStyle w:val="BodyText"/>
            </w:pPr>
            <w:r w:rsidRPr="00F04C08">
              <w:t>Authorised external agencies such as other nations Defence forces and AFP</w:t>
            </w:r>
          </w:p>
          <w:p w:rsidR="00000000" w:rsidRPr="00F04C08" w:rsidP="00F04C08">
            <w:pPr>
              <w:pStyle w:val="BodyText"/>
            </w:pPr>
            <w:r w:rsidRPr="00F04C08">
              <w:t>Contractors</w:t>
            </w:r>
          </w:p>
          <w:p w:rsidR="00000000" w:rsidP="00F04C08">
            <w:pPr>
              <w:pStyle w:val="BodyText"/>
              <w:rPr>
                <w:lang w:val="en-NZ"/>
              </w:rPr>
            </w:pPr>
            <w:r w:rsidRPr="00F04C08">
              <w:t>Local communities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Relevant informati</w:t>
            </w:r>
            <w:r w:rsidRPr="00F04C08">
              <w:rPr>
                <w:rStyle w:val="SpecialBold"/>
              </w:rPr>
              <w:t>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Closures and restrictions</w:t>
            </w:r>
          </w:p>
          <w:p w:rsidR="00000000" w:rsidRPr="00F04C08" w:rsidP="00F04C08">
            <w:pPr>
              <w:pStyle w:val="BodyText"/>
            </w:pPr>
            <w:r w:rsidRPr="00F04C08">
              <w:t>Details of briefings, communications and coordination/reporting requirements</w:t>
            </w:r>
          </w:p>
          <w:p w:rsidR="00000000" w:rsidRPr="00F04C08" w:rsidP="00F04C08">
            <w:pPr>
              <w:pStyle w:val="BodyText"/>
            </w:pPr>
            <w:r w:rsidRPr="00F04C08">
              <w:t xml:space="preserve">Emergency procedures </w:t>
            </w:r>
          </w:p>
          <w:p w:rsidR="00000000" w:rsidRPr="00F04C08" w:rsidP="00F04C08">
            <w:pPr>
              <w:pStyle w:val="BodyText"/>
            </w:pPr>
            <w:r w:rsidRPr="00F04C08">
              <w:t>Hazards, both physical and environmental</w:t>
            </w:r>
          </w:p>
          <w:p w:rsidR="00000000" w:rsidRPr="00F04C08" w:rsidP="00F04C08">
            <w:pPr>
              <w:pStyle w:val="BodyText"/>
            </w:pPr>
            <w:r w:rsidRPr="00F04C08">
              <w:t>Information and advice on training area and range conditions, usage, bookings, requirements of users and activities to be conducted</w:t>
            </w:r>
          </w:p>
          <w:p w:rsidR="00000000" w:rsidRPr="00F04C08" w:rsidP="00F04C08">
            <w:pPr>
              <w:pStyle w:val="BodyText"/>
            </w:pPr>
            <w:r w:rsidRPr="00F04C08">
              <w:t>Requirements of users</w:t>
            </w:r>
          </w:p>
          <w:p w:rsidR="00000000" w:rsidP="00F04C08">
            <w:pPr>
              <w:pStyle w:val="BodyText"/>
              <w:rPr>
                <w:lang w:val="en-NZ"/>
              </w:rPr>
            </w:pPr>
            <w:r w:rsidRPr="00F04C08">
              <w:t>Security and safety requirements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Processes</w:t>
            </w:r>
            <w:r w:rsidRPr="00F04C08">
              <w:t xml:space="preserve">, </w:t>
            </w:r>
            <w:r w:rsidRPr="00F04C08">
              <w:rPr>
                <w:rStyle w:val="SpecialBold"/>
              </w:rPr>
              <w:t>procedures and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Regional, state/territor</w:t>
            </w:r>
            <w:r w:rsidRPr="00F04C08">
              <w:t>y or national plans</w:t>
            </w:r>
          </w:p>
          <w:p w:rsidR="00000000" w:rsidRPr="00F04C08" w:rsidP="00F04C08">
            <w:pPr>
              <w:pStyle w:val="BodyText"/>
            </w:pPr>
            <w:r w:rsidRPr="00F04C08">
              <w:t>Security plans specific to a specific activity within a training area or range</w:t>
            </w:r>
          </w:p>
          <w:p w:rsidR="00000000" w:rsidRPr="00F04C08" w:rsidP="00F04C08">
            <w:pPr>
              <w:pStyle w:val="BodyText"/>
            </w:pPr>
            <w:r w:rsidRPr="00F04C08">
              <w:t>Those promulgated in range standing orders</w:t>
            </w:r>
          </w:p>
          <w:p w:rsidR="00000000" w:rsidP="00F04C08">
            <w:pPr>
              <w:pStyle w:val="BodyText"/>
              <w:rPr>
                <w:lang w:val="en-NZ"/>
              </w:rPr>
            </w:pPr>
            <w:r w:rsidRPr="00F04C08">
              <w:t>User formation or unit security instructions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Debrief reports</w:t>
            </w:r>
          </w:p>
          <w:p w:rsidR="00000000" w:rsidRPr="00F04C08" w:rsidP="00F04C08">
            <w:pPr>
              <w:pStyle w:val="BodyText"/>
            </w:pPr>
            <w:r w:rsidRPr="00F04C08">
              <w:t>Maintenance/condition reports</w:t>
            </w:r>
          </w:p>
          <w:p w:rsidR="00000000" w:rsidRPr="00F04C08" w:rsidP="00F04C08">
            <w:pPr>
              <w:pStyle w:val="BodyText"/>
            </w:pPr>
            <w:r w:rsidRPr="00F04C08">
              <w:t>Or</w:t>
            </w:r>
            <w:r w:rsidRPr="00F04C08">
              <w:t>ganisational reports</w:t>
            </w:r>
          </w:p>
          <w:p w:rsidR="00000000" w:rsidRPr="00F04C08" w:rsidP="00F04C08">
            <w:pPr>
              <w:pStyle w:val="BodyText"/>
            </w:pPr>
            <w:r w:rsidRPr="00F04C08">
              <w:t>Periodic or as-required security reports</w:t>
            </w:r>
          </w:p>
          <w:p w:rsidR="00000000" w:rsidP="00F04C08">
            <w:pPr>
              <w:pStyle w:val="BodyText"/>
              <w:rPr>
                <w:lang w:val="en-NZ"/>
              </w:rPr>
            </w:pPr>
            <w:r w:rsidRPr="00F04C08">
              <w:t>Reports required for coronial or other legal proceedings</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Accidents</w:t>
            </w:r>
          </w:p>
          <w:p w:rsidR="00000000" w:rsidRPr="00F04C08" w:rsidP="00F04C08">
            <w:pPr>
              <w:pStyle w:val="BodyText"/>
            </w:pPr>
            <w:r w:rsidRPr="00F04C08">
              <w:t>Any hazardous matter identified in instructions</w:t>
            </w:r>
          </w:p>
          <w:p w:rsidR="00000000" w:rsidRPr="00F04C08" w:rsidP="00F04C08">
            <w:pPr>
              <w:pStyle w:val="BodyText"/>
            </w:pPr>
            <w:r w:rsidRPr="00F04C08">
              <w:t>Conflict between users</w:t>
            </w:r>
          </w:p>
          <w:p w:rsidR="00000000" w:rsidRPr="00F04C08" w:rsidP="00F04C08">
            <w:pPr>
              <w:pStyle w:val="BodyText"/>
            </w:pPr>
            <w:r w:rsidRPr="00F04C08">
              <w:t>Fire</w:t>
            </w:r>
          </w:p>
          <w:p w:rsidR="00000000" w:rsidRPr="00F04C08" w:rsidP="00F04C08">
            <w:pPr>
              <w:pStyle w:val="BodyText"/>
            </w:pPr>
            <w:r w:rsidRPr="00F04C08">
              <w:t xml:space="preserve">Security breaches </w:t>
            </w:r>
          </w:p>
          <w:p w:rsidR="00000000" w:rsidP="00F04C08">
            <w:pPr>
              <w:pStyle w:val="BodyText"/>
              <w:rPr>
                <w:lang w:val="en-NZ"/>
              </w:rPr>
            </w:pPr>
            <w:r w:rsidRPr="00F04C08">
              <w:t>Storm damage</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04C08">
            <w:pPr>
              <w:pStyle w:val="BodyText"/>
              <w:rPr>
                <w:lang w:val="en-NZ"/>
              </w:rPr>
            </w:pPr>
            <w:r w:rsidRPr="00F04C08">
              <w:rPr>
                <w:rStyle w:val="SpecialBold"/>
              </w:rPr>
              <w:t>Investigations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r w:rsidRPr="00F04C08">
              <w:t>Formal or informal</w:t>
            </w:r>
          </w:p>
          <w:p w:rsidR="00000000" w:rsidRPr="00F04C08" w:rsidP="00F04C08">
            <w:pPr>
              <w:pStyle w:val="BodyText"/>
            </w:pPr>
            <w:r w:rsidRPr="00F04C08">
              <w:t>Investigations under Defence (Inquiry) Regulations conducted by training area and range personnel or external agency</w:t>
            </w:r>
          </w:p>
          <w:p w:rsidR="00000000" w:rsidRPr="00F04C08" w:rsidP="00F04C08">
            <w:pPr>
              <w:pStyle w:val="BodyText"/>
            </w:pPr>
            <w:r w:rsidRPr="00F04C08">
              <w:t>Quick assessments</w:t>
            </w:r>
          </w:p>
          <w:p w:rsidR="00000000" w:rsidP="00F04C08">
            <w:pPr>
              <w:pStyle w:val="BodyText"/>
              <w:rPr>
                <w:lang w:val="en-NZ"/>
              </w:rPr>
            </w:pPr>
            <w:r w:rsidRPr="00F04C08">
              <w:t>Routine inquiry</w:t>
            </w:r>
          </w:p>
        </w:tc>
      </w:tr>
      <w:tr w:rsidTr="00E41C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04C08" w:rsidP="00F04C08">
            <w:pPr>
              <w:pStyle w:val="BodyText"/>
            </w:pPr>
          </w:p>
        </w:tc>
      </w:tr>
    </w:tbl>
    <w:p w:rsidR="00000000" w:rsidRPr="00F04C08" w:rsidP="00F04C08">
      <w:pPr>
        <w:pStyle w:val="BodyText"/>
      </w:pPr>
    </w:p>
    <w:p w:rsidR="00000000" w:rsidRPr="00F04C08" w:rsidP="00F04C08">
      <w:pPr>
        <w:pStyle w:val="AllowPageBreak"/>
      </w:pPr>
    </w:p>
    <w:p w:rsidR="00000000" w:rsidRPr="00F04C08" w:rsidP="00F04C08">
      <w:pPr>
        <w:pStyle w:val="Heading1"/>
      </w:pPr>
      <w:bookmarkStart w:id="12" w:name="O_122858"/>
      <w:bookmarkEnd w:id="12"/>
      <w:r w:rsidRPr="00F04C08">
        <w:t>Unit Sector(s)</w:t>
      </w:r>
    </w:p>
    <w:p w:rsidR="00000000" w:rsidRPr="00F04C08" w:rsidP="00F04C08">
      <w:pPr>
        <w:pStyle w:val="BodyText"/>
      </w:pPr>
      <w:r w:rsidRPr="00F04C08">
        <w:t>Not applicable.</w:t>
      </w:r>
    </w:p>
    <w:p w:rsidR="00000000" w:rsidRPr="00F04C08" w:rsidP="00F04C08">
      <w:pPr>
        <w:pStyle w:val="AllowPageBreak"/>
      </w:pPr>
    </w:p>
    <w:p w:rsidR="00000000" w:rsidRPr="00F04C08" w:rsidP="00F04C08">
      <w:pPr>
        <w:pStyle w:val="Heading1"/>
      </w:pPr>
      <w:bookmarkStart w:id="13" w:name="O_174993"/>
      <w:bookmarkEnd w:id="13"/>
      <w:r w:rsidRPr="00F04C08">
        <w:t>Corequisite Unit/s</w:t>
      </w:r>
    </w:p>
    <w:tbl>
      <w:tblPr>
        <w:tblW w:w="0" w:type="auto"/>
        <w:tblLayout w:type="fixed"/>
        <w:tblCellMar>
          <w:left w:w="62" w:type="dxa"/>
          <w:right w:w="62" w:type="dxa"/>
        </w:tblCellMar>
        <w:tblLook w:val="0000"/>
      </w:tblPr>
      <w:tblGrid>
        <w:gridCol w:w="3060"/>
        <w:gridCol w:w="5580"/>
      </w:tblGrid>
      <w:tr w:rsidTr="00E41C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04C08">
            <w:pPr>
              <w:pStyle w:val="BodyText"/>
              <w:rPr>
                <w:lang w:val="en-NZ"/>
              </w:rPr>
            </w:pPr>
            <w:r w:rsidRPr="00F04C08">
              <w:rPr>
                <w:rStyle w:val="SpecialBold"/>
              </w:rPr>
              <w:t>Co-requisite Unit</w:t>
            </w:r>
            <w:r w:rsidRPr="00F04C08">
              <w:t>/</w:t>
            </w:r>
            <w:r w:rsidRPr="00F04C0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04C08" w:rsidP="00F04C08">
            <w:pPr>
              <w:pStyle w:val="BodyText"/>
            </w:pPr>
            <w:r w:rsidRPr="00F04C08">
              <w:t>Nil</w:t>
            </w:r>
          </w:p>
        </w:tc>
      </w:tr>
    </w:tbl>
    <w:p w:rsidR="00000000" w:rsidRPr="00F04C08" w:rsidP="00F04C08">
      <w:pPr>
        <w:pStyle w:val="BodyText"/>
      </w:pPr>
    </w:p>
    <w:p w:rsidR="00000000" w:rsidRPr="00F04C08" w:rsidP="00F04C08"/>
    <w:sectPr w:rsidSect="00F04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C12" w:rsidP="00E41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12" w:rsidP="00F04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1C12" w:rsidP="00F04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1C12" w:rsidP="00F04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C12" w:rsidP="00E41C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12" w:rsidP="00F04C08">
    <w:pPr>
      <w:pStyle w:val="Header"/>
      <w:framePr w:wrap="around"/>
    </w:pPr>
    <w:r>
      <w:fldChar w:fldCharType="begin"/>
    </w:r>
    <w:r>
      <w:instrText xml:space="preserve"> TITLE   \* MERGEFORMAT </w:instrText>
    </w:r>
    <w:r>
      <w:fldChar w:fldCharType="separate"/>
    </w:r>
    <w:r>
      <w:t>PUADEFRM212A Manage training areas and ranges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1C12" w:rsidP="00F04C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4F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0C0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C08"/>
    <w:pPr>
      <w:spacing w:before="360" w:after="60"/>
      <w:outlineLvl w:val="0"/>
    </w:pPr>
    <w:rPr>
      <w:sz w:val="32"/>
    </w:rPr>
  </w:style>
  <w:style w:type="paragraph" w:styleId="Heading2">
    <w:name w:val="heading 2"/>
    <w:basedOn w:val="HeadingBase"/>
    <w:next w:val="BodyText"/>
    <w:link w:val="Heading2Char"/>
    <w:qFormat/>
    <w:rsid w:val="00F04C08"/>
    <w:pPr>
      <w:keepLines/>
      <w:spacing w:before="240" w:after="120"/>
      <w:outlineLvl w:val="1"/>
    </w:pPr>
    <w:rPr>
      <w:sz w:val="28"/>
      <w:szCs w:val="40"/>
    </w:rPr>
  </w:style>
  <w:style w:type="paragraph" w:styleId="Heading3">
    <w:name w:val="heading 3"/>
    <w:basedOn w:val="HeadingBase"/>
    <w:next w:val="BodyText"/>
    <w:link w:val="Heading3Char"/>
    <w:qFormat/>
    <w:rsid w:val="00F04C08"/>
    <w:pPr>
      <w:spacing w:before="180" w:after="120"/>
      <w:outlineLvl w:val="2"/>
    </w:pPr>
    <w:rPr>
      <w:spacing w:val="-10"/>
      <w:kern w:val="32"/>
    </w:rPr>
  </w:style>
  <w:style w:type="paragraph" w:styleId="Heading4">
    <w:name w:val="heading 4"/>
    <w:basedOn w:val="HeadingBase"/>
    <w:next w:val="BodyText"/>
    <w:link w:val="Heading4Char"/>
    <w:qFormat/>
    <w:rsid w:val="00F04C08"/>
    <w:pPr>
      <w:spacing w:before="160" w:after="120"/>
      <w:outlineLvl w:val="3"/>
    </w:pPr>
    <w:rPr>
      <w:sz w:val="22"/>
    </w:rPr>
  </w:style>
  <w:style w:type="paragraph" w:styleId="Heading5">
    <w:name w:val="heading 5"/>
    <w:basedOn w:val="HeadingBase"/>
    <w:next w:val="Normal"/>
    <w:link w:val="Heading5Char"/>
    <w:qFormat/>
    <w:rsid w:val="00F04C08"/>
    <w:pPr>
      <w:spacing w:before="80"/>
      <w:outlineLvl w:val="4"/>
    </w:pPr>
    <w:rPr>
      <w:color w:val="918585"/>
      <w:sz w:val="20"/>
    </w:rPr>
  </w:style>
  <w:style w:type="paragraph" w:styleId="Heading6">
    <w:name w:val="heading 6"/>
    <w:basedOn w:val="HeadingBase"/>
    <w:next w:val="Normal"/>
    <w:link w:val="Heading6Char"/>
    <w:qFormat/>
    <w:rsid w:val="00F04C08"/>
    <w:pPr>
      <w:spacing w:before="60"/>
      <w:outlineLvl w:val="5"/>
    </w:pPr>
    <w:rPr>
      <w:color w:val="918585"/>
      <w:sz w:val="20"/>
    </w:rPr>
  </w:style>
  <w:style w:type="paragraph" w:styleId="Heading7">
    <w:name w:val="heading 7"/>
    <w:basedOn w:val="Normal"/>
    <w:next w:val="Normal"/>
    <w:link w:val="Heading7Char"/>
    <w:qFormat/>
    <w:rsid w:val="00F04C08"/>
    <w:pPr>
      <w:ind w:left="720"/>
      <w:outlineLvl w:val="6"/>
    </w:pPr>
    <w:rPr>
      <w:i/>
    </w:rPr>
  </w:style>
  <w:style w:type="paragraph" w:styleId="Heading8">
    <w:name w:val="heading 8"/>
    <w:basedOn w:val="Normal"/>
    <w:next w:val="Normal"/>
    <w:link w:val="Heading8Char"/>
    <w:qFormat/>
    <w:rsid w:val="00F04C08"/>
    <w:pPr>
      <w:ind w:left="720"/>
      <w:outlineLvl w:val="7"/>
    </w:pPr>
    <w:rPr>
      <w:i/>
    </w:rPr>
  </w:style>
  <w:style w:type="paragraph" w:styleId="Heading9">
    <w:name w:val="heading 9"/>
    <w:basedOn w:val="Normal"/>
    <w:next w:val="Normal"/>
    <w:link w:val="Heading9Char"/>
    <w:qFormat/>
    <w:rsid w:val="00F04C08"/>
    <w:pPr>
      <w:ind w:left="720"/>
      <w:outlineLvl w:val="8"/>
    </w:pPr>
    <w:rPr>
      <w:i/>
    </w:rPr>
  </w:style>
  <w:style w:type="character" w:default="1" w:styleId="DefaultParagraphFont">
    <w:name w:val="Default Paragraph Font"/>
    <w:uiPriority w:val="1"/>
    <w:unhideWhenUsed/>
    <w:rsid w:val="00F04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C08"/>
  </w:style>
  <w:style w:type="character" w:customStyle="1" w:styleId="Heading1Char">
    <w:name w:val="Heading 1 Char"/>
    <w:basedOn w:val="DefaultParagraphFont"/>
    <w:link w:val="Heading1"/>
    <w:rsid w:val="00F04C08"/>
    <w:rPr>
      <w:rFonts w:ascii="Times New Roman" w:eastAsia="Times New Roman" w:hAnsi="Times New Roman" w:cs="Times New Roman"/>
      <w:b/>
      <w:sz w:val="32"/>
      <w:szCs w:val="20"/>
      <w:lang w:eastAsia="en-US"/>
    </w:rPr>
  </w:style>
  <w:style w:type="paragraph" w:styleId="BodyText">
    <w:name w:val="Body Text"/>
    <w:basedOn w:val="Normal"/>
    <w:link w:val="BodyTextChar"/>
    <w:rsid w:val="00F04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C08"/>
    <w:rPr>
      <w:rFonts w:ascii="Times New Roman" w:eastAsia="Times New Roman" w:hAnsi="Times New Roman" w:cs="Times New Roman"/>
      <w:sz w:val="24"/>
      <w:lang w:val="en-US" w:eastAsia="en-US"/>
    </w:rPr>
  </w:style>
  <w:style w:type="paragraph" w:styleId="Footer">
    <w:name w:val="footer"/>
    <w:basedOn w:val="Normal"/>
    <w:link w:val="FooterChar"/>
    <w:rsid w:val="00F04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C08"/>
    <w:rPr>
      <w:rFonts w:ascii="Times New Roman" w:eastAsia="Times New Roman" w:hAnsi="Times New Roman" w:cs="Times New Roman"/>
      <w:sz w:val="16"/>
      <w:lang w:val="en-US" w:eastAsia="en-US"/>
    </w:rPr>
  </w:style>
  <w:style w:type="paragraph" w:styleId="List">
    <w:name w:val="List"/>
    <w:basedOn w:val="BodyText"/>
    <w:next w:val="BodyText"/>
    <w:rsid w:val="00F04C08"/>
    <w:pPr>
      <w:tabs>
        <w:tab w:val="left" w:pos="340"/>
      </w:tabs>
      <w:spacing w:before="60" w:after="60"/>
      <w:ind w:left="340" w:hanging="340"/>
    </w:pPr>
  </w:style>
  <w:style w:type="paragraph" w:styleId="ListBullet">
    <w:name w:val="List Bullet"/>
    <w:basedOn w:val="List"/>
    <w:rsid w:val="00F04C08"/>
    <w:pPr>
      <w:numPr>
        <w:numId w:val="12"/>
      </w:numPr>
      <w:tabs>
        <w:tab w:val="clear" w:pos="340"/>
      </w:tabs>
      <w:spacing w:before="40" w:after="40"/>
    </w:pPr>
  </w:style>
  <w:style w:type="character" w:customStyle="1" w:styleId="SpecialBold">
    <w:name w:val="Special Bold"/>
    <w:basedOn w:val="DefaultParagraphFont"/>
    <w:rsid w:val="00F04C08"/>
    <w:rPr>
      <w:b/>
      <w:spacing w:val="0"/>
    </w:rPr>
  </w:style>
  <w:style w:type="paragraph" w:styleId="Header">
    <w:name w:val="header"/>
    <w:basedOn w:val="Normal"/>
    <w:link w:val="HeaderChar"/>
    <w:rsid w:val="00F04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C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4C08"/>
    <w:pPr>
      <w:spacing w:before="240" w:after="120"/>
      <w:outlineLvl w:val="0"/>
    </w:pPr>
    <w:rPr>
      <w:rFonts w:ascii="Times New Roman" w:hAnsi="Times New Roman"/>
      <w:b/>
      <w:sz w:val="28"/>
    </w:rPr>
  </w:style>
  <w:style w:type="paragraph" w:customStyle="1" w:styleId="AllowPageBreak">
    <w:name w:val="AllowPageBreak"/>
    <w:rsid w:val="00F04C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C08"/>
    <w:pPr>
      <w:tabs>
        <w:tab w:val="left" w:pos="680"/>
      </w:tabs>
      <w:spacing w:before="60" w:after="60"/>
      <w:ind w:left="680" w:hanging="340"/>
    </w:pPr>
  </w:style>
  <w:style w:type="character" w:customStyle="1" w:styleId="BoldandItalics">
    <w:name w:val="Bold and Italics"/>
    <w:qFormat/>
    <w:rsid w:val="00F04C08"/>
    <w:rPr>
      <w:b/>
      <w:i/>
      <w:u w:val="none"/>
    </w:rPr>
  </w:style>
  <w:style w:type="character" w:customStyle="1" w:styleId="Heading2Char">
    <w:name w:val="Heading 2 Char"/>
    <w:basedOn w:val="DefaultParagraphFont"/>
    <w:link w:val="Heading2"/>
    <w:rsid w:val="00F04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C08"/>
    <w:rPr>
      <w:rFonts w:ascii="Courier New" w:eastAsia="Times New Roman" w:hAnsi="Courier New" w:cs="Times New Roman"/>
      <w:i/>
      <w:szCs w:val="20"/>
      <w:lang w:val="en-US" w:eastAsia="en-US"/>
    </w:rPr>
  </w:style>
  <w:style w:type="paragraph" w:customStyle="1" w:styleId="HeadingBase">
    <w:name w:val="Heading Base"/>
    <w:rsid w:val="00F04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C08"/>
    <w:pPr>
      <w:tabs>
        <w:tab w:val="right" w:leader="dot" w:pos="9072"/>
      </w:tabs>
      <w:ind w:left="567"/>
    </w:pPr>
    <w:rPr>
      <w:szCs w:val="22"/>
    </w:rPr>
  </w:style>
  <w:style w:type="paragraph" w:customStyle="1" w:styleId="TOCBase">
    <w:name w:val="TOC Base"/>
    <w:rsid w:val="00F04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C08"/>
    <w:pPr>
      <w:tabs>
        <w:tab w:val="right" w:leader="dot" w:pos="9072"/>
      </w:tabs>
      <w:spacing w:before="40" w:after="40"/>
      <w:ind w:left="284"/>
    </w:pPr>
    <w:rPr>
      <w:rFonts w:ascii="Times New Roman" w:hAnsi="Times New Roman"/>
    </w:rPr>
  </w:style>
  <w:style w:type="paragraph" w:styleId="TOC1">
    <w:name w:val="toc 1"/>
    <w:basedOn w:val="TOCBase"/>
    <w:next w:val="Normal"/>
    <w:rsid w:val="00F04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C08"/>
    <w:pPr>
      <w:spacing w:before="5040"/>
      <w:jc w:val="center"/>
    </w:pPr>
    <w:rPr>
      <w:sz w:val="48"/>
      <w:szCs w:val="72"/>
      <w:lang w:val="en-US"/>
    </w:rPr>
  </w:style>
  <w:style w:type="character" w:customStyle="1" w:styleId="TitleChar">
    <w:name w:val="Title Char"/>
    <w:basedOn w:val="DefaultParagraphFont"/>
    <w:link w:val="Title"/>
    <w:rsid w:val="00F04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C08"/>
    <w:pPr>
      <w:tabs>
        <w:tab w:val="left" w:pos="3600"/>
        <w:tab w:val="left" w:pos="3958"/>
      </w:tabs>
    </w:pPr>
  </w:style>
  <w:style w:type="paragraph" w:customStyle="1" w:styleId="Note">
    <w:name w:val="Note"/>
    <w:basedOn w:val="BodyText"/>
    <w:rsid w:val="00F04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C08"/>
    <w:pPr>
      <w:framePr w:wrap="auto" w:hAnchor="text" w:y="6049"/>
    </w:pPr>
    <w:rPr>
      <w:color w:val="000000"/>
      <w:sz w:val="40"/>
    </w:rPr>
  </w:style>
  <w:style w:type="paragraph" w:customStyle="1" w:styleId="TOCTitle">
    <w:name w:val="TOCTitle"/>
    <w:basedOn w:val="Heading1"/>
    <w:rsid w:val="00F04C08"/>
    <w:pPr>
      <w:spacing w:after="240"/>
      <w:jc w:val="center"/>
      <w:outlineLvl w:val="9"/>
    </w:pPr>
    <w:rPr>
      <w:caps/>
    </w:rPr>
  </w:style>
  <w:style w:type="paragraph" w:customStyle="1" w:styleId="Version">
    <w:name w:val="Version"/>
    <w:rsid w:val="00F04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C08"/>
    <w:pPr>
      <w:numPr>
        <w:numId w:val="13"/>
      </w:numPr>
      <w:tabs>
        <w:tab w:val="clear" w:pos="680"/>
      </w:tabs>
    </w:pPr>
  </w:style>
  <w:style w:type="paragraph" w:styleId="Index1">
    <w:name w:val="index 1"/>
    <w:basedOn w:val="Normal"/>
    <w:next w:val="Normal"/>
    <w:semiHidden/>
    <w:rsid w:val="00F04C08"/>
    <w:pPr>
      <w:keepNext w:val="0"/>
      <w:tabs>
        <w:tab w:val="right" w:pos="4176"/>
      </w:tabs>
      <w:ind w:left="198" w:hanging="198"/>
    </w:pPr>
    <w:rPr>
      <w:rFonts w:ascii="Garamond" w:hAnsi="Garamond"/>
    </w:rPr>
  </w:style>
  <w:style w:type="paragraph" w:styleId="IndexHeading">
    <w:name w:val="index heading"/>
    <w:basedOn w:val="Normal"/>
    <w:next w:val="Index1"/>
    <w:semiHidden/>
    <w:rsid w:val="00F04C08"/>
    <w:pPr>
      <w:spacing w:before="120" w:after="120"/>
    </w:pPr>
    <w:rPr>
      <w:rFonts w:ascii="Arial" w:hAnsi="Arial"/>
      <w:b/>
      <w:color w:val="918585"/>
      <w:sz w:val="24"/>
    </w:rPr>
  </w:style>
  <w:style w:type="paragraph" w:customStyle="1" w:styleId="Chapter">
    <w:name w:val="Chapter"/>
    <w:basedOn w:val="Normal"/>
    <w:rsid w:val="00F04C08"/>
    <w:pPr>
      <w:spacing w:before="240"/>
    </w:pPr>
    <w:rPr>
      <w:rFonts w:ascii="Times New Roman" w:hAnsi="Times New Roman"/>
      <w:smallCaps/>
      <w:spacing w:val="80"/>
      <w:sz w:val="28"/>
    </w:rPr>
  </w:style>
  <w:style w:type="paragraph" w:customStyle="1" w:styleId="InChapter">
    <w:name w:val="InChapter"/>
    <w:basedOn w:val="Heading3"/>
    <w:rsid w:val="00F04C08"/>
    <w:pPr>
      <w:spacing w:after="240"/>
      <w:outlineLvl w:val="9"/>
    </w:pPr>
    <w:rPr>
      <w:noProof/>
    </w:rPr>
  </w:style>
  <w:style w:type="paragraph" w:styleId="Index2">
    <w:name w:val="index 2"/>
    <w:basedOn w:val="Normal"/>
    <w:next w:val="Normal"/>
    <w:semiHidden/>
    <w:rsid w:val="00F04C08"/>
    <w:pPr>
      <w:tabs>
        <w:tab w:val="right" w:pos="4176"/>
      </w:tabs>
      <w:ind w:left="568" w:hanging="284"/>
    </w:pPr>
    <w:rPr>
      <w:rFonts w:ascii="Garamond" w:hAnsi="Garamond"/>
    </w:rPr>
  </w:style>
  <w:style w:type="paragraph" w:customStyle="1" w:styleId="Byline">
    <w:name w:val="Byline"/>
    <w:rsid w:val="00F04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C08"/>
    <w:pPr>
      <w:tabs>
        <w:tab w:val="clear" w:pos="3600"/>
        <w:tab w:val="clear" w:pos="3958"/>
      </w:tabs>
      <w:jc w:val="right"/>
    </w:pPr>
  </w:style>
  <w:style w:type="character" w:styleId="Emphasis">
    <w:name w:val="Emphasis"/>
    <w:basedOn w:val="DefaultParagraphFont"/>
    <w:qFormat/>
    <w:rsid w:val="00F04C08"/>
    <w:rPr>
      <w:i/>
    </w:rPr>
  </w:style>
  <w:style w:type="paragraph" w:styleId="Caption">
    <w:name w:val="caption"/>
    <w:basedOn w:val="BodyText"/>
    <w:next w:val="Normal"/>
    <w:qFormat/>
    <w:rsid w:val="00F04C08"/>
    <w:pPr>
      <w:framePr w:w="2268" w:hSpace="181" w:vSpace="181" w:wrap="around" w:vAnchor="text" w:hAnchor="page" w:x="1135" w:y="285" w:anchorLock="1"/>
    </w:pPr>
    <w:rPr>
      <w:i/>
    </w:rPr>
  </w:style>
  <w:style w:type="paragraph" w:customStyle="1" w:styleId="MiniTOCTitle">
    <w:name w:val="MiniTOCTitle"/>
    <w:basedOn w:val="Heading4"/>
    <w:rsid w:val="00F04C08"/>
    <w:pPr>
      <w:spacing w:before="240"/>
      <w:outlineLvl w:val="9"/>
    </w:pPr>
    <w:rPr>
      <w:noProof/>
      <w:sz w:val="24"/>
    </w:rPr>
  </w:style>
  <w:style w:type="paragraph" w:customStyle="1" w:styleId="MiniTOCItem">
    <w:name w:val="MiniTOCItem"/>
    <w:basedOn w:val="ListBullet"/>
    <w:rsid w:val="00F04C08"/>
    <w:pPr>
      <w:numPr>
        <w:numId w:val="0"/>
      </w:numPr>
      <w:tabs>
        <w:tab w:val="right" w:leader="dot" w:pos="6521"/>
      </w:tabs>
      <w:spacing w:before="0" w:after="0"/>
    </w:pPr>
  </w:style>
  <w:style w:type="paragraph" w:customStyle="1" w:styleId="TOFTitle">
    <w:name w:val="TOFTitle"/>
    <w:basedOn w:val="TOCTitle"/>
    <w:rsid w:val="00F04C08"/>
  </w:style>
  <w:style w:type="paragraph" w:styleId="TableofFigures">
    <w:name w:val="table of figures"/>
    <w:basedOn w:val="Normal"/>
    <w:next w:val="Normal"/>
    <w:semiHidden/>
    <w:rsid w:val="00F04C08"/>
    <w:pPr>
      <w:tabs>
        <w:tab w:val="right" w:leader="dot" w:pos="9072"/>
      </w:tabs>
      <w:ind w:left="970" w:hanging="403"/>
    </w:pPr>
    <w:rPr>
      <w:rFonts w:ascii="Times New Roman" w:hAnsi="Times New Roman"/>
      <w:b/>
    </w:rPr>
  </w:style>
  <w:style w:type="paragraph" w:styleId="ListNumber">
    <w:name w:val="List Number"/>
    <w:basedOn w:val="List"/>
    <w:rsid w:val="00F04C08"/>
    <w:pPr>
      <w:numPr>
        <w:numId w:val="10"/>
      </w:numPr>
    </w:pPr>
  </w:style>
  <w:style w:type="character" w:customStyle="1" w:styleId="WingdingSymbols">
    <w:name w:val="Wingding Symbols"/>
    <w:rsid w:val="00F04C08"/>
    <w:rPr>
      <w:rFonts w:ascii="Wingdings" w:hAnsi="Wingdings"/>
    </w:rPr>
  </w:style>
  <w:style w:type="paragraph" w:customStyle="1" w:styleId="TableHeading">
    <w:name w:val="Table Heading"/>
    <w:basedOn w:val="HeadingBase"/>
    <w:rsid w:val="00F04C08"/>
    <w:pPr>
      <w:keepLines/>
      <w:pBdr>
        <w:bottom w:val="single" w:sz="6" w:space="1" w:color="918585"/>
      </w:pBdr>
      <w:spacing w:before="240"/>
    </w:pPr>
  </w:style>
  <w:style w:type="character" w:customStyle="1" w:styleId="HotSpot">
    <w:name w:val="HotSpot"/>
    <w:rsid w:val="00F04C08"/>
    <w:rPr>
      <w:color w:val="0033CC"/>
      <w:u w:val="none"/>
    </w:rPr>
  </w:style>
  <w:style w:type="paragraph" w:customStyle="1" w:styleId="BodyTextRight">
    <w:name w:val="Body Text Right"/>
    <w:basedOn w:val="BodyText"/>
    <w:rsid w:val="00F04C08"/>
    <w:pPr>
      <w:spacing w:before="0" w:after="0"/>
      <w:jc w:val="right"/>
    </w:pPr>
  </w:style>
  <w:style w:type="paragraph" w:styleId="Index3">
    <w:name w:val="index 3"/>
    <w:basedOn w:val="ListNumber2"/>
    <w:next w:val="Normal"/>
    <w:semiHidden/>
    <w:rsid w:val="00F04C08"/>
    <w:pPr>
      <w:numPr>
        <w:numId w:val="0"/>
      </w:numPr>
      <w:tabs>
        <w:tab w:val="right" w:leader="dot" w:pos="4176"/>
      </w:tabs>
    </w:pPr>
  </w:style>
  <w:style w:type="paragraph" w:styleId="ListNumber2">
    <w:name w:val="List Number 2"/>
    <w:basedOn w:val="List2"/>
    <w:rsid w:val="00F04C08"/>
    <w:pPr>
      <w:numPr>
        <w:numId w:val="9"/>
      </w:numPr>
      <w:tabs>
        <w:tab w:val="clear" w:pos="1060"/>
      </w:tabs>
    </w:pPr>
  </w:style>
  <w:style w:type="paragraph" w:customStyle="1" w:styleId="MarginNote">
    <w:name w:val="Margin Note"/>
    <w:basedOn w:val="BodyText"/>
    <w:rsid w:val="00F04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C08"/>
    <w:rPr>
      <w:sz w:val="32"/>
    </w:rPr>
  </w:style>
  <w:style w:type="paragraph" w:customStyle="1" w:styleId="HeadingProcedure">
    <w:name w:val="Heading Procedure"/>
    <w:basedOn w:val="HeadingBase"/>
    <w:next w:val="Normal"/>
    <w:rsid w:val="00F04C08"/>
    <w:pPr>
      <w:tabs>
        <w:tab w:val="left" w:pos="0"/>
      </w:tabs>
      <w:spacing w:before="120" w:after="60"/>
    </w:pPr>
    <w:rPr>
      <w:i/>
      <w:color w:val="918585"/>
      <w:sz w:val="22"/>
    </w:rPr>
  </w:style>
  <w:style w:type="paragraph" w:customStyle="1" w:styleId="TableBodyText">
    <w:name w:val="Table Body Text"/>
    <w:basedOn w:val="BodyText"/>
    <w:rsid w:val="00F04C08"/>
    <w:pPr>
      <w:spacing w:before="60" w:after="60"/>
    </w:pPr>
  </w:style>
  <w:style w:type="paragraph" w:styleId="ListContinue">
    <w:name w:val="List Continue"/>
    <w:basedOn w:val="List"/>
    <w:rsid w:val="00F04C08"/>
    <w:pPr>
      <w:ind w:firstLine="0"/>
    </w:pPr>
  </w:style>
  <w:style w:type="paragraph" w:customStyle="1" w:styleId="ListNote">
    <w:name w:val="List Note"/>
    <w:basedOn w:val="List"/>
    <w:rsid w:val="00F04C08"/>
    <w:pPr>
      <w:pBdr>
        <w:top w:val="single" w:sz="6" w:space="2" w:color="918585"/>
        <w:bottom w:val="single" w:sz="6" w:space="2" w:color="918585"/>
      </w:pBdr>
      <w:tabs>
        <w:tab w:val="left" w:pos="1021"/>
      </w:tabs>
      <w:ind w:firstLine="0"/>
    </w:pPr>
  </w:style>
  <w:style w:type="paragraph" w:customStyle="1" w:styleId="Warning">
    <w:name w:val="Warning"/>
    <w:basedOn w:val="BodyText"/>
    <w:rsid w:val="00F04C08"/>
    <w:pPr>
      <w:shd w:val="clear" w:color="auto" w:fill="D9D9D9"/>
      <w:tabs>
        <w:tab w:val="left" w:pos="992"/>
      </w:tabs>
      <w:ind w:left="119" w:right="119"/>
    </w:pPr>
    <w:rPr>
      <w:sz w:val="20"/>
    </w:rPr>
  </w:style>
  <w:style w:type="paragraph" w:customStyle="1" w:styleId="MarginIcons">
    <w:name w:val="Margin Icons"/>
    <w:basedOn w:val="BodyText"/>
    <w:rsid w:val="00F04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C08"/>
    <w:rPr>
      <w:rFonts w:ascii="Courier New" w:hAnsi="Courier New"/>
    </w:rPr>
  </w:style>
  <w:style w:type="paragraph" w:customStyle="1" w:styleId="NoteBullet">
    <w:name w:val="Note Bullet"/>
    <w:basedOn w:val="Note"/>
    <w:rsid w:val="00F04C08"/>
    <w:pPr>
      <w:tabs>
        <w:tab w:val="clear" w:pos="680"/>
      </w:tabs>
      <w:spacing w:before="60" w:after="60"/>
    </w:pPr>
  </w:style>
  <w:style w:type="paragraph" w:customStyle="1" w:styleId="SubHeading2">
    <w:name w:val="SubHeading2"/>
    <w:basedOn w:val="HeadingBase"/>
    <w:rsid w:val="00F04C08"/>
    <w:pPr>
      <w:spacing w:before="240" w:after="60"/>
    </w:pPr>
    <w:rPr>
      <w:sz w:val="20"/>
    </w:rPr>
  </w:style>
  <w:style w:type="paragraph" w:customStyle="1" w:styleId="SubHeading1">
    <w:name w:val="SubHeading1"/>
    <w:basedOn w:val="HeadingBase"/>
    <w:rsid w:val="00F04C08"/>
    <w:pPr>
      <w:spacing w:before="240" w:after="60"/>
    </w:pPr>
    <w:rPr>
      <w:color w:val="918585"/>
      <w:sz w:val="22"/>
    </w:rPr>
  </w:style>
  <w:style w:type="paragraph" w:customStyle="1" w:styleId="SideHeading">
    <w:name w:val="Side Heading"/>
    <w:basedOn w:val="HeadingBase"/>
    <w:rsid w:val="00F04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C08"/>
    <w:pPr>
      <w:tabs>
        <w:tab w:val="num" w:pos="360"/>
      </w:tabs>
    </w:pPr>
  </w:style>
  <w:style w:type="paragraph" w:styleId="PlainText">
    <w:name w:val="Plain Text"/>
    <w:basedOn w:val="Normal"/>
    <w:link w:val="PlainTextChar"/>
    <w:rsid w:val="00F04C08"/>
    <w:rPr>
      <w:sz w:val="20"/>
    </w:rPr>
  </w:style>
  <w:style w:type="character" w:customStyle="1" w:styleId="PlainTextChar">
    <w:name w:val="Plain Text Char"/>
    <w:basedOn w:val="DefaultParagraphFont"/>
    <w:link w:val="PlainText"/>
    <w:rsid w:val="00F04C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C08"/>
    <w:rPr>
      <w:b/>
      <w:smallCaps/>
    </w:rPr>
  </w:style>
  <w:style w:type="paragraph" w:customStyle="1" w:styleId="TableListNumber">
    <w:name w:val="Table List Number"/>
    <w:basedOn w:val="ListNumber"/>
    <w:rsid w:val="00F04C08"/>
    <w:pPr>
      <w:numPr>
        <w:numId w:val="0"/>
      </w:numPr>
    </w:pPr>
  </w:style>
  <w:style w:type="paragraph" w:styleId="TOC4">
    <w:name w:val="toc 4"/>
    <w:basedOn w:val="TOCBase"/>
    <w:next w:val="Normal"/>
    <w:semiHidden/>
    <w:rsid w:val="00F04C08"/>
    <w:pPr>
      <w:tabs>
        <w:tab w:val="right" w:leader="dot" w:pos="9071"/>
      </w:tabs>
      <w:ind w:left="1701"/>
    </w:pPr>
  </w:style>
  <w:style w:type="paragraph" w:customStyle="1" w:styleId="ListAlpha">
    <w:name w:val="List Alpha"/>
    <w:basedOn w:val="List"/>
    <w:rsid w:val="00F04C08"/>
    <w:pPr>
      <w:numPr>
        <w:numId w:val="8"/>
      </w:numPr>
    </w:pPr>
  </w:style>
  <w:style w:type="paragraph" w:customStyle="1" w:styleId="ListAlpha2">
    <w:name w:val="List Alpha 2"/>
    <w:basedOn w:val="List2"/>
    <w:rsid w:val="00F04C08"/>
    <w:pPr>
      <w:numPr>
        <w:numId w:val="7"/>
      </w:numPr>
    </w:pPr>
  </w:style>
  <w:style w:type="paragraph" w:styleId="List3">
    <w:name w:val="List 3"/>
    <w:basedOn w:val="BodyText"/>
    <w:rsid w:val="00F04C08"/>
    <w:pPr>
      <w:tabs>
        <w:tab w:val="left" w:pos="1021"/>
      </w:tabs>
      <w:spacing w:before="60" w:after="60"/>
      <w:ind w:left="1020" w:hanging="340"/>
    </w:pPr>
  </w:style>
  <w:style w:type="paragraph" w:styleId="List4">
    <w:name w:val="List 4"/>
    <w:basedOn w:val="BodyText"/>
    <w:rsid w:val="00F04C08"/>
    <w:pPr>
      <w:tabs>
        <w:tab w:val="left" w:pos="1361"/>
      </w:tabs>
      <w:spacing w:before="60" w:after="60"/>
      <w:ind w:left="1361" w:hanging="340"/>
    </w:pPr>
  </w:style>
  <w:style w:type="paragraph" w:styleId="List5">
    <w:name w:val="List 5"/>
    <w:basedOn w:val="BodyText"/>
    <w:rsid w:val="00F04C08"/>
    <w:pPr>
      <w:tabs>
        <w:tab w:val="left" w:pos="1701"/>
      </w:tabs>
      <w:spacing w:before="60" w:after="60"/>
      <w:ind w:left="1701" w:hanging="340"/>
    </w:pPr>
  </w:style>
  <w:style w:type="paragraph" w:styleId="ListBullet3">
    <w:name w:val="List Bullet 3"/>
    <w:basedOn w:val="List3"/>
    <w:rsid w:val="00F04C08"/>
    <w:pPr>
      <w:numPr>
        <w:numId w:val="14"/>
      </w:numPr>
      <w:tabs>
        <w:tab w:val="clear" w:pos="1021"/>
      </w:tabs>
      <w:ind w:left="1037" w:hanging="357"/>
    </w:pPr>
  </w:style>
  <w:style w:type="paragraph" w:styleId="ListBullet4">
    <w:name w:val="List Bullet 4"/>
    <w:basedOn w:val="List4"/>
    <w:rsid w:val="00F04C08"/>
    <w:pPr>
      <w:numPr>
        <w:numId w:val="2"/>
      </w:numPr>
    </w:pPr>
  </w:style>
  <w:style w:type="paragraph" w:styleId="ListBullet5">
    <w:name w:val="List Bullet 5"/>
    <w:basedOn w:val="List5"/>
    <w:rsid w:val="00F04C08"/>
    <w:pPr>
      <w:numPr>
        <w:numId w:val="3"/>
      </w:numPr>
    </w:pPr>
  </w:style>
  <w:style w:type="paragraph" w:styleId="ListContinue2">
    <w:name w:val="List Continue 2"/>
    <w:basedOn w:val="List2"/>
    <w:rsid w:val="00F04C08"/>
    <w:pPr>
      <w:ind w:firstLine="0"/>
    </w:pPr>
  </w:style>
  <w:style w:type="paragraph" w:styleId="ListContinue3">
    <w:name w:val="List Continue 3"/>
    <w:basedOn w:val="List3"/>
    <w:rsid w:val="00F04C08"/>
    <w:pPr>
      <w:ind w:left="1021" w:firstLine="0"/>
    </w:pPr>
  </w:style>
  <w:style w:type="paragraph" w:styleId="ListContinue4">
    <w:name w:val="List Continue 4"/>
    <w:basedOn w:val="List4"/>
    <w:rsid w:val="00F04C08"/>
    <w:pPr>
      <w:ind w:firstLine="0"/>
    </w:pPr>
  </w:style>
  <w:style w:type="paragraph" w:styleId="ListContinue5">
    <w:name w:val="List Continue 5"/>
    <w:basedOn w:val="List5"/>
    <w:rsid w:val="00F04C08"/>
    <w:pPr>
      <w:ind w:firstLine="0"/>
    </w:pPr>
  </w:style>
  <w:style w:type="paragraph" w:styleId="ListNumber3">
    <w:name w:val="List Number 3"/>
    <w:basedOn w:val="List3"/>
    <w:rsid w:val="00F04C08"/>
    <w:pPr>
      <w:numPr>
        <w:numId w:val="4"/>
      </w:numPr>
    </w:pPr>
  </w:style>
  <w:style w:type="paragraph" w:styleId="ListNumber4">
    <w:name w:val="List Number 4"/>
    <w:basedOn w:val="List4"/>
    <w:rsid w:val="00F04C08"/>
    <w:pPr>
      <w:numPr>
        <w:numId w:val="5"/>
      </w:numPr>
    </w:pPr>
  </w:style>
  <w:style w:type="paragraph" w:styleId="ListNumber5">
    <w:name w:val="List Number 5"/>
    <w:basedOn w:val="List5"/>
    <w:rsid w:val="00F04C08"/>
    <w:pPr>
      <w:numPr>
        <w:numId w:val="6"/>
      </w:numPr>
    </w:pPr>
  </w:style>
  <w:style w:type="paragraph" w:styleId="BlockText">
    <w:name w:val="Block Text"/>
    <w:basedOn w:val="Normal"/>
    <w:rsid w:val="00F04C08"/>
    <w:pPr>
      <w:spacing w:after="120"/>
      <w:ind w:left="1440" w:right="1440"/>
    </w:pPr>
  </w:style>
  <w:style w:type="character" w:customStyle="1" w:styleId="Subscript">
    <w:name w:val="Subscript"/>
    <w:basedOn w:val="DefaultParagraphFont"/>
    <w:rsid w:val="00F04C08"/>
    <w:rPr>
      <w:sz w:val="16"/>
      <w:vertAlign w:val="subscript"/>
    </w:rPr>
  </w:style>
  <w:style w:type="character" w:customStyle="1" w:styleId="Superscript">
    <w:name w:val="Superscript"/>
    <w:basedOn w:val="DefaultParagraphFont"/>
    <w:rsid w:val="00F04C08"/>
    <w:rPr>
      <w:sz w:val="16"/>
      <w:vertAlign w:val="superscript"/>
    </w:rPr>
  </w:style>
  <w:style w:type="character" w:customStyle="1" w:styleId="Symbols">
    <w:name w:val="Symbols"/>
    <w:basedOn w:val="DefaultParagraphFont"/>
    <w:rsid w:val="00F04C08"/>
    <w:rPr>
      <w:rFonts w:ascii="Symbol" w:hAnsi="Symbol"/>
    </w:rPr>
  </w:style>
  <w:style w:type="character" w:customStyle="1" w:styleId="MenuOptions">
    <w:name w:val="Menu Options"/>
    <w:basedOn w:val="DefaultParagraphFont"/>
    <w:rsid w:val="00F04C08"/>
    <w:rPr>
      <w:rFonts w:ascii="Arial Narrow" w:hAnsi="Arial Narrow"/>
      <w:smallCaps/>
    </w:rPr>
  </w:style>
  <w:style w:type="character" w:customStyle="1" w:styleId="Buttons">
    <w:name w:val="Buttons"/>
    <w:basedOn w:val="DefaultParagraphFont"/>
    <w:rsid w:val="00F04C08"/>
    <w:rPr>
      <w:b/>
    </w:rPr>
  </w:style>
  <w:style w:type="character" w:customStyle="1" w:styleId="Underlined">
    <w:name w:val="Underlined"/>
    <w:basedOn w:val="DefaultParagraphFont"/>
    <w:rsid w:val="00F04C08"/>
    <w:rPr>
      <w:u w:val="single"/>
    </w:rPr>
  </w:style>
  <w:style w:type="paragraph" w:customStyle="1" w:styleId="TableBodyTextRight">
    <w:name w:val="Table Body Text Right"/>
    <w:basedOn w:val="TableBodyText"/>
    <w:rsid w:val="00F04C08"/>
    <w:pPr>
      <w:widowControl w:val="0"/>
      <w:autoSpaceDE w:val="0"/>
      <w:autoSpaceDN w:val="0"/>
      <w:adjustRightInd w:val="0"/>
      <w:jc w:val="right"/>
    </w:pPr>
    <w:rPr>
      <w:rFonts w:cs="Arial"/>
      <w:szCs w:val="18"/>
    </w:rPr>
  </w:style>
  <w:style w:type="paragraph" w:customStyle="1" w:styleId="CopyrightText">
    <w:name w:val="Copyright Text"/>
    <w:basedOn w:val="BodyText"/>
    <w:rsid w:val="00F04C08"/>
    <w:rPr>
      <w:sz w:val="18"/>
    </w:rPr>
  </w:style>
  <w:style w:type="paragraph" w:customStyle="1" w:styleId="BodySmallRight">
    <w:name w:val="Body Small Right"/>
    <w:basedOn w:val="BodyTextRight"/>
    <w:rsid w:val="00F04C08"/>
    <w:rPr>
      <w:sz w:val="18"/>
      <w:szCs w:val="18"/>
    </w:rPr>
  </w:style>
  <w:style w:type="paragraph" w:customStyle="1" w:styleId="MarginEdition">
    <w:name w:val="Margin Edition"/>
    <w:basedOn w:val="MarginNote"/>
    <w:rsid w:val="00F04C08"/>
    <w:pPr>
      <w:spacing w:before="0" w:after="0"/>
    </w:pPr>
    <w:rPr>
      <w:rFonts w:ascii="Times New Roman" w:hAnsi="Times New Roman"/>
      <w:color w:val="999999"/>
    </w:rPr>
  </w:style>
  <w:style w:type="paragraph" w:customStyle="1" w:styleId="Spacer">
    <w:name w:val="Spacer"/>
    <w:basedOn w:val="Normal"/>
    <w:rsid w:val="00F04C08"/>
    <w:rPr>
      <w:sz w:val="2"/>
      <w:szCs w:val="2"/>
    </w:rPr>
  </w:style>
  <w:style w:type="character" w:customStyle="1" w:styleId="Small">
    <w:name w:val="Small"/>
    <w:basedOn w:val="DefaultParagraphFont"/>
    <w:rsid w:val="00F04C08"/>
    <w:rPr>
      <w:sz w:val="16"/>
    </w:rPr>
  </w:style>
  <w:style w:type="paragraph" w:customStyle="1" w:styleId="WideTable">
    <w:name w:val="Wide Table"/>
    <w:basedOn w:val="Normal"/>
    <w:rsid w:val="00F04C08"/>
    <w:pPr>
      <w:ind w:left="-1418"/>
    </w:pPr>
    <w:rPr>
      <w:sz w:val="2"/>
      <w:szCs w:val="2"/>
    </w:rPr>
  </w:style>
  <w:style w:type="character" w:styleId="PageNumber">
    <w:name w:val="page number"/>
    <w:basedOn w:val="DefaultParagraphFont"/>
    <w:rsid w:val="00F04C08"/>
  </w:style>
  <w:style w:type="paragraph" w:styleId="Quote">
    <w:name w:val="Quote"/>
    <w:basedOn w:val="Heading1"/>
    <w:link w:val="QuoteChar"/>
    <w:qFormat/>
    <w:rsid w:val="00F04C08"/>
    <w:rPr>
      <w:b w:val="0"/>
      <w:sz w:val="72"/>
      <w:szCs w:val="72"/>
      <w:lang w:val="en-NZ"/>
    </w:rPr>
  </w:style>
  <w:style w:type="character" w:customStyle="1" w:styleId="QuoteChar">
    <w:name w:val="Quote Char"/>
    <w:basedOn w:val="DefaultParagraphFont"/>
    <w:link w:val="Quote"/>
    <w:rsid w:val="00F04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C08"/>
    <w:pPr>
      <w:pageBreakBefore/>
    </w:pPr>
  </w:style>
  <w:style w:type="paragraph" w:customStyle="1" w:styleId="Border">
    <w:name w:val="Border"/>
    <w:basedOn w:val="Normal"/>
    <w:qFormat/>
    <w:rsid w:val="00F04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C08"/>
    <w:rPr>
      <w:b/>
      <w:bCs/>
      <w:i/>
      <w:iCs/>
      <w:color w:val="auto"/>
    </w:rPr>
  </w:style>
  <w:style w:type="paragraph" w:styleId="IntenseQuote">
    <w:name w:val="Intense Quote"/>
    <w:basedOn w:val="Normal"/>
    <w:next w:val="Normal"/>
    <w:link w:val="IntenseQuoteChar"/>
    <w:uiPriority w:val="30"/>
    <w:qFormat/>
    <w:rsid w:val="00F04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C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C08"/>
    <w:rPr>
      <w:smallCaps/>
      <w:color w:val="auto"/>
      <w:u w:val="single"/>
    </w:rPr>
  </w:style>
  <w:style w:type="character" w:styleId="IntenseReference">
    <w:name w:val="Intense Reference"/>
    <w:basedOn w:val="DefaultParagraphFont"/>
    <w:uiPriority w:val="32"/>
    <w:qFormat/>
    <w:rsid w:val="00F04C08"/>
    <w:rPr>
      <w:b/>
      <w:bCs/>
      <w:smallCaps/>
      <w:color w:val="auto"/>
      <w:spacing w:val="5"/>
      <w:u w:val="single"/>
    </w:rPr>
  </w:style>
  <w:style w:type="paragraph" w:customStyle="1" w:styleId="2ColumnHeading">
    <w:name w:val="2Column Heading"/>
    <w:basedOn w:val="BodyText"/>
    <w:qFormat/>
    <w:rsid w:val="00F04C08"/>
    <w:pPr>
      <w:spacing w:after="60"/>
      <w:ind w:left="-2268"/>
    </w:pPr>
    <w:rPr>
      <w:b/>
    </w:rPr>
  </w:style>
  <w:style w:type="paragraph" w:customStyle="1" w:styleId="Heading1TOC">
    <w:name w:val="Heading1 TOC"/>
    <w:basedOn w:val="Normal"/>
    <w:qFormat/>
    <w:rsid w:val="00F04C08"/>
    <w:pPr>
      <w:spacing w:before="240" w:after="120"/>
    </w:pPr>
    <w:rPr>
      <w:rFonts w:ascii="Times New Roman" w:hAnsi="Times New Roman"/>
      <w:b/>
      <w:sz w:val="32"/>
    </w:rPr>
  </w:style>
  <w:style w:type="paragraph" w:customStyle="1" w:styleId="Heading2TOC">
    <w:name w:val="Heading2 TOC"/>
    <w:basedOn w:val="Normal"/>
    <w:qFormat/>
    <w:rsid w:val="00F04C08"/>
    <w:pPr>
      <w:spacing w:before="240" w:after="60"/>
    </w:pPr>
    <w:rPr>
      <w:rFonts w:ascii="Times New Roman" w:hAnsi="Times New Roman"/>
      <w:b/>
      <w:sz w:val="28"/>
    </w:rPr>
  </w:style>
  <w:style w:type="character" w:customStyle="1" w:styleId="Underline">
    <w:name w:val="Underline"/>
    <w:basedOn w:val="DefaultParagraphFont"/>
    <w:qFormat/>
    <w:rsid w:val="00F04C08"/>
    <w:rPr>
      <w:u w:val="single"/>
    </w:rPr>
  </w:style>
  <w:style w:type="paragraph" w:styleId="BalloonText">
    <w:name w:val="Balloon Text"/>
    <w:basedOn w:val="Normal"/>
    <w:link w:val="BalloonTextChar"/>
    <w:rsid w:val="00F04C08"/>
    <w:rPr>
      <w:rFonts w:ascii="Tahoma" w:hAnsi="Tahoma" w:cs="Tahoma"/>
      <w:sz w:val="16"/>
      <w:szCs w:val="16"/>
    </w:rPr>
  </w:style>
  <w:style w:type="character" w:customStyle="1" w:styleId="BalloonTextChar">
    <w:name w:val="Balloon Text Char"/>
    <w:basedOn w:val="DefaultParagraphFont"/>
    <w:link w:val="BalloonText"/>
    <w:rsid w:val="00F04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C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1583</Words>
  <Characters>10250</Characters>
  <Application>Microsoft Office Word</Application>
  <DocSecurity>0</DocSecurity>
  <Lines>350</Lines>
  <Paragraphs>196</Paragraphs>
  <ScaleCrop>false</ScaleCrop>
  <Company>Author-it Software Corporation Ltd.</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PUADEFRM212A Manage training areas and ranges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2012-05-26T04:29:00Z</dcterms:created>
  <dcterms:modified xsi:type="dcterms:W3CDTF">2012-05-26T04:29:00Z</dcterms:modified>
</cp:coreProperties>
</file>