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A9D" w:rsidP="007A5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PUADEFRM201B Develop and maintain range standing orders</w:t>
      </w:r>
      <w:r>
        <w:fldChar w:fldCharType="end"/>
      </w:r>
    </w:p>
    <w:p w:rsidR="007A5A9D" w:rsidP="007A5A9D">
      <w:pPr>
        <w:pStyle w:val="Version"/>
        <w:sectPr w:rsidSect="001A4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A4FB2" w:rsidP="001A4FB2">
      <w:pPr>
        <w:pStyle w:val="SuperHeading"/>
      </w:pPr>
      <w:r w:rsidRPr="001A4FB2">
        <w:t>PUADEFRM201B Develop and maintain range standing orders</w:t>
      </w:r>
    </w:p>
    <w:p w:rsidR="00000000" w:rsidRPr="001A4FB2" w:rsidP="001A4FB2">
      <w:pPr>
        <w:pStyle w:val="SuperHeading"/>
      </w:pPr>
    </w:p>
    <w:p w:rsidR="00000000" w:rsidRPr="001A4FB2" w:rsidP="001A4FB2">
      <w:pPr>
        <w:pStyle w:val="Heading1"/>
      </w:pPr>
      <w:bookmarkStart w:id="1" w:name="O_122727"/>
      <w:bookmarkEnd w:id="1"/>
      <w:r w:rsidRPr="001A4FB2">
        <w:t>Modification History</w:t>
      </w:r>
    </w:p>
    <w:p w:rsidR="00000000" w:rsidRPr="001A4FB2" w:rsidP="001A4FB2">
      <w:pPr>
        <w:pStyle w:val="BodyText"/>
      </w:pPr>
      <w:r w:rsidRPr="001A4FB2">
        <w:t>Not applicable.</w:t>
      </w: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2" w:name="O_122728"/>
      <w:bookmarkEnd w:id="2"/>
      <w:r w:rsidRPr="001A4FB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This unit covers the competency required to develop and maintain Range Standing Orders. It in</w:t>
            </w:r>
            <w:r w:rsidRPr="001A4FB2">
              <w:t xml:space="preserve">cludes the requirement to identify information sources, apply technical knowledge, draft the standing orders, incorporate comments and finalise the development by distributing the final draft. </w:t>
            </w:r>
          </w:p>
        </w:tc>
      </w:tr>
    </w:tbl>
    <w:p w:rsidR="00000000" w:rsidRPr="001A4FB2" w:rsidP="001A4FB2">
      <w:pPr>
        <w:pStyle w:val="BodyText"/>
      </w:pP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3" w:name="O_122729"/>
      <w:bookmarkEnd w:id="3"/>
      <w:r w:rsidRPr="001A4FB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This unit was developed for range management and range control work within Defence but may be applicable to work in this field.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Typically, people who apply this unit would work independently or as part of a team under direct and ind</w:t>
            </w:r>
            <w:r w:rsidRPr="001A4FB2">
              <w:t>irect supervision, use discretion and judgement and take responsibility for the quality of their outputs. All activities are carried out in accordance with relevant organisational policies and procedures.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</w:p>
        </w:tc>
      </w:tr>
    </w:tbl>
    <w:p w:rsidR="00000000" w:rsidRPr="001A4FB2" w:rsidP="001A4FB2">
      <w:pPr>
        <w:pStyle w:val="BodyText"/>
      </w:pP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4" w:name="O_122730"/>
      <w:bookmarkEnd w:id="4"/>
      <w:r w:rsidRPr="001A4FB2">
        <w:t>Licensing/Regulatory Informat</w:t>
      </w:r>
      <w:r w:rsidRPr="001A4FB2">
        <w:t>ion</w:t>
      </w:r>
    </w:p>
    <w:p w:rsidR="00000000" w:rsidRPr="001A4FB2" w:rsidP="001A4FB2">
      <w:pPr>
        <w:pStyle w:val="BodyText"/>
      </w:pPr>
      <w:r w:rsidRPr="001A4FB2">
        <w:t>Not applicable.</w:t>
      </w: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5" w:name="O_122732"/>
      <w:bookmarkEnd w:id="5"/>
      <w:r w:rsidRPr="001A4FB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Prerequisite Unit</w:t>
            </w:r>
            <w:r w:rsidRPr="001A4FB2">
              <w:t>/</w:t>
            </w:r>
            <w:r w:rsidRPr="001A4FB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Nil</w:t>
            </w:r>
          </w:p>
        </w:tc>
      </w:tr>
    </w:tbl>
    <w:p w:rsidR="00000000" w:rsidRPr="001A4FB2" w:rsidP="001A4FB2">
      <w:pPr>
        <w:pStyle w:val="BodyText"/>
      </w:pP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6" w:name="O_122731"/>
      <w:bookmarkEnd w:id="6"/>
      <w:r w:rsidRPr="001A4FB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This unit contains employability skills.</w:t>
            </w:r>
          </w:p>
        </w:tc>
      </w:tr>
    </w:tbl>
    <w:p w:rsidR="00000000" w:rsidRPr="001A4FB2" w:rsidP="001A4FB2">
      <w:pPr>
        <w:pStyle w:val="BodyText"/>
      </w:pP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7" w:name="O_122733"/>
      <w:bookmarkEnd w:id="7"/>
      <w:r w:rsidRPr="001A4FB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Performance Criteria describe the required performance needed to demonstrate achievement of the element. Where bold italicised text is used, further information is detailed in the Required S</w:t>
            </w:r>
            <w:r w:rsidRPr="001A4FB2">
              <w:t>kills and Knowledge and/or the Range Statement. Assessment of performance is to be consistent with the Evidence Guide.</w:t>
            </w:r>
          </w:p>
        </w:tc>
      </w:tr>
    </w:tbl>
    <w:p w:rsidR="00000000" w:rsidRPr="001A4FB2" w:rsidP="001A4FB2">
      <w:pPr>
        <w:pStyle w:val="BodyText"/>
      </w:pP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8" w:name="O_122734"/>
      <w:bookmarkEnd w:id="8"/>
      <w:r w:rsidRPr="001A4F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PERFORMANCE CRITERIA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List"/>
              <w:rPr>
                <w:lang w:val="en-NZ"/>
              </w:rPr>
            </w:pPr>
            <w:r w:rsidRPr="001A4FB2">
              <w:t>1.</w:t>
            </w:r>
            <w:r w:rsidRPr="001A4FB2">
              <w:tab/>
            </w:r>
            <w:r w:rsidRPr="001A4FB2">
              <w:rPr>
                <w:rStyle w:val="SpecialBold"/>
              </w:rPr>
              <w:t>Identify range systems and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List2"/>
            </w:pPr>
            <w:r w:rsidRPr="001A4FB2">
              <w:t>1.1</w:t>
            </w:r>
            <w:r w:rsidRPr="001A4FB2">
              <w:tab/>
            </w:r>
            <w:r w:rsidRPr="001A4FB2">
              <w:rPr>
                <w:rStyle w:val="BoldandItalics"/>
              </w:rPr>
              <w:t>Sources of information</w:t>
            </w:r>
            <w:r w:rsidRPr="001A4FB2">
              <w:t xml:space="preserve"> relevant to the </w:t>
            </w:r>
            <w:r w:rsidRPr="001A4FB2">
              <w:rPr>
                <w:rStyle w:val="BoldandItalics"/>
              </w:rPr>
              <w:t>range</w:t>
            </w:r>
            <w:r w:rsidRPr="001A4FB2">
              <w:t xml:space="preserve"> are identified and obtained in accordance with Defence procedures</w:t>
            </w:r>
          </w:p>
          <w:p w:rsidR="00000000" w:rsidRPr="001A4FB2" w:rsidP="001A4FB2">
            <w:pPr>
              <w:pStyle w:val="List2"/>
            </w:pPr>
            <w:r w:rsidRPr="001A4FB2">
              <w:t>1.2</w:t>
            </w:r>
            <w:r w:rsidRPr="001A4FB2">
              <w:tab/>
              <w:t>Currency of information is reviewed and documented in accordance with Defence procedures</w:t>
            </w:r>
          </w:p>
          <w:p w:rsidR="00000000" w:rsidP="001A4FB2">
            <w:pPr>
              <w:pStyle w:val="List2"/>
              <w:rPr>
                <w:lang w:val="en-NZ"/>
              </w:rPr>
            </w:pPr>
            <w:r w:rsidRPr="001A4FB2">
              <w:t>1.3</w:t>
            </w:r>
            <w:r w:rsidRPr="001A4FB2">
              <w:tab/>
            </w:r>
            <w:r w:rsidRPr="001A4FB2">
              <w:t>Range systems and procedures are assessed against reviewed information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List"/>
              <w:rPr>
                <w:lang w:val="en-NZ"/>
              </w:rPr>
            </w:pPr>
            <w:r w:rsidRPr="001A4FB2">
              <w:t>2.</w:t>
            </w:r>
            <w:r w:rsidRPr="001A4FB2">
              <w:tab/>
            </w:r>
            <w:r w:rsidRPr="001A4FB2">
              <w:rPr>
                <w:rStyle w:val="SpecialBold"/>
              </w:rPr>
              <w:t>Apply technical knowledge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List2"/>
            </w:pPr>
            <w:r w:rsidRPr="001A4FB2">
              <w:t>2.1</w:t>
            </w:r>
            <w:r w:rsidRPr="001A4FB2">
              <w:tab/>
            </w:r>
            <w:r w:rsidRPr="001A4FB2">
              <w:rPr>
                <w:rStyle w:val="BoldandItalics"/>
              </w:rPr>
              <w:t>Legislation</w:t>
            </w:r>
            <w:r w:rsidRPr="001A4FB2">
              <w:t xml:space="preserve">, </w:t>
            </w:r>
            <w:r w:rsidRPr="001A4FB2">
              <w:rPr>
                <w:rStyle w:val="BoldandItalics"/>
              </w:rPr>
              <w:t>regulation and Defence policies</w:t>
            </w:r>
            <w:r w:rsidRPr="001A4FB2">
              <w:t xml:space="preserve"> relevant to the range are understood and applied</w:t>
            </w:r>
          </w:p>
          <w:p w:rsidR="00000000" w:rsidRPr="001A4FB2" w:rsidP="001A4FB2">
            <w:pPr>
              <w:pStyle w:val="List2"/>
            </w:pPr>
            <w:r w:rsidRPr="001A4FB2">
              <w:t>2.2</w:t>
            </w:r>
            <w:r w:rsidRPr="001A4FB2">
              <w:tab/>
            </w:r>
            <w:r w:rsidRPr="001A4FB2">
              <w:rPr>
                <w:rStyle w:val="BoldandItalics"/>
              </w:rPr>
              <w:t>Safety traces</w:t>
            </w:r>
            <w:r w:rsidRPr="001A4FB2">
              <w:t xml:space="preserve"> relevant to the range are understood an</w:t>
            </w:r>
            <w:r w:rsidRPr="001A4FB2">
              <w:t>d applied</w:t>
            </w:r>
          </w:p>
          <w:p w:rsidR="00000000" w:rsidP="001A4FB2">
            <w:pPr>
              <w:pStyle w:val="List2"/>
              <w:rPr>
                <w:lang w:val="en-NZ"/>
              </w:rPr>
            </w:pPr>
            <w:r w:rsidRPr="001A4FB2">
              <w:t>2.3</w:t>
            </w:r>
            <w:r w:rsidRPr="001A4FB2">
              <w:tab/>
            </w:r>
            <w:r w:rsidRPr="001A4FB2">
              <w:rPr>
                <w:rStyle w:val="BoldandItalics"/>
              </w:rPr>
              <w:t>Training objectives</w:t>
            </w:r>
            <w:r w:rsidRPr="001A4FB2">
              <w:t xml:space="preserve"> relevant to the range are understood and applied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List"/>
              <w:rPr>
                <w:lang w:val="en-NZ"/>
              </w:rPr>
            </w:pPr>
            <w:r w:rsidRPr="001A4FB2">
              <w:t>3.</w:t>
            </w:r>
            <w:r w:rsidRPr="001A4FB2">
              <w:tab/>
            </w:r>
            <w:r w:rsidRPr="001A4FB2">
              <w:rPr>
                <w:rStyle w:val="SpecialBold"/>
              </w:rPr>
              <w:t>Prepare Range Standing Orders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List2"/>
            </w:pPr>
            <w:r w:rsidRPr="001A4FB2">
              <w:t>3.1</w:t>
            </w:r>
            <w:r w:rsidRPr="001A4FB2">
              <w:tab/>
              <w:t>Relevant legislation, regulation and Defence policies, safety traces and training objectives are identified and applied to the Range St</w:t>
            </w:r>
            <w:r w:rsidRPr="001A4FB2">
              <w:t>anding Orders</w:t>
            </w:r>
          </w:p>
          <w:p w:rsidR="00000000" w:rsidRPr="001A4FB2" w:rsidP="001A4FB2">
            <w:pPr>
              <w:pStyle w:val="List2"/>
            </w:pPr>
            <w:r w:rsidRPr="001A4FB2">
              <w:t>3.2</w:t>
            </w:r>
            <w:r w:rsidRPr="001A4FB2">
              <w:tab/>
              <w:t xml:space="preserve">Range Standing Orders are drafted in clear, logical and succinct language and in the </w:t>
            </w:r>
            <w:r w:rsidRPr="001A4FB2">
              <w:rPr>
                <w:rStyle w:val="BoldandItalics"/>
              </w:rPr>
              <w:t>prescribed format</w:t>
            </w:r>
          </w:p>
          <w:p w:rsidR="00000000" w:rsidRPr="001A4FB2" w:rsidP="001A4FB2">
            <w:pPr>
              <w:pStyle w:val="List2"/>
            </w:pPr>
            <w:r w:rsidRPr="001A4FB2">
              <w:t>3.3</w:t>
            </w:r>
            <w:r w:rsidRPr="001A4FB2">
              <w:tab/>
              <w:t>Draft is distributed for comment to relevant personnel in accordance with Defence procedures</w:t>
            </w:r>
          </w:p>
          <w:p w:rsidR="00000000" w:rsidRPr="001A4FB2" w:rsidP="001A4FB2">
            <w:pPr>
              <w:pStyle w:val="List2"/>
            </w:pPr>
            <w:r w:rsidRPr="001A4FB2">
              <w:t>3.4</w:t>
            </w:r>
            <w:r w:rsidRPr="001A4FB2">
              <w:tab/>
              <w:t>Comments are received, analysed, r</w:t>
            </w:r>
            <w:r w:rsidRPr="001A4FB2">
              <w:t>eviewed and incorporated into the draft</w:t>
            </w:r>
          </w:p>
          <w:p w:rsidR="00000000" w:rsidP="001A4FB2">
            <w:pPr>
              <w:pStyle w:val="List2"/>
              <w:rPr>
                <w:lang w:val="en-NZ"/>
              </w:rPr>
            </w:pPr>
            <w:r w:rsidRPr="001A4FB2">
              <w:t>3.5</w:t>
            </w:r>
            <w:r w:rsidRPr="001A4FB2">
              <w:tab/>
              <w:t xml:space="preserve">Final draft is prepared and </w:t>
            </w:r>
            <w:r w:rsidRPr="001A4FB2">
              <w:rPr>
                <w:rStyle w:val="BoldandItalics"/>
              </w:rPr>
              <w:t>distributed</w:t>
            </w:r>
            <w:r w:rsidRPr="001A4FB2">
              <w:t xml:space="preserve"> to relevant personnel in accordance with Defence procedures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List"/>
              <w:rPr>
                <w:lang w:val="en-NZ"/>
              </w:rPr>
            </w:pPr>
            <w:r w:rsidRPr="001A4FB2">
              <w:t>4.</w:t>
            </w:r>
            <w:r w:rsidRPr="001A4FB2">
              <w:tab/>
            </w:r>
            <w:r w:rsidRPr="001A4FB2">
              <w:rPr>
                <w:rStyle w:val="BoldandItalics"/>
              </w:rPr>
              <w:t>Review</w:t>
            </w:r>
            <w:r w:rsidRPr="001A4FB2">
              <w:t xml:space="preserve"> </w:t>
            </w:r>
            <w:r w:rsidRPr="001A4FB2">
              <w:rPr>
                <w:rStyle w:val="SpecialBold"/>
              </w:rPr>
              <w:t>Range Standing Orders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List2"/>
            </w:pPr>
            <w:r w:rsidRPr="001A4FB2">
              <w:t>4.1</w:t>
            </w:r>
            <w:r w:rsidRPr="001A4FB2">
              <w:tab/>
              <w:t>Range Standing Orders are reviewed in accordance with Defence procedures</w:t>
            </w:r>
          </w:p>
          <w:p w:rsidR="00000000" w:rsidRPr="001A4FB2" w:rsidP="001A4FB2">
            <w:pPr>
              <w:pStyle w:val="List2"/>
            </w:pPr>
            <w:r w:rsidRPr="001A4FB2">
              <w:t>4.</w:t>
            </w:r>
            <w:r w:rsidRPr="001A4FB2">
              <w:t>2</w:t>
            </w:r>
            <w:r w:rsidRPr="001A4FB2">
              <w:tab/>
              <w:t>Changes required are identified and prepared in accordance with Defence procedures</w:t>
            </w:r>
          </w:p>
          <w:p w:rsidR="00000000" w:rsidP="001A4FB2">
            <w:pPr>
              <w:pStyle w:val="List2"/>
              <w:rPr>
                <w:lang w:val="en-NZ"/>
              </w:rPr>
            </w:pPr>
            <w:r w:rsidRPr="001A4FB2">
              <w:t>4.3</w:t>
            </w:r>
            <w:r w:rsidRPr="001A4FB2">
              <w:tab/>
              <w:t>Amendments to Range Standing Orders are incorporated and distributed to relevant personnel in accordance with Defence procedures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</w:p>
        </w:tc>
      </w:tr>
    </w:tbl>
    <w:p w:rsidR="00000000" w:rsidRPr="001A4FB2" w:rsidP="001A4FB2">
      <w:pPr>
        <w:pStyle w:val="BodyText"/>
      </w:pP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9" w:name="O_122735"/>
      <w:bookmarkEnd w:id="9"/>
      <w:r w:rsidRPr="001A4FB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REQUIRED SKILLS AND KNOWLEDGE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This describes the essential skills and knowledge and their level, required for this unit.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Required Skills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ListBullet"/>
            </w:pPr>
            <w:r w:rsidRPr="001A4FB2">
              <w:t>access and interpret relevant legislation, regulations and policies</w:t>
            </w:r>
          </w:p>
          <w:p w:rsidR="00000000" w:rsidRPr="001A4FB2" w:rsidP="001A4FB2">
            <w:pPr>
              <w:pStyle w:val="ListBullet"/>
            </w:pPr>
            <w:r w:rsidRPr="001A4FB2">
              <w:t>apply environmental constraints</w:t>
            </w:r>
          </w:p>
          <w:p w:rsidR="00000000" w:rsidRPr="001A4FB2" w:rsidP="001A4FB2">
            <w:pPr>
              <w:pStyle w:val="ListBullet"/>
            </w:pPr>
            <w:r w:rsidRPr="001A4FB2">
              <w:t>apply service writing conventions</w:t>
            </w:r>
          </w:p>
          <w:p w:rsidR="00000000" w:rsidRPr="001A4FB2" w:rsidP="001A4FB2">
            <w:pPr>
              <w:pStyle w:val="ListBullet"/>
            </w:pPr>
            <w:r w:rsidRPr="001A4FB2">
              <w:t xml:space="preserve">interpret and apply technical information </w:t>
            </w:r>
          </w:p>
          <w:p w:rsidR="00000000" w:rsidRPr="001A4FB2" w:rsidP="001A4FB2">
            <w:pPr>
              <w:pStyle w:val="ListBullet"/>
            </w:pPr>
            <w:r w:rsidRPr="001A4FB2">
              <w:t xml:space="preserve">participate in the team </w:t>
            </w:r>
          </w:p>
          <w:p w:rsidR="00000000" w:rsidP="001A4FB2">
            <w:pPr>
              <w:pStyle w:val="ListBullet"/>
              <w:rPr>
                <w:lang w:val="en-NZ"/>
              </w:rPr>
            </w:pPr>
            <w:r w:rsidRPr="001A4FB2">
              <w:t>read and write to a level required to interpret relevant legislation, regulations and Defence policy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Required Knowledge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ListBullet"/>
            </w:pPr>
            <w:r w:rsidRPr="001A4FB2">
              <w:t>ammunition danger area templates</w:t>
            </w:r>
          </w:p>
          <w:p w:rsidR="00000000" w:rsidRPr="001A4FB2" w:rsidP="001A4FB2">
            <w:pPr>
              <w:pStyle w:val="ListBullet"/>
            </w:pPr>
            <w:r w:rsidRPr="001A4FB2">
              <w:t xml:space="preserve">composition of teams and roles and responsibility of team members </w:t>
            </w:r>
          </w:p>
          <w:p w:rsidR="00000000" w:rsidRPr="001A4FB2" w:rsidP="001A4FB2">
            <w:pPr>
              <w:pStyle w:val="ListBullet"/>
            </w:pPr>
            <w:r w:rsidRPr="001A4FB2">
              <w:t xml:space="preserve">conventions of service writing </w:t>
            </w:r>
          </w:p>
          <w:p w:rsidR="00000000" w:rsidRPr="001A4FB2" w:rsidP="001A4FB2">
            <w:pPr>
              <w:pStyle w:val="ListBullet"/>
            </w:pPr>
            <w:r w:rsidRPr="001A4FB2">
              <w:t>environmental aspects of range management</w:t>
            </w:r>
          </w:p>
          <w:p w:rsidR="00000000" w:rsidRPr="001A4FB2" w:rsidP="001A4FB2">
            <w:pPr>
              <w:pStyle w:val="ListBullet"/>
            </w:pPr>
            <w:r w:rsidRPr="001A4FB2">
              <w:t>layout and content of Range Standing Orders</w:t>
            </w:r>
          </w:p>
          <w:p w:rsidR="00000000" w:rsidRPr="001A4FB2" w:rsidP="001A4FB2">
            <w:pPr>
              <w:pStyle w:val="ListBullet"/>
            </w:pPr>
            <w:r w:rsidRPr="001A4FB2">
              <w:t xml:space="preserve">principles of teamwork, and team's aims and objectives </w:t>
            </w:r>
          </w:p>
          <w:p w:rsidR="00000000" w:rsidRPr="001A4FB2" w:rsidP="001A4FB2">
            <w:pPr>
              <w:pStyle w:val="ListBullet"/>
            </w:pPr>
            <w:r w:rsidRPr="001A4FB2">
              <w:t>range danger area traces</w:t>
            </w:r>
          </w:p>
          <w:p w:rsidR="00000000" w:rsidRPr="001A4FB2" w:rsidP="001A4FB2">
            <w:pPr>
              <w:pStyle w:val="ListBullet"/>
            </w:pPr>
            <w:r w:rsidRPr="001A4FB2">
              <w:t>range practices</w:t>
            </w:r>
          </w:p>
          <w:p w:rsidR="00000000" w:rsidRPr="001A4FB2" w:rsidP="001A4FB2">
            <w:pPr>
              <w:pStyle w:val="ListBullet"/>
            </w:pPr>
            <w:r w:rsidRPr="001A4FB2">
              <w:t>relevant legislation, regulations and policies</w:t>
            </w:r>
          </w:p>
          <w:p w:rsidR="00000000" w:rsidRPr="001A4FB2" w:rsidP="001A4FB2">
            <w:pPr>
              <w:pStyle w:val="ListBullet"/>
            </w:pPr>
            <w:r w:rsidRPr="001A4FB2">
              <w:t>safety traces</w:t>
            </w:r>
          </w:p>
          <w:p w:rsidR="00000000" w:rsidRPr="001A4FB2" w:rsidP="001A4FB2">
            <w:pPr>
              <w:pStyle w:val="ListBullet"/>
            </w:pPr>
            <w:r w:rsidRPr="001A4FB2">
              <w:t>techniques for giving and receiving feedback in a constructive manner</w:t>
            </w:r>
          </w:p>
          <w:p w:rsidR="00000000" w:rsidRPr="001A4FB2" w:rsidP="001A4FB2">
            <w:pPr>
              <w:pStyle w:val="ListBullet"/>
            </w:pPr>
            <w:r w:rsidRPr="001A4FB2">
              <w:t>training objectives and acti</w:t>
            </w:r>
            <w:r w:rsidRPr="001A4FB2">
              <w:t>vities</w:t>
            </w:r>
          </w:p>
          <w:p w:rsidR="00000000" w:rsidRPr="001A4FB2" w:rsidP="001A4FB2">
            <w:pPr>
              <w:pStyle w:val="ListBullet"/>
            </w:pPr>
            <w:r w:rsidRPr="001A4FB2">
              <w:t>verbal and nonverbal communication techniques including, language style, active listening</w:t>
            </w:r>
          </w:p>
          <w:p w:rsidR="00000000" w:rsidRPr="001A4FB2" w:rsidP="001A4FB2">
            <w:pPr>
              <w:pStyle w:val="ListBullet"/>
            </w:pPr>
            <w:r w:rsidRPr="001A4FB2">
              <w:t>weapons/systems characteristics</w:t>
            </w:r>
          </w:p>
          <w:p w:rsidR="00000000" w:rsidP="001A4FB2">
            <w:pPr>
              <w:pStyle w:val="ListBullet"/>
              <w:rPr>
                <w:lang w:val="en-NZ"/>
              </w:rPr>
            </w:pPr>
            <w:r w:rsidRPr="001A4FB2">
              <w:t>written communication at a level required to transcribe information and prepare technical reports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</w:p>
        </w:tc>
      </w:tr>
    </w:tbl>
    <w:p w:rsidR="00000000" w:rsidRPr="001A4FB2" w:rsidP="001A4FB2">
      <w:pPr>
        <w:pStyle w:val="BodyText"/>
      </w:pP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10" w:name="O_122736"/>
      <w:bookmarkEnd w:id="10"/>
      <w:r w:rsidRPr="001A4FB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Assessment must confirm the ability to identify policies, legislation and regulations that are relevant to ranges, to apply service writing conventions and to review and amend Range Standing Orders.</w:t>
            </w:r>
          </w:p>
          <w:p w:rsidR="00000000" w:rsidRPr="001A4FB2" w:rsidP="001A4FB2">
            <w:pPr>
              <w:pStyle w:val="BodyText"/>
            </w:pPr>
            <w:r w:rsidRPr="001A4FB2">
              <w:t>Assessment must also confirm the ability to accurately in</w:t>
            </w:r>
            <w:r w:rsidRPr="001A4FB2">
              <w:t>terpret and apply relevant legislation, regulation, Defence policies, safety traces and training objectives in preparing Range Standing Orders.</w:t>
            </w:r>
          </w:p>
          <w:p w:rsidR="00000000" w:rsidRPr="001A4FB2" w:rsidP="001A4FB2">
            <w:pPr>
              <w:pStyle w:val="BodyText"/>
            </w:pPr>
            <w:r w:rsidRPr="001A4FB2">
              <w:rPr>
                <w:rStyle w:val="SpecialBold"/>
              </w:rPr>
              <w:t>Consistency in performance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Competency should be demonstrated in a range of actual or simulated workplace environ</w:t>
            </w:r>
            <w:r w:rsidRPr="001A4FB2">
              <w:t>ments.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rPr>
                <w:rStyle w:val="SpecialBold"/>
              </w:rPr>
              <w:t>Context of assessment</w:t>
            </w:r>
          </w:p>
          <w:p w:rsidR="00000000" w:rsidRPr="001A4FB2" w:rsidP="001A4FB2">
            <w:pPr>
              <w:pStyle w:val="BodyText"/>
            </w:pPr>
            <w:r w:rsidRPr="001A4FB2">
              <w:t>Competency should be assessed in the workplace or in a simulated work environment, in accordance with all relevant legislation, policies, regulations and organisational requirem</w:t>
            </w:r>
            <w:r w:rsidRPr="001A4FB2">
              <w:t>ents.</w:t>
            </w:r>
          </w:p>
          <w:p w:rsidR="00000000" w:rsidRPr="001A4FB2" w:rsidP="001A4FB2">
            <w:pPr>
              <w:pStyle w:val="BodyText"/>
            </w:pPr>
            <w:r w:rsidRPr="001A4FB2">
              <w:t>A portfolio of a variety of completed Range Standing Orders should be submitted as evidence for assessment.</w:t>
            </w:r>
          </w:p>
          <w:p w:rsidR="00000000" w:rsidRPr="001A4FB2" w:rsidP="001A4FB2">
            <w:pPr>
              <w:pStyle w:val="BodyText"/>
            </w:pPr>
            <w:r w:rsidRPr="001A4FB2">
              <w:rPr>
                <w:rStyle w:val="SpecialBold"/>
              </w:rPr>
              <w:t>Specific resources for assessment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There are no specific resource requirements for this unit.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Guidance information for assessment</w:t>
            </w:r>
            <w:r w:rsidRPr="001A4FB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In all case</w:t>
            </w:r>
            <w:r w:rsidRPr="001A4FB2">
              <w:t xml:space="preserve">s assessment should be supported by questions to assess knowledge and those aspects of competency which are difficult to assess directly. </w:t>
            </w:r>
          </w:p>
          <w:p w:rsidR="00000000" w:rsidRPr="001A4FB2" w:rsidP="001A4FB2">
            <w:pPr>
              <w:pStyle w:val="BodyText"/>
            </w:pPr>
            <w:r w:rsidRPr="001A4FB2">
              <w:t>Questioning techniques should suit the language and literacy levels of the candidate.</w:t>
            </w:r>
          </w:p>
        </w:tc>
      </w:tr>
    </w:tbl>
    <w:p w:rsidR="00000000" w:rsidRPr="001A4FB2" w:rsidP="001A4FB2">
      <w:pPr>
        <w:pStyle w:val="BodyText"/>
      </w:pP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11" w:name="O_122737"/>
      <w:bookmarkEnd w:id="11"/>
      <w:r w:rsidRPr="001A4FB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RANGE STATEMENT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 xml:space="preserve">The Range Statement relates to the Unit of Competency as a whole. It allows for different work environments and situations that may affect performance. </w:t>
            </w:r>
            <w:r w:rsidRPr="001A4FB2">
              <w:rPr>
                <w:rStyle w:val="BoldandItalics"/>
              </w:rPr>
              <w:t>Bold italicised</w:t>
            </w:r>
            <w:r w:rsidRPr="001A4FB2">
              <w:t xml:space="preserve"> wording in the Performance Criteria is detailed below.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Sources of 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 xml:space="preserve">Defence instructions </w:t>
            </w:r>
          </w:p>
          <w:p w:rsidR="00000000" w:rsidRPr="001A4FB2" w:rsidP="001A4FB2">
            <w:pPr>
              <w:pStyle w:val="BodyText"/>
            </w:pPr>
            <w:r w:rsidRPr="001A4FB2">
              <w:t>Defence standards</w:t>
            </w:r>
          </w:p>
          <w:p w:rsidR="00000000" w:rsidRPr="001A4FB2" w:rsidP="001A4FB2">
            <w:pPr>
              <w:pStyle w:val="BodyText"/>
            </w:pPr>
            <w:r w:rsidRPr="001A4FB2">
              <w:t>Legislation and regulations</w:t>
            </w:r>
          </w:p>
          <w:p w:rsidR="00000000" w:rsidRPr="001A4FB2" w:rsidP="001A4FB2">
            <w:pPr>
              <w:pStyle w:val="BodyText"/>
            </w:pPr>
            <w:r w:rsidRPr="001A4FB2">
              <w:t>Range user comments</w:t>
            </w:r>
          </w:p>
          <w:p w:rsidR="00000000" w:rsidRPr="001A4FB2" w:rsidP="001A4FB2">
            <w:pPr>
              <w:pStyle w:val="BodyText"/>
            </w:pPr>
            <w:r w:rsidRPr="001A4FB2">
              <w:t>Technical or doctrinal pamphlets</w:t>
            </w:r>
          </w:p>
          <w:p w:rsidR="00000000" w:rsidRPr="001A4FB2" w:rsidP="001A4FB2">
            <w:pPr>
              <w:pStyle w:val="BodyText"/>
            </w:pPr>
            <w:r w:rsidRPr="001A4FB2">
              <w:t xml:space="preserve">Training information bulletins 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Weapon pamphlets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Ranges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In the air</w:t>
            </w:r>
          </w:p>
          <w:p w:rsidR="00000000" w:rsidRPr="001A4FB2" w:rsidP="001A4FB2">
            <w:pPr>
              <w:pStyle w:val="BodyText"/>
            </w:pPr>
            <w:r w:rsidRPr="001A4FB2">
              <w:t>On land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On water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Technical knowledge may include knowledge about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Live or non-live firing training requirements</w:t>
            </w:r>
          </w:p>
          <w:p w:rsidR="00000000" w:rsidRPr="001A4FB2" w:rsidP="001A4FB2">
            <w:pPr>
              <w:pStyle w:val="BodyText"/>
            </w:pPr>
            <w:r w:rsidRPr="001A4FB2">
              <w:t>Range practices</w:t>
            </w:r>
          </w:p>
          <w:p w:rsidR="00000000" w:rsidRPr="001A4FB2" w:rsidP="001A4FB2">
            <w:pPr>
              <w:pStyle w:val="BodyText"/>
            </w:pPr>
            <w:r w:rsidRPr="001A4FB2">
              <w:t>Range training areas including Defence, other government or privately owned land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Weapons/systems from the Australian Defence Force or Foreign Forc</w:t>
            </w:r>
            <w:r w:rsidRPr="001A4FB2">
              <w:t>es inventory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Legislation</w:t>
            </w:r>
            <w:r w:rsidRPr="001A4FB2">
              <w:t xml:space="preserve">, </w:t>
            </w:r>
            <w:r w:rsidRPr="001A4FB2">
              <w:rPr>
                <w:rStyle w:val="SpecialBold"/>
              </w:rPr>
              <w:t>regulation and Defence policies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Defence Force regulations</w:t>
            </w:r>
          </w:p>
          <w:p w:rsidR="00000000" w:rsidRPr="001A4FB2" w:rsidP="001A4FB2">
            <w:pPr>
              <w:pStyle w:val="BodyText"/>
            </w:pPr>
            <w:r w:rsidRPr="001A4FB2">
              <w:t>Defence instructions</w:t>
            </w:r>
          </w:p>
          <w:p w:rsidR="00000000" w:rsidRPr="001A4FB2" w:rsidP="001A4FB2">
            <w:pPr>
              <w:pStyle w:val="BodyText"/>
            </w:pPr>
            <w:r w:rsidRPr="001A4FB2">
              <w:t>Defence Security Manual</w:t>
            </w:r>
          </w:p>
          <w:p w:rsidR="00000000" w:rsidRPr="001A4FB2" w:rsidP="001A4FB2">
            <w:pPr>
              <w:pStyle w:val="BodyText"/>
            </w:pPr>
            <w:r w:rsidRPr="001A4FB2">
              <w:t>Environmental Protection and Biodiversity Conservation Act</w:t>
            </w:r>
          </w:p>
          <w:p w:rsidR="00000000" w:rsidRPr="001A4FB2" w:rsidP="001A4FB2">
            <w:pPr>
              <w:pStyle w:val="BodyText"/>
            </w:pPr>
            <w:r w:rsidRPr="001A4FB2">
              <w:t>Other federal or state/territory legislation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The Defenc</w:t>
            </w:r>
            <w:r w:rsidRPr="001A4FB2">
              <w:t>e Act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Safety traces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Ammunition danger area templates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Range danger area traces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Training objectives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Overseas forces training objectives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User training objectives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Prescribed format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That specified by Director Training Area Management</w:t>
            </w:r>
          </w:p>
          <w:p w:rsidR="00000000" w:rsidRPr="001A4FB2" w:rsidP="001A4FB2">
            <w:pPr>
              <w:pStyle w:val="BodyText"/>
            </w:pPr>
            <w:r w:rsidRPr="001A4FB2">
              <w:t>That contained in Australian Defence Force Publication 102 Service writing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That contained in various Defence style sheets for publication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The distribution of Range Standing Orders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Electronic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Hard copy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Reviews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Formal</w:t>
            </w:r>
          </w:p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t>Informal</w:t>
            </w:r>
          </w:p>
        </w:tc>
      </w:tr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</w:p>
        </w:tc>
      </w:tr>
    </w:tbl>
    <w:p w:rsidR="00000000" w:rsidRPr="001A4FB2" w:rsidP="001A4FB2">
      <w:pPr>
        <w:pStyle w:val="BodyText"/>
      </w:pP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12" w:name="O_122738"/>
      <w:bookmarkEnd w:id="12"/>
      <w:r w:rsidRPr="001A4FB2">
        <w:t>Unit Sector(s)</w:t>
      </w:r>
    </w:p>
    <w:p w:rsidR="00000000" w:rsidRPr="001A4FB2" w:rsidP="001A4FB2">
      <w:pPr>
        <w:pStyle w:val="BodyText"/>
      </w:pPr>
      <w:r w:rsidRPr="001A4FB2">
        <w:t>Not applicable.</w:t>
      </w:r>
    </w:p>
    <w:p w:rsidR="00000000" w:rsidRPr="001A4FB2" w:rsidP="001A4FB2">
      <w:pPr>
        <w:pStyle w:val="AllowPageBreak"/>
      </w:pPr>
    </w:p>
    <w:p w:rsidR="00000000" w:rsidRPr="001A4FB2" w:rsidP="001A4FB2">
      <w:pPr>
        <w:pStyle w:val="Heading1"/>
      </w:pPr>
      <w:bookmarkStart w:id="13" w:name="O_174983"/>
      <w:bookmarkEnd w:id="13"/>
      <w:r w:rsidRPr="001A4FB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5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FB2">
            <w:pPr>
              <w:pStyle w:val="BodyText"/>
              <w:rPr>
                <w:lang w:val="en-NZ"/>
              </w:rPr>
            </w:pPr>
            <w:r w:rsidRPr="001A4FB2">
              <w:rPr>
                <w:rStyle w:val="SpecialBold"/>
              </w:rPr>
              <w:t>Co-requisite Unit</w:t>
            </w:r>
            <w:r w:rsidRPr="001A4FB2">
              <w:t>/</w:t>
            </w:r>
            <w:r w:rsidRPr="001A4FB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FB2" w:rsidP="001A4FB2">
            <w:pPr>
              <w:pStyle w:val="BodyText"/>
            </w:pPr>
            <w:r w:rsidRPr="001A4FB2">
              <w:t>Nil</w:t>
            </w:r>
          </w:p>
        </w:tc>
      </w:tr>
    </w:tbl>
    <w:p w:rsidR="00000000" w:rsidRPr="001A4FB2" w:rsidP="001A4FB2">
      <w:pPr>
        <w:pStyle w:val="BodyText"/>
      </w:pPr>
    </w:p>
    <w:p w:rsidR="00000000" w:rsidRPr="001A4FB2" w:rsidP="001A4FB2"/>
    <w:sectPr w:rsidSect="001A4F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A5A9D" w:rsidP="007A5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9D" w:rsidP="001A4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5A9D" w:rsidP="001A4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A5A9D" w:rsidP="001A4FB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A5A9D" w:rsidP="007A5A9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9D" w:rsidP="001A4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PUADEFRM201B Develop and maintain range standing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A5A9D" w:rsidP="001A4FB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52B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B2DE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A4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FB2"/>
  </w:style>
  <w:style w:type="character" w:customStyle="1" w:styleId="Heading1Char">
    <w:name w:val="Heading 1 Char"/>
    <w:basedOn w:val="DefaultParagraphFont"/>
    <w:link w:val="Heading1"/>
    <w:rsid w:val="001A4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F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FB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A4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FB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A4F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4F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FB2"/>
    <w:rPr>
      <w:b/>
      <w:spacing w:val="0"/>
    </w:rPr>
  </w:style>
  <w:style w:type="paragraph" w:styleId="Header">
    <w:name w:val="header"/>
    <w:basedOn w:val="Normal"/>
    <w:link w:val="HeaderChar"/>
    <w:rsid w:val="001A4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A4FB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4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A4FB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A4F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4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F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A4F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A4FB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A4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4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F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4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F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FB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A4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FB2"/>
    <w:rPr>
      <w:i/>
    </w:rPr>
  </w:style>
  <w:style w:type="paragraph" w:styleId="Caption">
    <w:name w:val="caption"/>
    <w:basedOn w:val="BodyText"/>
    <w:next w:val="Normal"/>
    <w:qFormat/>
    <w:rsid w:val="001A4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FB2"/>
  </w:style>
  <w:style w:type="paragraph" w:styleId="TableofFigures">
    <w:name w:val="table of figures"/>
    <w:basedOn w:val="Normal"/>
    <w:next w:val="Normal"/>
    <w:semiHidden/>
    <w:rsid w:val="001A4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FB2"/>
    <w:pPr>
      <w:numPr>
        <w:numId w:val="10"/>
      </w:numPr>
    </w:pPr>
  </w:style>
  <w:style w:type="character" w:customStyle="1" w:styleId="WingdingSymbols">
    <w:name w:val="Wingding Symbols"/>
    <w:rsid w:val="001A4FB2"/>
    <w:rPr>
      <w:rFonts w:ascii="Wingdings" w:hAnsi="Wingdings"/>
    </w:rPr>
  </w:style>
  <w:style w:type="paragraph" w:customStyle="1" w:styleId="TableHeading">
    <w:name w:val="Table Heading"/>
    <w:basedOn w:val="HeadingBase"/>
    <w:rsid w:val="001A4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FB2"/>
    <w:rPr>
      <w:color w:val="0033CC"/>
      <w:u w:val="none"/>
    </w:rPr>
  </w:style>
  <w:style w:type="paragraph" w:customStyle="1" w:styleId="BodyTextRight">
    <w:name w:val="Body Text Right"/>
    <w:basedOn w:val="BodyText"/>
    <w:rsid w:val="001A4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F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FB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A4FB2"/>
    <w:rPr>
      <w:sz w:val="32"/>
    </w:rPr>
  </w:style>
  <w:style w:type="paragraph" w:customStyle="1" w:styleId="HeadingProcedure">
    <w:name w:val="Heading Procedure"/>
    <w:basedOn w:val="HeadingBase"/>
    <w:next w:val="Normal"/>
    <w:rsid w:val="001A4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FB2"/>
    <w:pPr>
      <w:spacing w:before="60" w:after="60"/>
    </w:pPr>
  </w:style>
  <w:style w:type="paragraph" w:styleId="ListContinue">
    <w:name w:val="List Continue"/>
    <w:basedOn w:val="List"/>
    <w:rsid w:val="001A4FB2"/>
    <w:pPr>
      <w:ind w:firstLine="0"/>
    </w:pPr>
  </w:style>
  <w:style w:type="paragraph" w:customStyle="1" w:styleId="ListNote">
    <w:name w:val="List Note"/>
    <w:basedOn w:val="List"/>
    <w:rsid w:val="001A4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FB2"/>
    <w:rPr>
      <w:rFonts w:ascii="Courier New" w:hAnsi="Courier New"/>
    </w:rPr>
  </w:style>
  <w:style w:type="paragraph" w:customStyle="1" w:styleId="NoteBullet">
    <w:name w:val="Note Bullet"/>
    <w:basedOn w:val="Note"/>
    <w:rsid w:val="001A4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F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4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FB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A4FB2"/>
    <w:rPr>
      <w:b/>
      <w:smallCaps/>
    </w:rPr>
  </w:style>
  <w:style w:type="paragraph" w:customStyle="1" w:styleId="TableListNumber">
    <w:name w:val="Table List Number"/>
    <w:basedOn w:val="ListNumber"/>
    <w:rsid w:val="001A4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FB2"/>
    <w:pPr>
      <w:numPr>
        <w:numId w:val="8"/>
      </w:numPr>
    </w:pPr>
  </w:style>
  <w:style w:type="paragraph" w:customStyle="1" w:styleId="ListAlpha2">
    <w:name w:val="List Alpha 2"/>
    <w:basedOn w:val="List2"/>
    <w:rsid w:val="001A4FB2"/>
    <w:pPr>
      <w:numPr>
        <w:numId w:val="7"/>
      </w:numPr>
    </w:pPr>
  </w:style>
  <w:style w:type="paragraph" w:styleId="List3">
    <w:name w:val="List 3"/>
    <w:basedOn w:val="BodyText"/>
    <w:rsid w:val="001A4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F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FB2"/>
    <w:pPr>
      <w:numPr>
        <w:numId w:val="2"/>
      </w:numPr>
    </w:pPr>
  </w:style>
  <w:style w:type="paragraph" w:styleId="ListBullet5">
    <w:name w:val="List Bullet 5"/>
    <w:basedOn w:val="List5"/>
    <w:rsid w:val="001A4FB2"/>
    <w:pPr>
      <w:numPr>
        <w:numId w:val="3"/>
      </w:numPr>
    </w:pPr>
  </w:style>
  <w:style w:type="paragraph" w:styleId="ListContinue2">
    <w:name w:val="List Continue 2"/>
    <w:basedOn w:val="List2"/>
    <w:rsid w:val="001A4FB2"/>
    <w:pPr>
      <w:ind w:firstLine="0"/>
    </w:pPr>
  </w:style>
  <w:style w:type="paragraph" w:styleId="ListContinue3">
    <w:name w:val="List Continue 3"/>
    <w:basedOn w:val="List3"/>
    <w:rsid w:val="001A4FB2"/>
    <w:pPr>
      <w:ind w:left="1021" w:firstLine="0"/>
    </w:pPr>
  </w:style>
  <w:style w:type="paragraph" w:styleId="ListContinue4">
    <w:name w:val="List Continue 4"/>
    <w:basedOn w:val="List4"/>
    <w:rsid w:val="001A4FB2"/>
    <w:pPr>
      <w:ind w:firstLine="0"/>
    </w:pPr>
  </w:style>
  <w:style w:type="paragraph" w:styleId="ListContinue5">
    <w:name w:val="List Continue 5"/>
    <w:basedOn w:val="List5"/>
    <w:rsid w:val="001A4FB2"/>
    <w:pPr>
      <w:ind w:firstLine="0"/>
    </w:pPr>
  </w:style>
  <w:style w:type="paragraph" w:styleId="ListNumber3">
    <w:name w:val="List Number 3"/>
    <w:basedOn w:val="List3"/>
    <w:rsid w:val="001A4FB2"/>
    <w:pPr>
      <w:numPr>
        <w:numId w:val="4"/>
      </w:numPr>
    </w:pPr>
  </w:style>
  <w:style w:type="paragraph" w:styleId="ListNumber4">
    <w:name w:val="List Number 4"/>
    <w:basedOn w:val="List4"/>
    <w:rsid w:val="001A4FB2"/>
    <w:pPr>
      <w:numPr>
        <w:numId w:val="5"/>
      </w:numPr>
    </w:pPr>
  </w:style>
  <w:style w:type="paragraph" w:styleId="ListNumber5">
    <w:name w:val="List Number 5"/>
    <w:basedOn w:val="List5"/>
    <w:rsid w:val="001A4FB2"/>
    <w:pPr>
      <w:numPr>
        <w:numId w:val="6"/>
      </w:numPr>
    </w:pPr>
  </w:style>
  <w:style w:type="paragraph" w:styleId="BlockText">
    <w:name w:val="Block Text"/>
    <w:basedOn w:val="Normal"/>
    <w:rsid w:val="001A4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FB2"/>
    <w:rPr>
      <w:sz w:val="16"/>
      <w:vertAlign w:val="superscript"/>
    </w:rPr>
  </w:style>
  <w:style w:type="character" w:customStyle="1" w:styleId="Symbols">
    <w:name w:val="Symbols"/>
    <w:basedOn w:val="DefaultParagraphFont"/>
    <w:rsid w:val="001A4FB2"/>
    <w:rPr>
      <w:rFonts w:ascii="Symbol" w:hAnsi="Symbol"/>
    </w:rPr>
  </w:style>
  <w:style w:type="character" w:customStyle="1" w:styleId="MenuOptions">
    <w:name w:val="Menu Options"/>
    <w:basedOn w:val="DefaultParagraphFont"/>
    <w:rsid w:val="001A4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FB2"/>
    <w:rPr>
      <w:b/>
    </w:rPr>
  </w:style>
  <w:style w:type="character" w:customStyle="1" w:styleId="Underlined">
    <w:name w:val="Underlined"/>
    <w:basedOn w:val="DefaultParagraphFont"/>
    <w:rsid w:val="001A4FB2"/>
    <w:rPr>
      <w:u w:val="single"/>
    </w:rPr>
  </w:style>
  <w:style w:type="paragraph" w:customStyle="1" w:styleId="TableBodyTextRight">
    <w:name w:val="Table Body Text Right"/>
    <w:basedOn w:val="TableBodyText"/>
    <w:rsid w:val="001A4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FB2"/>
    <w:rPr>
      <w:sz w:val="18"/>
    </w:rPr>
  </w:style>
  <w:style w:type="paragraph" w:customStyle="1" w:styleId="BodySmallRight">
    <w:name w:val="Body Small Right"/>
    <w:basedOn w:val="BodyTextRight"/>
    <w:rsid w:val="001A4FB2"/>
    <w:rPr>
      <w:sz w:val="18"/>
      <w:szCs w:val="18"/>
    </w:rPr>
  </w:style>
  <w:style w:type="paragraph" w:customStyle="1" w:styleId="MarginEdition">
    <w:name w:val="Margin Edition"/>
    <w:basedOn w:val="MarginNote"/>
    <w:rsid w:val="001A4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FB2"/>
    <w:rPr>
      <w:sz w:val="2"/>
      <w:szCs w:val="2"/>
    </w:rPr>
  </w:style>
  <w:style w:type="character" w:customStyle="1" w:styleId="Small">
    <w:name w:val="Small"/>
    <w:basedOn w:val="DefaultParagraphFont"/>
    <w:rsid w:val="001A4FB2"/>
    <w:rPr>
      <w:sz w:val="16"/>
    </w:rPr>
  </w:style>
  <w:style w:type="paragraph" w:customStyle="1" w:styleId="WideTable">
    <w:name w:val="Wide Table"/>
    <w:basedOn w:val="Normal"/>
    <w:rsid w:val="001A4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FB2"/>
  </w:style>
  <w:style w:type="paragraph" w:styleId="Quote">
    <w:name w:val="Quote"/>
    <w:basedOn w:val="Heading1"/>
    <w:link w:val="QuoteChar"/>
    <w:qFormat/>
    <w:rsid w:val="001A4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FB2"/>
    <w:pPr>
      <w:pageBreakBefore/>
    </w:pPr>
  </w:style>
  <w:style w:type="paragraph" w:customStyle="1" w:styleId="Border">
    <w:name w:val="Border"/>
    <w:basedOn w:val="Normal"/>
    <w:qFormat/>
    <w:rsid w:val="001A4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FB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A4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FB2"/>
    <w:rPr>
      <w:u w:val="single"/>
    </w:rPr>
  </w:style>
  <w:style w:type="paragraph" w:styleId="BalloonText">
    <w:name w:val="Balloon Text"/>
    <w:basedOn w:val="Normal"/>
    <w:link w:val="BalloonTextChar"/>
    <w:rsid w:val="001A4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FB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A4F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FB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999</Words>
  <Characters>6299</Characters>
  <Application>Microsoft Office Word</Application>
  <DocSecurity>0</DocSecurity>
  <Lines>252</Lines>
  <Paragraphs>134</Paragraphs>
  <ScaleCrop>false</ScaleCrop>
  <Company>Author-it Software Corporation Ltd.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PUADEFRM201B Develop and maintain range standing orders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2012-05-26T04:29:00Z</dcterms:created>
  <dcterms:modified xsi:type="dcterms:W3CDTF">2012-05-26T04:29:00Z</dcterms:modified>
</cp:coreProperties>
</file>