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3F9" w:rsidP="00F203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PUADEFPR304B Edit provided copy</w:t>
      </w:r>
      <w:r>
        <w:fldChar w:fldCharType="end"/>
      </w:r>
    </w:p>
    <w:p w:rsidR="00F203F9" w:rsidP="00F203F9">
      <w:pPr>
        <w:pStyle w:val="Version"/>
        <w:sectPr w:rsidSect="005A58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A5812" w:rsidP="005A5812">
      <w:pPr>
        <w:pStyle w:val="SuperHeading"/>
      </w:pPr>
      <w:r w:rsidRPr="005A5812">
        <w:t>PUADEFPR304B Edit provided copy</w:t>
      </w:r>
    </w:p>
    <w:p w:rsidR="00000000" w:rsidRPr="005A5812" w:rsidP="005A5812">
      <w:pPr>
        <w:pStyle w:val="SuperHeading"/>
      </w:pPr>
    </w:p>
    <w:p w:rsidR="00000000" w:rsidRPr="005A5812" w:rsidP="005A5812">
      <w:pPr>
        <w:pStyle w:val="Heading1"/>
      </w:pPr>
      <w:bookmarkStart w:id="1" w:name="O_122595"/>
      <w:bookmarkEnd w:id="1"/>
      <w:r w:rsidRPr="005A5812">
        <w:t>Modification History</w:t>
      </w:r>
    </w:p>
    <w:p w:rsidR="00000000" w:rsidRPr="005A5812" w:rsidP="005A5812">
      <w:pPr>
        <w:pStyle w:val="BodyText"/>
      </w:pPr>
      <w:r w:rsidRPr="005A5812">
        <w:t>Not applicable.</w:t>
      </w:r>
    </w:p>
    <w:p w:rsidR="00000000" w:rsidRPr="005A5812" w:rsidP="005A5812">
      <w:pPr>
        <w:pStyle w:val="AllowPageBreak"/>
      </w:pPr>
    </w:p>
    <w:p w:rsidR="00000000" w:rsidRPr="005A5812" w:rsidP="005A5812">
      <w:pPr>
        <w:pStyle w:val="Heading1"/>
      </w:pPr>
      <w:bookmarkStart w:id="2" w:name="O_122596"/>
      <w:bookmarkEnd w:id="2"/>
      <w:r w:rsidRPr="005A581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BodyText"/>
            </w:pPr>
            <w:r w:rsidRPr="005A5812">
              <w:t>This unit covers the competency required to edit material that is produced by another person or persons for incorpora</w:t>
            </w:r>
            <w:r w:rsidRPr="005A5812">
              <w:t>tion within a Defence publication.</w:t>
            </w:r>
          </w:p>
          <w:p w:rsidR="00000000" w:rsidRPr="005A5812" w:rsidP="005A5812">
            <w:pPr>
              <w:pStyle w:val="BodyText"/>
            </w:pPr>
            <w:r w:rsidRPr="005A5812">
              <w:t>The unit involves the preparation of a news feature or other journalistic material for a Defence publication, such as services newspapers, magazines and internet sites. The material usually comes from non-reporters within</w:t>
            </w:r>
            <w:r w:rsidRPr="005A5812">
              <w:t xml:space="preserve"> the organisation, but on occasions material will be provided from external sources.</w:t>
            </w:r>
          </w:p>
          <w:p w:rsidR="00000000" w:rsidRPr="005A5812" w:rsidP="005A5812">
            <w:pPr>
              <w:pStyle w:val="BodyText"/>
            </w:pPr>
            <w:r w:rsidRPr="005A5812">
              <w:t>The reporter judges newsworthiness with limited supervision.</w:t>
            </w:r>
          </w:p>
          <w:p w:rsidR="00000000" w:rsidRPr="005A5812" w:rsidP="005A5812">
            <w:pPr>
              <w:pStyle w:val="BodyText"/>
            </w:pPr>
            <w:r w:rsidRPr="005A5812">
              <w:t>This competency is required by all Defence reporters.</w:t>
            </w:r>
          </w:p>
        </w:tc>
      </w:tr>
    </w:tbl>
    <w:p w:rsidR="00000000" w:rsidRPr="005A5812" w:rsidP="005A5812">
      <w:pPr>
        <w:pStyle w:val="BodyText"/>
      </w:pPr>
    </w:p>
    <w:p w:rsidR="00000000" w:rsidRPr="005A5812" w:rsidP="005A5812">
      <w:pPr>
        <w:pStyle w:val="AllowPageBreak"/>
      </w:pPr>
    </w:p>
    <w:p w:rsidR="00000000" w:rsidRPr="005A5812" w:rsidP="005A5812">
      <w:pPr>
        <w:pStyle w:val="Heading1"/>
      </w:pPr>
      <w:bookmarkStart w:id="3" w:name="O_122597"/>
      <w:bookmarkEnd w:id="3"/>
      <w:r w:rsidRPr="005A581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BodyText"/>
            </w:pPr>
            <w:r w:rsidRPr="005A5812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t>This text will be useful for the pur</w:t>
            </w:r>
            <w:r w:rsidRPr="005A5812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BodyText"/>
            </w:pPr>
          </w:p>
        </w:tc>
      </w:tr>
    </w:tbl>
    <w:p w:rsidR="00000000" w:rsidRPr="005A5812" w:rsidP="005A5812">
      <w:pPr>
        <w:pStyle w:val="BodyText"/>
      </w:pPr>
    </w:p>
    <w:p w:rsidR="00000000" w:rsidRPr="005A5812" w:rsidP="005A5812">
      <w:pPr>
        <w:pStyle w:val="AllowPageBreak"/>
      </w:pPr>
    </w:p>
    <w:p w:rsidR="00000000" w:rsidRPr="005A5812" w:rsidP="005A5812">
      <w:pPr>
        <w:pStyle w:val="Heading1"/>
      </w:pPr>
      <w:bookmarkStart w:id="4" w:name="O_122598"/>
      <w:bookmarkEnd w:id="4"/>
      <w:r w:rsidRPr="005A5812">
        <w:t>Licensing/Regulatory Information</w:t>
      </w:r>
    </w:p>
    <w:p w:rsidR="00000000" w:rsidRPr="005A5812" w:rsidP="005A5812">
      <w:pPr>
        <w:pStyle w:val="BodyText"/>
      </w:pPr>
      <w:r w:rsidRPr="005A5812">
        <w:t>Not a</w:t>
      </w:r>
      <w:r w:rsidRPr="005A5812">
        <w:t>pplicable.</w:t>
      </w:r>
    </w:p>
    <w:p w:rsidR="00000000" w:rsidRPr="005A5812" w:rsidP="005A5812">
      <w:pPr>
        <w:pStyle w:val="AllowPageBreak"/>
      </w:pPr>
    </w:p>
    <w:p w:rsidR="00000000" w:rsidRPr="005A5812" w:rsidP="005A5812">
      <w:pPr>
        <w:pStyle w:val="Heading1"/>
      </w:pPr>
      <w:bookmarkStart w:id="5" w:name="O_122599"/>
      <w:bookmarkEnd w:id="5"/>
      <w:r w:rsidRPr="005A581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rPr>
                <w:rStyle w:val="SpecialBold"/>
              </w:rPr>
              <w:t>Prerequisite Unit</w:t>
            </w:r>
            <w:r w:rsidRPr="005A5812">
              <w:t>/</w:t>
            </w:r>
            <w:r w:rsidRPr="005A581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BodyText"/>
            </w:pPr>
            <w:r w:rsidRPr="005A5812">
              <w:t>Nil</w:t>
            </w:r>
          </w:p>
        </w:tc>
      </w:tr>
    </w:tbl>
    <w:p w:rsidR="00000000" w:rsidRPr="005A5812" w:rsidP="005A5812">
      <w:pPr>
        <w:pStyle w:val="BodyText"/>
      </w:pPr>
    </w:p>
    <w:p w:rsidR="00000000" w:rsidRPr="005A5812" w:rsidP="005A5812">
      <w:pPr>
        <w:pStyle w:val="AllowPageBreak"/>
      </w:pPr>
    </w:p>
    <w:p w:rsidR="00000000" w:rsidRPr="005A5812" w:rsidP="005A5812">
      <w:pPr>
        <w:pStyle w:val="Heading1"/>
      </w:pPr>
      <w:bookmarkStart w:id="6" w:name="O_122600"/>
      <w:bookmarkEnd w:id="6"/>
      <w:r w:rsidRPr="005A581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BodyText"/>
            </w:pPr>
            <w:r w:rsidRPr="005A5812">
              <w:t>This unit contains employability skills.</w:t>
            </w:r>
          </w:p>
        </w:tc>
      </w:tr>
    </w:tbl>
    <w:p w:rsidR="00000000" w:rsidRPr="005A5812" w:rsidP="005A5812">
      <w:pPr>
        <w:pStyle w:val="BodyText"/>
      </w:pPr>
    </w:p>
    <w:p w:rsidR="00000000" w:rsidRPr="005A5812" w:rsidP="005A5812">
      <w:pPr>
        <w:pStyle w:val="AllowPageBreak"/>
      </w:pPr>
    </w:p>
    <w:p w:rsidR="00000000" w:rsidRPr="005A5812" w:rsidP="005A5812">
      <w:pPr>
        <w:pStyle w:val="Heading1"/>
      </w:pPr>
      <w:bookmarkStart w:id="7" w:name="O_122601"/>
      <w:bookmarkEnd w:id="7"/>
      <w:r w:rsidRPr="005A581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BodyText"/>
            </w:pPr>
            <w:r w:rsidRPr="005A5812">
              <w:t>Performance Criteria describe the required performance needed to demonstrate achievement of the element. Where bold italicised text is used, further information is detailed in the Required S</w:t>
            </w:r>
            <w:r w:rsidRPr="005A5812">
              <w:t>kills and Knowledge and/or the Range Statement. Assessment of performance is to be consistent with the Evidence Guide.</w:t>
            </w:r>
          </w:p>
        </w:tc>
      </w:tr>
    </w:tbl>
    <w:p w:rsidR="00000000" w:rsidRPr="005A5812" w:rsidP="005A5812">
      <w:pPr>
        <w:pStyle w:val="BodyText"/>
      </w:pPr>
    </w:p>
    <w:p w:rsidR="00000000" w:rsidRPr="005A5812" w:rsidP="005A5812">
      <w:pPr>
        <w:pStyle w:val="AllowPageBreak"/>
      </w:pPr>
    </w:p>
    <w:p w:rsidR="00000000" w:rsidRPr="005A5812" w:rsidP="005A5812">
      <w:pPr>
        <w:pStyle w:val="Heading1"/>
      </w:pPr>
      <w:bookmarkStart w:id="8" w:name="O_122602"/>
      <w:bookmarkEnd w:id="8"/>
      <w:r w:rsidRPr="005A58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t>PERFORMANCE CRITERIA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List"/>
              <w:rPr>
                <w:lang w:val="en-NZ"/>
              </w:rPr>
            </w:pPr>
            <w:r w:rsidRPr="005A5812">
              <w:t>1.</w:t>
            </w:r>
            <w:r w:rsidRPr="005A5812">
              <w:tab/>
            </w:r>
            <w:r w:rsidRPr="005A5812">
              <w:rPr>
                <w:rStyle w:val="SpecialBold"/>
              </w:rPr>
              <w:t>Review provided copy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List2"/>
            </w:pPr>
            <w:r w:rsidRPr="005A5812">
              <w:t>1.1</w:t>
            </w:r>
            <w:r w:rsidRPr="005A5812">
              <w:tab/>
            </w:r>
            <w:r w:rsidRPr="005A5812">
              <w:t>Source of the copy is identified and confirmed with the originator</w:t>
            </w:r>
          </w:p>
          <w:p w:rsidR="00000000" w:rsidRPr="005A5812" w:rsidP="005A5812">
            <w:pPr>
              <w:pStyle w:val="List2"/>
            </w:pPr>
            <w:r w:rsidRPr="005A5812">
              <w:t>1.2</w:t>
            </w:r>
            <w:r w:rsidRPr="005A5812">
              <w:tab/>
              <w:t>Accuracy and intent of the copy is confirmed with the originator if necessary</w:t>
            </w:r>
          </w:p>
          <w:p w:rsidR="00000000" w:rsidP="005A5812">
            <w:pPr>
              <w:pStyle w:val="List2"/>
              <w:rPr>
                <w:lang w:val="en-NZ"/>
              </w:rPr>
            </w:pPr>
            <w:r w:rsidRPr="005A5812">
              <w:t>1.3</w:t>
            </w:r>
            <w:r w:rsidRPr="005A5812">
              <w:tab/>
            </w:r>
            <w:r w:rsidRPr="005A5812">
              <w:rPr>
                <w:rStyle w:val="BoldandItalics"/>
              </w:rPr>
              <w:t>Newsworthy</w:t>
            </w:r>
            <w:r w:rsidRPr="005A5812">
              <w:t xml:space="preserve"> and public affairs issues relating to the content of the copy are identified and advice is s</w:t>
            </w:r>
            <w:r w:rsidRPr="005A5812">
              <w:t>ought from a senior reporter or the editor on controversial issues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List"/>
              <w:rPr>
                <w:lang w:val="en-NZ"/>
              </w:rPr>
            </w:pPr>
            <w:r w:rsidRPr="005A5812">
              <w:t>2.</w:t>
            </w:r>
            <w:r w:rsidRPr="005A5812">
              <w:tab/>
            </w:r>
            <w:r w:rsidRPr="005A5812">
              <w:rPr>
                <w:rStyle w:val="SpecialBold"/>
              </w:rPr>
              <w:t>Edit the material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List2"/>
            </w:pPr>
            <w:r w:rsidRPr="005A5812">
              <w:t>2.1</w:t>
            </w:r>
            <w:r w:rsidRPr="005A5812">
              <w:tab/>
              <w:t xml:space="preserve">Material is re-written according to the organisation's </w:t>
            </w:r>
            <w:r w:rsidRPr="005A5812">
              <w:rPr>
                <w:rStyle w:val="BoldandItalics"/>
              </w:rPr>
              <w:t>style manual</w:t>
            </w:r>
            <w:r w:rsidRPr="005A5812">
              <w:t xml:space="preserve"> and the needs of target audiences</w:t>
            </w:r>
          </w:p>
          <w:p w:rsidR="00000000" w:rsidRPr="005A5812" w:rsidP="005A5812">
            <w:pPr>
              <w:pStyle w:val="List2"/>
            </w:pPr>
            <w:r w:rsidRPr="005A5812">
              <w:t>2.2</w:t>
            </w:r>
            <w:r w:rsidRPr="005A5812">
              <w:tab/>
            </w:r>
            <w:r w:rsidRPr="005A5812">
              <w:t>Advice and directions from the editor or sub editor are factored into the re-written material</w:t>
            </w:r>
          </w:p>
          <w:p w:rsidR="00000000" w:rsidRPr="005A5812" w:rsidP="005A5812">
            <w:pPr>
              <w:pStyle w:val="List2"/>
            </w:pPr>
            <w:r w:rsidRPr="005A5812">
              <w:t>2.3</w:t>
            </w:r>
            <w:r w:rsidRPr="005A5812">
              <w:tab/>
              <w:t>The chosen style is maintained consistently throughout the copy with news elements correctly structured and quotes correctly attributed</w:t>
            </w:r>
          </w:p>
          <w:p w:rsidR="00000000" w:rsidP="005A5812">
            <w:pPr>
              <w:pStyle w:val="List2"/>
              <w:rPr>
                <w:lang w:val="en-NZ"/>
              </w:rPr>
            </w:pPr>
            <w:r w:rsidRPr="005A5812">
              <w:t>2.4</w:t>
            </w:r>
            <w:r w:rsidRPr="005A5812">
              <w:tab/>
            </w:r>
            <w:r w:rsidRPr="005A5812">
              <w:rPr>
                <w:rStyle w:val="BoldandItalics"/>
              </w:rPr>
              <w:t>Public affairs obj</w:t>
            </w:r>
            <w:r w:rsidRPr="005A5812">
              <w:rPr>
                <w:rStyle w:val="BoldandItalics"/>
              </w:rPr>
              <w:t>ectives</w:t>
            </w:r>
            <w:r w:rsidRPr="005A5812">
              <w:t xml:space="preserve"> and constraints are identified and factored into editing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List"/>
              <w:rPr>
                <w:lang w:val="en-NZ"/>
              </w:rPr>
            </w:pPr>
            <w:r w:rsidRPr="005A5812">
              <w:t>3.</w:t>
            </w:r>
            <w:r w:rsidRPr="005A5812">
              <w:tab/>
            </w:r>
            <w:r w:rsidRPr="005A5812">
              <w:rPr>
                <w:rStyle w:val="SpecialBold"/>
              </w:rPr>
              <w:t>Proofread the story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List2"/>
            </w:pPr>
            <w:r w:rsidRPr="005A5812">
              <w:t>3.1</w:t>
            </w:r>
            <w:r w:rsidRPr="005A5812">
              <w:tab/>
              <w:t>Story is checked and corrected for errors of style, grammar, spelling, completeness and factual accuracy</w:t>
            </w:r>
          </w:p>
          <w:p w:rsidR="00000000" w:rsidRPr="005A5812" w:rsidP="005A5812">
            <w:pPr>
              <w:pStyle w:val="List2"/>
            </w:pPr>
            <w:r w:rsidRPr="005A5812">
              <w:t>3.2</w:t>
            </w:r>
            <w:r w:rsidRPr="005A5812">
              <w:tab/>
              <w:t>Story is re-written if required and forwarded to the o</w:t>
            </w:r>
            <w:r w:rsidRPr="005A5812">
              <w:t>riginator for clearance</w:t>
            </w:r>
          </w:p>
          <w:p w:rsidR="00000000" w:rsidRPr="005A5812" w:rsidP="005A5812">
            <w:pPr>
              <w:pStyle w:val="List2"/>
            </w:pPr>
            <w:r w:rsidRPr="005A5812">
              <w:t>3.3</w:t>
            </w:r>
            <w:r w:rsidRPr="005A5812">
              <w:tab/>
              <w:t>Story is submitted for further proofreading</w:t>
            </w:r>
          </w:p>
          <w:p w:rsidR="00000000" w:rsidRPr="005A5812" w:rsidP="005A5812">
            <w:pPr>
              <w:pStyle w:val="List2"/>
            </w:pPr>
            <w:r w:rsidRPr="005A5812">
              <w:t>3.4</w:t>
            </w:r>
            <w:r w:rsidRPr="005A5812">
              <w:tab/>
              <w:t>Story is submitted to the sub editor or editor for clearance</w:t>
            </w:r>
          </w:p>
          <w:p w:rsidR="00000000" w:rsidRPr="005A5812" w:rsidP="005A5812">
            <w:pPr>
              <w:pStyle w:val="List2"/>
            </w:pPr>
            <w:r w:rsidRPr="005A5812">
              <w:t>3.5</w:t>
            </w:r>
            <w:r w:rsidRPr="005A5812">
              <w:tab/>
              <w:t>If necessary the story is amended and resubmitted to the sub editor or editor</w:t>
            </w:r>
          </w:p>
          <w:p w:rsidR="00000000" w:rsidP="005A5812">
            <w:pPr>
              <w:pStyle w:val="List2"/>
              <w:rPr>
                <w:lang w:val="en-NZ"/>
              </w:rPr>
            </w:pPr>
            <w:r w:rsidRPr="005A5812">
              <w:t>3.6</w:t>
            </w:r>
            <w:r w:rsidRPr="005A5812">
              <w:tab/>
              <w:t>Story is filed after being assess</w:t>
            </w:r>
            <w:r w:rsidRPr="005A5812">
              <w:t>ed as publication ready within the required deadlines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BodyText"/>
            </w:pPr>
          </w:p>
        </w:tc>
      </w:tr>
    </w:tbl>
    <w:p w:rsidR="00000000" w:rsidRPr="005A5812" w:rsidP="005A5812">
      <w:pPr>
        <w:pStyle w:val="BodyText"/>
      </w:pPr>
    </w:p>
    <w:p w:rsidR="00000000" w:rsidRPr="005A5812" w:rsidP="005A5812">
      <w:pPr>
        <w:pStyle w:val="AllowPageBreak"/>
      </w:pPr>
    </w:p>
    <w:p w:rsidR="00000000" w:rsidRPr="005A5812" w:rsidP="005A5812">
      <w:pPr>
        <w:pStyle w:val="Heading1"/>
      </w:pPr>
      <w:bookmarkStart w:id="9" w:name="O_122603"/>
      <w:bookmarkEnd w:id="9"/>
      <w:r w:rsidRPr="005A581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rPr>
                <w:rStyle w:val="SpecialBold"/>
              </w:rPr>
              <w:t>REQUIRED SKILLS AND KNOWLEDGE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t>This describes the essential skills and knowledge and their level, required for this unit.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rPr>
                <w:rStyle w:val="SpecialBold"/>
              </w:rPr>
              <w:t>Required Skills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ListBullet"/>
            </w:pPr>
            <w:r w:rsidRPr="005A5812">
              <w:t>effectively deal with the originators of material</w:t>
            </w:r>
          </w:p>
          <w:p w:rsidR="00000000" w:rsidRPr="005A5812" w:rsidP="005A5812">
            <w:pPr>
              <w:pStyle w:val="ListBullet"/>
            </w:pPr>
            <w:r w:rsidRPr="005A5812">
              <w:t>produce consistent, accurate and readable copy</w:t>
            </w:r>
          </w:p>
          <w:p w:rsidR="00000000" w:rsidRPr="005A5812" w:rsidP="005A5812">
            <w:pPr>
              <w:pStyle w:val="ListBullet"/>
            </w:pPr>
            <w:r w:rsidRPr="005A5812">
              <w:t>meet publication deadlines</w:t>
            </w:r>
          </w:p>
          <w:p w:rsidR="00000000" w:rsidP="005A5812">
            <w:pPr>
              <w:pStyle w:val="ListBullet"/>
              <w:rPr>
                <w:lang w:val="en-NZ"/>
              </w:rPr>
            </w:pPr>
            <w:r w:rsidRPr="005A5812">
              <w:t>use appropriate information technology and software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rPr>
                <w:rStyle w:val="SpecialBold"/>
              </w:rPr>
              <w:t>Required Knowledge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ListBullet"/>
            </w:pPr>
            <w:r w:rsidRPr="005A5812">
              <w:t>how to convert provided material into different types of g</w:t>
            </w:r>
            <w:r w:rsidRPr="005A5812">
              <w:t xml:space="preserve">enres to achieve a purpose </w:t>
            </w:r>
          </w:p>
          <w:p w:rsidR="00000000" w:rsidRPr="005A5812" w:rsidP="005A5812">
            <w:pPr>
              <w:pStyle w:val="ListBullet"/>
            </w:pPr>
            <w:r w:rsidRPr="005A5812">
              <w:t>style manual, ethical standard and clearance procedures</w:t>
            </w:r>
          </w:p>
          <w:p w:rsidR="00000000" w:rsidRPr="005A5812" w:rsidP="005A5812">
            <w:pPr>
              <w:pStyle w:val="ListBullet"/>
            </w:pPr>
            <w:r w:rsidRPr="005A5812">
              <w:t>implications of security, privacy and libel provisions</w:t>
            </w:r>
          </w:p>
          <w:p w:rsidR="00000000" w:rsidRPr="005A5812" w:rsidP="005A5812">
            <w:pPr>
              <w:pStyle w:val="ListBullet"/>
            </w:pPr>
            <w:r w:rsidRPr="005A5812">
              <w:t>ADF public affairs objectives and the characteristics of Defence public affairs organisations</w:t>
            </w:r>
          </w:p>
          <w:p w:rsidR="00000000" w:rsidRPr="005A5812" w:rsidP="005A5812">
            <w:pPr>
              <w:pStyle w:val="ListBullet"/>
            </w:pPr>
            <w:r w:rsidRPr="005A5812">
              <w:t xml:space="preserve">Defence News Editorial </w:t>
            </w:r>
            <w:r w:rsidRPr="005A5812">
              <w:t>Board guidelines</w:t>
            </w:r>
          </w:p>
          <w:p w:rsidR="00000000" w:rsidRPr="005A5812" w:rsidP="005A5812">
            <w:pPr>
              <w:pStyle w:val="ListBullet"/>
            </w:pPr>
            <w:r w:rsidRPr="005A5812">
              <w:t>Australian Journalists Association Code of Ethics</w:t>
            </w:r>
          </w:p>
          <w:p w:rsidR="00000000" w:rsidP="005A5812">
            <w:pPr>
              <w:pStyle w:val="ListBullet"/>
              <w:rPr>
                <w:lang w:val="en-NZ"/>
              </w:rPr>
            </w:pPr>
            <w:r w:rsidRPr="005A5812">
              <w:t>relevant legislation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BodyText"/>
            </w:pPr>
          </w:p>
        </w:tc>
      </w:tr>
    </w:tbl>
    <w:p w:rsidR="00000000" w:rsidRPr="005A5812" w:rsidP="005A5812">
      <w:pPr>
        <w:pStyle w:val="BodyText"/>
      </w:pPr>
    </w:p>
    <w:p w:rsidR="00000000" w:rsidRPr="005A5812" w:rsidP="005A5812">
      <w:pPr>
        <w:pStyle w:val="AllowPageBreak"/>
      </w:pPr>
    </w:p>
    <w:p w:rsidR="00000000" w:rsidRPr="005A5812" w:rsidP="005A5812">
      <w:pPr>
        <w:pStyle w:val="Heading1"/>
      </w:pPr>
      <w:bookmarkStart w:id="10" w:name="O_122604"/>
      <w:bookmarkEnd w:id="10"/>
      <w:r w:rsidRPr="005A581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BodyText"/>
            </w:pPr>
            <w:r w:rsidRPr="005A5812">
              <w:t>Assessment must confirm the ability to adhere to ADF public affairs objectives and maintain communications ethics at all times.</w:t>
            </w:r>
          </w:p>
          <w:p w:rsidR="00000000" w:rsidRPr="005A5812" w:rsidP="005A5812">
            <w:pPr>
              <w:pStyle w:val="BodyText"/>
            </w:pPr>
            <w:r w:rsidRPr="005A5812">
              <w:t>Additionally, assessment requires evidence that:</w:t>
            </w:r>
          </w:p>
          <w:p w:rsidR="00000000" w:rsidRPr="005A5812" w:rsidP="005A5812">
            <w:pPr>
              <w:pStyle w:val="ListBullet"/>
            </w:pPr>
            <w:r w:rsidRPr="005A5812">
              <w:t>an appropriate style is maintained</w:t>
            </w:r>
          </w:p>
          <w:p w:rsidR="00000000" w:rsidRPr="005A5812" w:rsidP="005A5812">
            <w:pPr>
              <w:pStyle w:val="ListBullet"/>
            </w:pPr>
            <w:r w:rsidRPr="005A5812">
              <w:t>selected material is newsworthy</w:t>
            </w:r>
          </w:p>
          <w:p w:rsidR="00000000" w:rsidRPr="005A5812" w:rsidP="005A5812">
            <w:pPr>
              <w:pStyle w:val="ListBullet"/>
            </w:pPr>
            <w:r w:rsidRPr="005A5812">
              <w:t>clearance procedures are followed</w:t>
            </w:r>
          </w:p>
          <w:p w:rsidR="00000000" w:rsidRPr="005A5812" w:rsidP="005A5812">
            <w:pPr>
              <w:pStyle w:val="ListBullet"/>
            </w:pPr>
            <w:r w:rsidRPr="005A5812">
              <w:t>copy is filed within timelines</w:t>
            </w:r>
          </w:p>
          <w:p w:rsidR="00000000" w:rsidRPr="005A5812" w:rsidP="005A5812">
            <w:pPr>
              <w:pStyle w:val="ListBullet"/>
            </w:pPr>
            <w:r w:rsidRPr="005A5812">
              <w:t>news elements are correctly structured.</w:t>
            </w:r>
          </w:p>
          <w:p w:rsidR="00000000" w:rsidRPr="005A5812" w:rsidP="005A5812">
            <w:pPr>
              <w:pStyle w:val="BodyText"/>
            </w:pPr>
            <w:r w:rsidRPr="005A5812">
              <w:rPr>
                <w:rStyle w:val="SpecialBold"/>
              </w:rPr>
              <w:t>Consistency in performance</w:t>
            </w:r>
          </w:p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t>Competency should be demonstrated while editing a range of materials to confirm consistency. This could be achieved by asses</w:t>
            </w:r>
            <w:r w:rsidRPr="005A5812">
              <w:t>sing a variety of edited materials and questioning to assess underpinning knowledge.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BodyText"/>
            </w:pPr>
            <w:r w:rsidRPr="005A581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BodyText"/>
            </w:pPr>
            <w:r w:rsidRPr="005A5812">
              <w:rPr>
                <w:rStyle w:val="SpecialBold"/>
              </w:rPr>
              <w:t>Context of assessment</w:t>
            </w:r>
          </w:p>
          <w:p w:rsidR="00000000" w:rsidRPr="005A5812" w:rsidP="005A5812">
            <w:pPr>
              <w:pStyle w:val="BodyText"/>
            </w:pPr>
            <w:r w:rsidRPr="005A5812">
              <w:t>Competency should be assessed in an office and under operational conditions, or in a simulated envi</w:t>
            </w:r>
            <w:r w:rsidRPr="005A5812">
              <w:t>ronment. Simulation should re-create realistic office and operational scenarios in a wide range of situations that may be encountered by the Defence reporter and should cover all of the critical aspects of evidence.</w:t>
            </w:r>
          </w:p>
          <w:p w:rsidR="00000000" w:rsidRPr="005A5812" w:rsidP="005A5812">
            <w:pPr>
              <w:pStyle w:val="BodyText"/>
            </w:pPr>
            <w:r w:rsidRPr="005A5812">
              <w:rPr>
                <w:rStyle w:val="SpecialBold"/>
              </w:rPr>
              <w:t>Specific resources for assessment</w:t>
            </w:r>
          </w:p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t xml:space="preserve">There </w:t>
            </w:r>
            <w:r w:rsidRPr="005A5812">
              <w:t>are no special resource requirements for this unit.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rPr>
                <w:rStyle w:val="SpecialBold"/>
              </w:rPr>
              <w:t>Guidance information for assessment</w:t>
            </w:r>
            <w:r w:rsidRPr="005A5812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BodyText"/>
            </w:pPr>
            <w:r w:rsidRPr="005A5812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5A5812" w:rsidP="005A5812">
      <w:pPr>
        <w:pStyle w:val="BodyText"/>
      </w:pPr>
    </w:p>
    <w:p w:rsidR="00000000" w:rsidRPr="005A5812" w:rsidP="005A5812">
      <w:pPr>
        <w:pStyle w:val="AllowPageBreak"/>
      </w:pPr>
    </w:p>
    <w:p w:rsidR="00000000" w:rsidRPr="005A5812" w:rsidP="005A5812">
      <w:pPr>
        <w:pStyle w:val="Heading1"/>
      </w:pPr>
      <w:bookmarkStart w:id="11" w:name="O_122605"/>
      <w:bookmarkEnd w:id="11"/>
      <w:r w:rsidRPr="005A581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rPr>
                <w:rStyle w:val="SpecialBold"/>
              </w:rPr>
              <w:t>RANGE STATEMENT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t xml:space="preserve">The Range Statement relates to the Unit of Competency as a whole. It allows for different work environments and situations that may affect performance. </w:t>
            </w:r>
            <w:r w:rsidRPr="005A5812">
              <w:rPr>
                <w:rStyle w:val="BoldandItalics"/>
              </w:rPr>
              <w:t>Bold italicised</w:t>
            </w:r>
            <w:r w:rsidRPr="005A5812">
              <w:t xml:space="preserve"> wording in the Performance Criteria is detailed below.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rPr>
                <w:rStyle w:val="SpecialBold"/>
              </w:rPr>
              <w:t>Newsworthy issues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t>Information likely to appeal to readers because it is topical, different, unique or relevant to them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rPr>
                <w:rStyle w:val="SpecialBold"/>
              </w:rPr>
              <w:t>Style manual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BodyText"/>
            </w:pPr>
            <w:r w:rsidRPr="005A5812">
              <w:t xml:space="preserve">Documented procedures on use of grammar, titles, spelling, layout, fonts, headlines, formats </w:t>
            </w:r>
          </w:p>
          <w:p w:rsidR="00000000" w:rsidRPr="005A5812" w:rsidP="005A5812">
            <w:pPr>
              <w:pStyle w:val="BodyText"/>
            </w:pPr>
            <w:r w:rsidRPr="005A5812">
              <w:t xml:space="preserve">APS style manual </w:t>
            </w:r>
          </w:p>
          <w:p w:rsidR="00000000" w:rsidRPr="005A5812" w:rsidP="005A5812">
            <w:pPr>
              <w:pStyle w:val="BodyText"/>
            </w:pPr>
            <w:r w:rsidRPr="005A5812">
              <w:t>Newspaper style book</w:t>
            </w:r>
          </w:p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t>Macquarie Dictionary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rPr>
                <w:rStyle w:val="SpecialBold"/>
              </w:rPr>
              <w:t>Public affairs objectives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t>Defence and ADF internal communications objectives</w:t>
            </w:r>
          </w:p>
        </w:tc>
      </w:tr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BodyText"/>
            </w:pPr>
          </w:p>
        </w:tc>
      </w:tr>
    </w:tbl>
    <w:p w:rsidR="00000000" w:rsidRPr="005A5812" w:rsidP="005A5812">
      <w:pPr>
        <w:pStyle w:val="BodyText"/>
      </w:pPr>
    </w:p>
    <w:p w:rsidR="00000000" w:rsidRPr="005A5812" w:rsidP="005A5812">
      <w:pPr>
        <w:pStyle w:val="AllowPageBreak"/>
      </w:pPr>
    </w:p>
    <w:p w:rsidR="00000000" w:rsidRPr="005A5812" w:rsidP="005A5812">
      <w:pPr>
        <w:pStyle w:val="Heading1"/>
      </w:pPr>
      <w:bookmarkStart w:id="12" w:name="O_122606"/>
      <w:bookmarkEnd w:id="12"/>
      <w:r w:rsidRPr="005A5812">
        <w:t>Unit Sector(s)</w:t>
      </w:r>
    </w:p>
    <w:p w:rsidR="00000000" w:rsidRPr="005A5812" w:rsidP="005A5812">
      <w:pPr>
        <w:pStyle w:val="BodyText"/>
      </w:pPr>
      <w:r w:rsidRPr="005A5812">
        <w:t>Not applicable.</w:t>
      </w:r>
    </w:p>
    <w:p w:rsidR="00000000" w:rsidRPr="005A5812" w:rsidP="005A5812">
      <w:pPr>
        <w:pStyle w:val="AllowPageBreak"/>
      </w:pPr>
    </w:p>
    <w:p w:rsidR="00000000" w:rsidRPr="005A5812" w:rsidP="005A5812">
      <w:pPr>
        <w:pStyle w:val="Heading1"/>
      </w:pPr>
      <w:bookmarkStart w:id="13" w:name="O_174972"/>
      <w:bookmarkEnd w:id="13"/>
      <w:r w:rsidRPr="005A5812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20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12">
            <w:pPr>
              <w:pStyle w:val="BodyText"/>
              <w:rPr>
                <w:lang w:val="en-NZ"/>
              </w:rPr>
            </w:pPr>
            <w:r w:rsidRPr="005A5812">
              <w:rPr>
                <w:rStyle w:val="SpecialBold"/>
              </w:rPr>
              <w:t>Co-requisite Unit</w:t>
            </w:r>
            <w:r w:rsidRPr="005A5812">
              <w:t>/</w:t>
            </w:r>
            <w:r w:rsidRPr="005A581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12" w:rsidP="005A5812">
            <w:pPr>
              <w:pStyle w:val="BodyText"/>
            </w:pPr>
            <w:r w:rsidRPr="005A5812">
              <w:t>PUADEFEQ001B Work with equity and diversity</w:t>
            </w:r>
          </w:p>
          <w:p w:rsidR="00000000" w:rsidRPr="005A5812" w:rsidP="005A5812">
            <w:pPr>
              <w:pStyle w:val="BodyText"/>
            </w:pPr>
            <w:r w:rsidRPr="005A5812">
              <w:t>PUADEFPR301B Identify material suitable for publication within Defence</w:t>
            </w:r>
          </w:p>
          <w:p w:rsidR="00000000" w:rsidRPr="005A5812" w:rsidP="005A5812">
            <w:pPr>
              <w:pStyle w:val="BodyText"/>
            </w:pPr>
            <w:r w:rsidRPr="005A5812">
              <w:t>BSBCMN105A Use business equipment</w:t>
            </w:r>
          </w:p>
          <w:p w:rsidR="00000000" w:rsidRPr="005A5812" w:rsidP="005A5812">
            <w:pPr>
              <w:pStyle w:val="BodyText"/>
            </w:pPr>
            <w:r w:rsidRPr="005A5812">
              <w:t>PUADEFPR303B Write material suitable for publication within Defence</w:t>
            </w:r>
          </w:p>
        </w:tc>
      </w:tr>
    </w:tbl>
    <w:p w:rsidR="00000000" w:rsidRPr="005A5812" w:rsidP="005A5812">
      <w:pPr>
        <w:pStyle w:val="BodyText"/>
      </w:pPr>
    </w:p>
    <w:p w:rsidR="00000000" w:rsidRPr="005A5812" w:rsidP="005A5812"/>
    <w:sectPr w:rsidSect="005A58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203F9" w:rsidP="00F203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3F9" w:rsidP="005A58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203F9" w:rsidP="005A58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203F9" w:rsidP="005A581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203F9" w:rsidP="00F203F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3F9" w:rsidP="005A58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PUADEFPR304B Edit provided copy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203F9" w:rsidP="005A581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B2E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4C5B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8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A58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8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8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8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8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8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8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8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8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8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812"/>
  </w:style>
  <w:style w:type="character" w:customStyle="1" w:styleId="Heading1Char">
    <w:name w:val="Heading 1 Char"/>
    <w:basedOn w:val="DefaultParagraphFont"/>
    <w:link w:val="Heading1"/>
    <w:rsid w:val="005A58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8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81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A58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81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A58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58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812"/>
    <w:rPr>
      <w:b/>
      <w:spacing w:val="0"/>
    </w:rPr>
  </w:style>
  <w:style w:type="paragraph" w:styleId="Header">
    <w:name w:val="header"/>
    <w:basedOn w:val="Normal"/>
    <w:link w:val="HeaderChar"/>
    <w:rsid w:val="005A58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8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A581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A58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A581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A581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A58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8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8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81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A581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A581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A58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8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8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8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8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A58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8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8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58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8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8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8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81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8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81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A58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8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8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8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8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812"/>
    <w:rPr>
      <w:i/>
    </w:rPr>
  </w:style>
  <w:style w:type="paragraph" w:styleId="Caption">
    <w:name w:val="caption"/>
    <w:basedOn w:val="BodyText"/>
    <w:next w:val="Normal"/>
    <w:qFormat/>
    <w:rsid w:val="005A58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8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8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812"/>
  </w:style>
  <w:style w:type="paragraph" w:styleId="TableofFigures">
    <w:name w:val="table of figures"/>
    <w:basedOn w:val="Normal"/>
    <w:next w:val="Normal"/>
    <w:semiHidden/>
    <w:rsid w:val="005A58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812"/>
    <w:pPr>
      <w:numPr>
        <w:numId w:val="10"/>
      </w:numPr>
    </w:pPr>
  </w:style>
  <w:style w:type="character" w:customStyle="1" w:styleId="WingdingSymbols">
    <w:name w:val="Wingding Symbols"/>
    <w:rsid w:val="005A5812"/>
    <w:rPr>
      <w:rFonts w:ascii="Wingdings" w:hAnsi="Wingdings"/>
    </w:rPr>
  </w:style>
  <w:style w:type="paragraph" w:customStyle="1" w:styleId="TableHeading">
    <w:name w:val="Table Heading"/>
    <w:basedOn w:val="HeadingBase"/>
    <w:rsid w:val="005A58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812"/>
    <w:rPr>
      <w:color w:val="0033CC"/>
      <w:u w:val="none"/>
    </w:rPr>
  </w:style>
  <w:style w:type="paragraph" w:customStyle="1" w:styleId="BodyTextRight">
    <w:name w:val="Body Text Right"/>
    <w:basedOn w:val="BodyText"/>
    <w:rsid w:val="005A58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8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8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8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8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81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A5812"/>
    <w:rPr>
      <w:sz w:val="32"/>
    </w:rPr>
  </w:style>
  <w:style w:type="paragraph" w:customStyle="1" w:styleId="HeadingProcedure">
    <w:name w:val="Heading Procedure"/>
    <w:basedOn w:val="HeadingBase"/>
    <w:next w:val="Normal"/>
    <w:rsid w:val="005A58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812"/>
    <w:pPr>
      <w:spacing w:before="60" w:after="60"/>
    </w:pPr>
  </w:style>
  <w:style w:type="paragraph" w:styleId="ListContinue">
    <w:name w:val="List Continue"/>
    <w:basedOn w:val="List"/>
    <w:rsid w:val="005A5812"/>
    <w:pPr>
      <w:ind w:firstLine="0"/>
    </w:pPr>
  </w:style>
  <w:style w:type="paragraph" w:customStyle="1" w:styleId="ListNote">
    <w:name w:val="List Note"/>
    <w:basedOn w:val="List"/>
    <w:rsid w:val="005A58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8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8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812"/>
    <w:rPr>
      <w:rFonts w:ascii="Courier New" w:hAnsi="Courier New"/>
    </w:rPr>
  </w:style>
  <w:style w:type="paragraph" w:customStyle="1" w:styleId="NoteBullet">
    <w:name w:val="Note Bullet"/>
    <w:basedOn w:val="Note"/>
    <w:rsid w:val="005A58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8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8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8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8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58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81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A5812"/>
    <w:rPr>
      <w:b/>
      <w:smallCaps/>
    </w:rPr>
  </w:style>
  <w:style w:type="paragraph" w:customStyle="1" w:styleId="TableListNumber">
    <w:name w:val="Table List Number"/>
    <w:basedOn w:val="ListNumber"/>
    <w:rsid w:val="005A58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8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812"/>
    <w:pPr>
      <w:numPr>
        <w:numId w:val="8"/>
      </w:numPr>
    </w:pPr>
  </w:style>
  <w:style w:type="paragraph" w:customStyle="1" w:styleId="ListAlpha2">
    <w:name w:val="List Alpha 2"/>
    <w:basedOn w:val="List2"/>
    <w:rsid w:val="005A5812"/>
    <w:pPr>
      <w:numPr>
        <w:numId w:val="7"/>
      </w:numPr>
    </w:pPr>
  </w:style>
  <w:style w:type="paragraph" w:styleId="List3">
    <w:name w:val="List 3"/>
    <w:basedOn w:val="BodyText"/>
    <w:rsid w:val="005A58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8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8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8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812"/>
    <w:pPr>
      <w:numPr>
        <w:numId w:val="2"/>
      </w:numPr>
    </w:pPr>
  </w:style>
  <w:style w:type="paragraph" w:styleId="ListBullet5">
    <w:name w:val="List Bullet 5"/>
    <w:basedOn w:val="List5"/>
    <w:rsid w:val="005A5812"/>
    <w:pPr>
      <w:numPr>
        <w:numId w:val="3"/>
      </w:numPr>
    </w:pPr>
  </w:style>
  <w:style w:type="paragraph" w:styleId="ListContinue2">
    <w:name w:val="List Continue 2"/>
    <w:basedOn w:val="List2"/>
    <w:rsid w:val="005A5812"/>
    <w:pPr>
      <w:ind w:firstLine="0"/>
    </w:pPr>
  </w:style>
  <w:style w:type="paragraph" w:styleId="ListContinue3">
    <w:name w:val="List Continue 3"/>
    <w:basedOn w:val="List3"/>
    <w:rsid w:val="005A5812"/>
    <w:pPr>
      <w:ind w:left="1021" w:firstLine="0"/>
    </w:pPr>
  </w:style>
  <w:style w:type="paragraph" w:styleId="ListContinue4">
    <w:name w:val="List Continue 4"/>
    <w:basedOn w:val="List4"/>
    <w:rsid w:val="005A5812"/>
    <w:pPr>
      <w:ind w:firstLine="0"/>
    </w:pPr>
  </w:style>
  <w:style w:type="paragraph" w:styleId="ListContinue5">
    <w:name w:val="List Continue 5"/>
    <w:basedOn w:val="List5"/>
    <w:rsid w:val="005A5812"/>
    <w:pPr>
      <w:ind w:firstLine="0"/>
    </w:pPr>
  </w:style>
  <w:style w:type="paragraph" w:styleId="ListNumber3">
    <w:name w:val="List Number 3"/>
    <w:basedOn w:val="List3"/>
    <w:rsid w:val="005A5812"/>
    <w:pPr>
      <w:numPr>
        <w:numId w:val="4"/>
      </w:numPr>
    </w:pPr>
  </w:style>
  <w:style w:type="paragraph" w:styleId="ListNumber4">
    <w:name w:val="List Number 4"/>
    <w:basedOn w:val="List4"/>
    <w:rsid w:val="005A5812"/>
    <w:pPr>
      <w:numPr>
        <w:numId w:val="5"/>
      </w:numPr>
    </w:pPr>
  </w:style>
  <w:style w:type="paragraph" w:styleId="ListNumber5">
    <w:name w:val="List Number 5"/>
    <w:basedOn w:val="List5"/>
    <w:rsid w:val="005A5812"/>
    <w:pPr>
      <w:numPr>
        <w:numId w:val="6"/>
      </w:numPr>
    </w:pPr>
  </w:style>
  <w:style w:type="paragraph" w:styleId="BlockText">
    <w:name w:val="Block Text"/>
    <w:basedOn w:val="Normal"/>
    <w:rsid w:val="005A58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8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812"/>
    <w:rPr>
      <w:sz w:val="16"/>
      <w:vertAlign w:val="superscript"/>
    </w:rPr>
  </w:style>
  <w:style w:type="character" w:customStyle="1" w:styleId="Symbols">
    <w:name w:val="Symbols"/>
    <w:basedOn w:val="DefaultParagraphFont"/>
    <w:rsid w:val="005A5812"/>
    <w:rPr>
      <w:rFonts w:ascii="Symbol" w:hAnsi="Symbol"/>
    </w:rPr>
  </w:style>
  <w:style w:type="character" w:customStyle="1" w:styleId="MenuOptions">
    <w:name w:val="Menu Options"/>
    <w:basedOn w:val="DefaultParagraphFont"/>
    <w:rsid w:val="005A58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812"/>
    <w:rPr>
      <w:b/>
    </w:rPr>
  </w:style>
  <w:style w:type="character" w:customStyle="1" w:styleId="Underlined">
    <w:name w:val="Underlined"/>
    <w:basedOn w:val="DefaultParagraphFont"/>
    <w:rsid w:val="005A5812"/>
    <w:rPr>
      <w:u w:val="single"/>
    </w:rPr>
  </w:style>
  <w:style w:type="paragraph" w:customStyle="1" w:styleId="TableBodyTextRight">
    <w:name w:val="Table Body Text Right"/>
    <w:basedOn w:val="TableBodyText"/>
    <w:rsid w:val="005A58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812"/>
    <w:rPr>
      <w:sz w:val="18"/>
    </w:rPr>
  </w:style>
  <w:style w:type="paragraph" w:customStyle="1" w:styleId="BodySmallRight">
    <w:name w:val="Body Small Right"/>
    <w:basedOn w:val="BodyTextRight"/>
    <w:rsid w:val="005A5812"/>
    <w:rPr>
      <w:sz w:val="18"/>
      <w:szCs w:val="18"/>
    </w:rPr>
  </w:style>
  <w:style w:type="paragraph" w:customStyle="1" w:styleId="MarginEdition">
    <w:name w:val="Margin Edition"/>
    <w:basedOn w:val="MarginNote"/>
    <w:rsid w:val="005A58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812"/>
    <w:rPr>
      <w:sz w:val="2"/>
      <w:szCs w:val="2"/>
    </w:rPr>
  </w:style>
  <w:style w:type="character" w:customStyle="1" w:styleId="Small">
    <w:name w:val="Small"/>
    <w:basedOn w:val="DefaultParagraphFont"/>
    <w:rsid w:val="005A5812"/>
    <w:rPr>
      <w:sz w:val="16"/>
    </w:rPr>
  </w:style>
  <w:style w:type="paragraph" w:customStyle="1" w:styleId="WideTable">
    <w:name w:val="Wide Table"/>
    <w:basedOn w:val="Normal"/>
    <w:rsid w:val="005A58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812"/>
  </w:style>
  <w:style w:type="paragraph" w:styleId="Quote">
    <w:name w:val="Quote"/>
    <w:basedOn w:val="Heading1"/>
    <w:link w:val="QuoteChar"/>
    <w:qFormat/>
    <w:rsid w:val="005A58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8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812"/>
    <w:pPr>
      <w:pageBreakBefore/>
    </w:pPr>
  </w:style>
  <w:style w:type="paragraph" w:customStyle="1" w:styleId="Border">
    <w:name w:val="Border"/>
    <w:basedOn w:val="Normal"/>
    <w:qFormat/>
    <w:rsid w:val="005A58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8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8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81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A58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8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8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8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8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812"/>
    <w:rPr>
      <w:u w:val="single"/>
    </w:rPr>
  </w:style>
  <w:style w:type="paragraph" w:styleId="BalloonText">
    <w:name w:val="Balloon Text"/>
    <w:basedOn w:val="Normal"/>
    <w:link w:val="BalloonTextChar"/>
    <w:rsid w:val="005A58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81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A581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81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892</Words>
  <Characters>5355</Characters>
  <Application>Microsoft Office Word</Application>
  <DocSecurity>0</DocSecurity>
  <Lines>200</Lines>
  <Paragraphs>100</Paragraphs>
  <ScaleCrop>false</ScaleCrop>
  <Company>Author-it Software Corporation Ltd.</Company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PUADEFPR304B Edit provided copy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2012-05-26T04:28:00Z</dcterms:created>
  <dcterms:modified xsi:type="dcterms:W3CDTF">2012-05-26T04:28:00Z</dcterms:modified>
</cp:coreProperties>
</file>