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3036" w:rsidP="00E330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PUADEFPH012A Manage environmental health operations</w:t>
      </w:r>
      <w:r>
        <w:fldChar w:fldCharType="end"/>
      </w:r>
    </w:p>
    <w:p w:rsidR="00E33036" w:rsidP="00E33036">
      <w:pPr>
        <w:pStyle w:val="Version"/>
        <w:sectPr w:rsidSect="005D68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5D6869" w:rsidP="005D6869">
      <w:pPr>
        <w:pStyle w:val="SuperHeading"/>
      </w:pPr>
      <w:r w:rsidRPr="005D6869">
        <w:t>PUADEFPH012A Manage environmental health operations</w:t>
      </w:r>
    </w:p>
    <w:p w:rsidR="00000000" w:rsidRPr="005D6869" w:rsidP="005D6869">
      <w:pPr>
        <w:pStyle w:val="SuperHeading"/>
      </w:pPr>
    </w:p>
    <w:p w:rsidR="00000000" w:rsidRPr="005D6869" w:rsidP="005D6869">
      <w:pPr>
        <w:pStyle w:val="Heading1"/>
      </w:pPr>
      <w:bookmarkStart w:id="1" w:name="O_122343"/>
      <w:bookmarkEnd w:id="1"/>
      <w:r w:rsidRPr="005D6869">
        <w:t>Modification History</w:t>
      </w:r>
    </w:p>
    <w:p w:rsidR="00000000" w:rsidRPr="005D6869" w:rsidP="005D6869">
      <w:pPr>
        <w:pStyle w:val="BodyText"/>
      </w:pPr>
      <w:r w:rsidRPr="005D6869">
        <w:t>Not applicable.</w:t>
      </w:r>
    </w:p>
    <w:p w:rsidR="00000000" w:rsidRPr="005D6869" w:rsidP="005D6869">
      <w:pPr>
        <w:pStyle w:val="AllowPageBreak"/>
      </w:pPr>
    </w:p>
    <w:p w:rsidR="00000000" w:rsidRPr="005D6869" w:rsidP="005D6869">
      <w:pPr>
        <w:pStyle w:val="Heading1"/>
      </w:pPr>
      <w:bookmarkStart w:id="2" w:name="O_122344"/>
      <w:bookmarkEnd w:id="2"/>
      <w:r w:rsidRPr="005D686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3"/>
        <w:gridCol w:w="5640"/>
      </w:tblGrid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rPr>
                <w:rStyle w:val="SpecialBold"/>
              </w:rPr>
              <w:t>Unit Descriptor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  <w:r w:rsidRPr="005D6869">
              <w:t>This unit covers the competency required to manage environmental health operations w</w:t>
            </w:r>
            <w:r w:rsidRPr="005D6869">
              <w:t>ithin the Australian Defence Force (ADF).</w:t>
            </w:r>
          </w:p>
        </w:tc>
      </w:tr>
    </w:tbl>
    <w:p w:rsidR="00000000" w:rsidRPr="005D6869" w:rsidP="005D6869">
      <w:pPr>
        <w:pStyle w:val="BodyText"/>
      </w:pPr>
    </w:p>
    <w:p w:rsidR="00000000" w:rsidRPr="005D6869" w:rsidP="005D6869">
      <w:pPr>
        <w:pStyle w:val="AllowPageBreak"/>
      </w:pPr>
    </w:p>
    <w:p w:rsidR="00000000" w:rsidRPr="005D6869" w:rsidP="005D6869">
      <w:pPr>
        <w:pStyle w:val="Heading1"/>
      </w:pPr>
      <w:bookmarkStart w:id="3" w:name="O_122345"/>
      <w:bookmarkEnd w:id="3"/>
      <w:r w:rsidRPr="005D686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3"/>
        <w:gridCol w:w="5640"/>
      </w:tblGrid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rPr>
                <w:rStyle w:val="SpecialBold"/>
              </w:rPr>
              <w:t>Application of the Unit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  <w:r w:rsidRPr="005D6869">
              <w:t xml:space="preserve">The application of this unit in the workplace includes managing multiple environmental health teams in their delivery of environmental health </w:t>
            </w:r>
            <w:r w:rsidRPr="005D6869">
              <w:t>support to a land-based formation. This involves liaising closely with team leaders in their implementation of an environmental health support plan and evaluating the effectiveness of measures in preventing non-battle injuries and illness to a dependent or</w:t>
            </w:r>
            <w:r w:rsidRPr="005D6869">
              <w:t xml:space="preserve">ganisation participating in </w:t>
            </w:r>
            <w:r w:rsidRPr="005D6869">
              <w:rPr>
                <w:rStyle w:val="BoldandItalics"/>
              </w:rPr>
              <w:t>ADF activities</w:t>
            </w:r>
            <w:r w:rsidRPr="005D6869">
              <w:t>.</w:t>
            </w:r>
          </w:p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t xml:space="preserve">This unit of competency is applicable to preventive medicine supervisors. This function is limited to the performance of tasks in accordance with </w:t>
            </w:r>
            <w:r w:rsidRPr="005D6869">
              <w:rPr>
                <w:rStyle w:val="BoldandItalics"/>
              </w:rPr>
              <w:t>organisational policies and procedures</w:t>
            </w:r>
            <w:r w:rsidRPr="005D6869">
              <w:t>.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</w:p>
        </w:tc>
      </w:tr>
    </w:tbl>
    <w:p w:rsidR="00000000" w:rsidRPr="005D6869" w:rsidP="005D6869">
      <w:pPr>
        <w:pStyle w:val="BodyText"/>
      </w:pPr>
    </w:p>
    <w:p w:rsidR="00000000" w:rsidRPr="005D6869" w:rsidP="005D6869">
      <w:pPr>
        <w:pStyle w:val="AllowPageBreak"/>
      </w:pPr>
    </w:p>
    <w:p w:rsidR="00000000" w:rsidRPr="005D6869" w:rsidP="005D6869">
      <w:pPr>
        <w:pStyle w:val="Heading1"/>
      </w:pPr>
      <w:bookmarkStart w:id="4" w:name="O_122346"/>
      <w:bookmarkEnd w:id="4"/>
      <w:r w:rsidRPr="005D6869">
        <w:t>Licensing/Regulatory Information</w:t>
      </w:r>
    </w:p>
    <w:p w:rsidR="00000000" w:rsidRPr="005D6869" w:rsidP="005D6869">
      <w:pPr>
        <w:pStyle w:val="BodyText"/>
      </w:pPr>
      <w:r w:rsidRPr="005D6869">
        <w:t>Not applicable.</w:t>
      </w:r>
    </w:p>
    <w:p w:rsidR="00000000" w:rsidRPr="005D6869" w:rsidP="005D6869">
      <w:pPr>
        <w:pStyle w:val="AllowPageBreak"/>
      </w:pPr>
    </w:p>
    <w:p w:rsidR="00000000" w:rsidRPr="005D6869" w:rsidP="005D6869">
      <w:pPr>
        <w:pStyle w:val="Heading1"/>
      </w:pPr>
      <w:bookmarkStart w:id="5" w:name="O_122348"/>
      <w:bookmarkEnd w:id="5"/>
      <w:r w:rsidRPr="005D6869">
        <w:t>Pre-Requisites</w:t>
      </w:r>
    </w:p>
    <w:p w:rsidR="00000000" w:rsidRPr="005D6869" w:rsidP="005D6869">
      <w:pPr>
        <w:pStyle w:val="BodyText"/>
      </w:pPr>
      <w:r w:rsidRPr="005D6869">
        <w:t>Not applicable.</w:t>
      </w:r>
    </w:p>
    <w:p w:rsidR="00000000" w:rsidRPr="005D6869" w:rsidP="005D6869">
      <w:pPr>
        <w:pStyle w:val="AllowPageBreak"/>
      </w:pPr>
    </w:p>
    <w:p w:rsidR="00000000" w:rsidRPr="005D6869" w:rsidP="005D6869">
      <w:pPr>
        <w:pStyle w:val="Heading1"/>
      </w:pPr>
      <w:bookmarkStart w:id="6" w:name="O_122347"/>
      <w:bookmarkEnd w:id="6"/>
      <w:r w:rsidRPr="005D6869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3"/>
        <w:gridCol w:w="5640"/>
      </w:tblGrid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rPr>
                <w:rStyle w:val="SpecialBold"/>
              </w:rPr>
              <w:t>Employability Skills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t>This unit contains employability skills.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rPr>
                <w:rStyle w:val="SpecialBold"/>
              </w:rPr>
              <w:t>Pre-requisite Unit</w:t>
            </w:r>
            <w:r w:rsidRPr="005D6869">
              <w:t>/</w:t>
            </w:r>
            <w:r w:rsidRPr="005D6869">
              <w:rPr>
                <w:rStyle w:val="SpecialBold"/>
              </w:rPr>
              <w:t>s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  <w:r w:rsidRPr="005D6869">
              <w:t>Nil</w:t>
            </w:r>
          </w:p>
        </w:tc>
      </w:tr>
    </w:tbl>
    <w:p w:rsidR="00000000" w:rsidRPr="005D6869" w:rsidP="005D6869">
      <w:pPr>
        <w:pStyle w:val="BodyText"/>
      </w:pPr>
    </w:p>
    <w:p w:rsidR="00000000" w:rsidRPr="005D6869" w:rsidP="005D6869">
      <w:pPr>
        <w:pStyle w:val="AllowPageBreak"/>
      </w:pPr>
    </w:p>
    <w:p w:rsidR="00000000" w:rsidRPr="005D6869" w:rsidP="005D6869">
      <w:pPr>
        <w:pStyle w:val="Heading1"/>
      </w:pPr>
      <w:bookmarkStart w:id="7" w:name="O_122349"/>
      <w:bookmarkEnd w:id="7"/>
      <w:r w:rsidRPr="005D686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  <w:r w:rsidRPr="005D6869">
              <w:t>Performance Criteria describe the required performance needed to demonstrate achievement of the element. Where bold italicised text is used, fur</w:t>
            </w:r>
            <w:r w:rsidRPr="005D6869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5D6869" w:rsidP="005D6869">
      <w:pPr>
        <w:pStyle w:val="BodyText"/>
      </w:pPr>
    </w:p>
    <w:p w:rsidR="00000000" w:rsidRPr="005D6869" w:rsidP="005D6869">
      <w:pPr>
        <w:pStyle w:val="AllowPageBreak"/>
      </w:pPr>
    </w:p>
    <w:p w:rsidR="00000000" w:rsidRPr="005D6869" w:rsidP="005D6869">
      <w:pPr>
        <w:pStyle w:val="Heading1"/>
      </w:pPr>
      <w:bookmarkStart w:id="8" w:name="O_122350"/>
      <w:bookmarkEnd w:id="8"/>
      <w:r w:rsidRPr="005D686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  <w:gridCol w:w="93"/>
      </w:tblGrid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3" w:type="dxa"/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  <w:r w:rsidRPr="005D686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rPr>
                <w:rStyle w:val="SpecialBold"/>
              </w:rPr>
              <w:t>PERFORMANCE CRITERIA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List"/>
              <w:rPr>
                <w:lang w:val="en-NZ"/>
              </w:rPr>
            </w:pPr>
            <w:r w:rsidRPr="005D6869">
              <w:t>1.</w:t>
            </w:r>
            <w:r w:rsidRPr="005D6869">
              <w:tab/>
            </w:r>
            <w:r w:rsidRPr="005D6869">
              <w:rPr>
                <w:rStyle w:val="SpecialBold"/>
              </w:rPr>
              <w:t>Issue tasking for environmental health teams</w:t>
            </w:r>
          </w:p>
        </w:tc>
        <w:tc>
          <w:tcPr>
            <w:tcW w:w="567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List2"/>
            </w:pPr>
            <w:r w:rsidRPr="005D6869">
              <w:t>1.1</w:t>
            </w:r>
            <w:r w:rsidRPr="005D6869">
              <w:tab/>
              <w:t xml:space="preserve">Environmental health support plan is reviewed, interpreted and where necessary, clarified with </w:t>
            </w:r>
            <w:r w:rsidRPr="005D6869">
              <w:rPr>
                <w:rStyle w:val="BoldandItalics"/>
              </w:rPr>
              <w:t>relevant personnel</w:t>
            </w:r>
            <w:r w:rsidRPr="005D6869">
              <w:t xml:space="preserve"> to fully ascertain the support required to be delivered</w:t>
            </w:r>
          </w:p>
          <w:p w:rsidR="00000000" w:rsidRPr="005D6869" w:rsidP="005D6869">
            <w:pPr>
              <w:pStyle w:val="List2"/>
            </w:pPr>
            <w:r w:rsidRPr="005D6869">
              <w:t>1.2</w:t>
            </w:r>
            <w:r w:rsidRPr="005D6869">
              <w:tab/>
            </w:r>
            <w:r w:rsidRPr="005D6869">
              <w:t xml:space="preserve">Recommendations regarding the scope and type of support considering the current environment and availability of </w:t>
            </w:r>
            <w:r w:rsidRPr="005D6869">
              <w:rPr>
                <w:rStyle w:val="BoldandItalics"/>
              </w:rPr>
              <w:t>environmental health assets</w:t>
            </w:r>
            <w:r w:rsidRPr="005D6869">
              <w:t xml:space="preserve"> are made to relevant personnel</w:t>
            </w:r>
          </w:p>
          <w:p w:rsidR="00000000" w:rsidRPr="005D6869" w:rsidP="005D6869">
            <w:pPr>
              <w:pStyle w:val="List2"/>
            </w:pPr>
            <w:r w:rsidRPr="005D6869">
              <w:t>1.3</w:t>
            </w:r>
            <w:r w:rsidRPr="005D6869">
              <w:tab/>
            </w:r>
            <w:r w:rsidRPr="005D6869">
              <w:rPr>
                <w:rStyle w:val="BoldandItalics"/>
              </w:rPr>
              <w:t>Tasking</w:t>
            </w:r>
            <w:r w:rsidRPr="005D6869">
              <w:t xml:space="preserve"> schedule is determined considering the best use of environmental health a</w:t>
            </w:r>
            <w:r w:rsidRPr="005D6869">
              <w:t xml:space="preserve">ssets, time and the availability of </w:t>
            </w:r>
            <w:r w:rsidRPr="005D6869">
              <w:rPr>
                <w:rStyle w:val="BoldandItalics"/>
              </w:rPr>
              <w:t>dependent organisations</w:t>
            </w:r>
          </w:p>
          <w:p w:rsidR="00000000" w:rsidRPr="005D6869" w:rsidP="005D6869">
            <w:pPr>
              <w:pStyle w:val="List2"/>
            </w:pPr>
            <w:r w:rsidRPr="005D6869">
              <w:t>1.4</w:t>
            </w:r>
            <w:r w:rsidRPr="005D6869">
              <w:tab/>
              <w:t>Key performance indicators are determined through consultation with relevant personnel and team leaders to provide a measure of performance achievement</w:t>
            </w:r>
          </w:p>
          <w:p w:rsidR="00000000" w:rsidRPr="005D6869" w:rsidP="005D6869">
            <w:pPr>
              <w:pStyle w:val="List2"/>
            </w:pPr>
            <w:r w:rsidRPr="005D6869">
              <w:t>1.5</w:t>
            </w:r>
            <w:r w:rsidRPr="005D6869">
              <w:tab/>
              <w:t>Resources are allocated within taski</w:t>
            </w:r>
            <w:r w:rsidRPr="005D6869">
              <w:t>ng schedule to ensure teams are equipped to achieve objectives</w:t>
            </w:r>
          </w:p>
          <w:p w:rsidR="00000000" w:rsidRPr="005D6869" w:rsidP="005D6869">
            <w:pPr>
              <w:pStyle w:val="List2"/>
            </w:pPr>
            <w:r w:rsidRPr="005D6869">
              <w:t>1.6</w:t>
            </w:r>
            <w:r w:rsidRPr="005D6869">
              <w:tab/>
              <w:t>Workplace safety is considered within tasking schedule to ensure tasks may be completed free from preventable injury or illness</w:t>
            </w:r>
          </w:p>
          <w:p w:rsidR="00000000" w:rsidP="005D6869">
            <w:pPr>
              <w:pStyle w:val="List2"/>
              <w:rPr>
                <w:lang w:val="en-NZ"/>
              </w:rPr>
            </w:pPr>
            <w:r w:rsidRPr="005D6869">
              <w:t>1.7</w:t>
            </w:r>
            <w:r w:rsidRPr="005D6869">
              <w:tab/>
              <w:t>Tasking is issued to team leaders in accordance with orga</w:t>
            </w:r>
            <w:r w:rsidRPr="005D6869">
              <w:t>nisational policy and procedure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3" w:type="dxa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List"/>
              <w:rPr>
                <w:lang w:val="en-NZ"/>
              </w:rPr>
            </w:pPr>
            <w:r w:rsidRPr="005D6869">
              <w:t>2.</w:t>
            </w:r>
            <w:r w:rsidRPr="005D6869">
              <w:tab/>
            </w:r>
            <w:r w:rsidRPr="005D6869">
              <w:rPr>
                <w:rStyle w:val="SpecialBold"/>
              </w:rPr>
              <w:t>Supervise environmental health team operations</w:t>
            </w:r>
          </w:p>
        </w:tc>
        <w:tc>
          <w:tcPr>
            <w:tcW w:w="567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List2"/>
            </w:pPr>
            <w:r w:rsidRPr="005D6869">
              <w:t>2.1</w:t>
            </w:r>
            <w:r w:rsidRPr="005D6869">
              <w:tab/>
              <w:t xml:space="preserve">Liaison with dependent organisations is performed to set expectations about the service being provided and to establish </w:t>
            </w:r>
            <w:r w:rsidRPr="005D6869">
              <w:t>a common understanding of the team performance and interaction</w:t>
            </w:r>
          </w:p>
          <w:p w:rsidR="00000000" w:rsidRPr="005D6869" w:rsidP="005D6869">
            <w:pPr>
              <w:pStyle w:val="List2"/>
            </w:pPr>
            <w:r w:rsidRPr="005D6869">
              <w:t>2.2</w:t>
            </w:r>
            <w:r w:rsidRPr="005D6869">
              <w:tab/>
            </w:r>
            <w:r w:rsidRPr="005D6869">
              <w:rPr>
                <w:rStyle w:val="BoldandItalics"/>
              </w:rPr>
              <w:t>Factors affecting the delivery</w:t>
            </w:r>
            <w:r w:rsidRPr="005D6869">
              <w:t xml:space="preserve"> </w:t>
            </w:r>
            <w:r w:rsidRPr="005D6869">
              <w:rPr>
                <w:rStyle w:val="BoldandItalics"/>
              </w:rPr>
              <w:t>of environmental health support</w:t>
            </w:r>
            <w:r w:rsidRPr="005D6869">
              <w:t xml:space="preserve"> are identified through consultation with team leaders and organisations receiving support</w:t>
            </w:r>
          </w:p>
          <w:p w:rsidR="00000000" w:rsidRPr="005D6869" w:rsidP="005D6869">
            <w:pPr>
              <w:pStyle w:val="List2"/>
            </w:pPr>
            <w:r w:rsidRPr="005D6869">
              <w:t>2.3</w:t>
            </w:r>
            <w:r w:rsidRPr="005D6869">
              <w:tab/>
            </w:r>
            <w:r w:rsidRPr="005D6869">
              <w:rPr>
                <w:rStyle w:val="BoldandItalics"/>
              </w:rPr>
              <w:t>Measures to improve the delivery</w:t>
            </w:r>
            <w:r w:rsidRPr="005D6869">
              <w:t xml:space="preserve"> of environmental health support are identified and implemented across all teams to improve workflow across the formation</w:t>
            </w:r>
          </w:p>
          <w:p w:rsidR="00000000" w:rsidRPr="005D6869" w:rsidP="005D6869">
            <w:pPr>
              <w:pStyle w:val="List2"/>
            </w:pPr>
            <w:r w:rsidRPr="005D6869">
              <w:t>2.4</w:t>
            </w:r>
            <w:r w:rsidRPr="005D6869">
              <w:tab/>
            </w:r>
            <w:r w:rsidRPr="005D6869">
              <w:rPr>
                <w:rStyle w:val="BoldandItalics"/>
              </w:rPr>
              <w:t>Technical guidance</w:t>
            </w:r>
            <w:r w:rsidRPr="005D6869">
              <w:t xml:space="preserve"> is provided to team leaders to ensure correct performance of environmental health measures </w:t>
            </w:r>
          </w:p>
          <w:p w:rsidR="00000000" w:rsidRPr="005D6869" w:rsidP="005D6869">
            <w:pPr>
              <w:pStyle w:val="List2"/>
            </w:pPr>
            <w:r w:rsidRPr="005D6869">
              <w:t>2.5</w:t>
            </w:r>
            <w:r w:rsidRPr="005D6869">
              <w:tab/>
              <w:t>Under or over u</w:t>
            </w:r>
            <w:r w:rsidRPr="005D6869">
              <w:t>tilisation of environmental health assets is identified to allow adjustment to tasking schedule to ensure efficient use of all resources</w:t>
            </w:r>
          </w:p>
          <w:p w:rsidR="00000000" w:rsidRPr="005D6869" w:rsidP="005D6869">
            <w:pPr>
              <w:pStyle w:val="List2"/>
            </w:pPr>
            <w:r w:rsidRPr="005D6869">
              <w:t>2.6</w:t>
            </w:r>
            <w:r w:rsidRPr="005D6869">
              <w:tab/>
            </w:r>
            <w:r w:rsidRPr="005D6869">
              <w:rPr>
                <w:rStyle w:val="BoldandItalics"/>
              </w:rPr>
              <w:t>Work records</w:t>
            </w:r>
            <w:r w:rsidRPr="005D6869">
              <w:t xml:space="preserve"> are maintained to allow reference and tracking of workflow to dependent organisations </w:t>
            </w:r>
          </w:p>
          <w:p w:rsidR="00000000" w:rsidRPr="005D6869" w:rsidP="005D6869">
            <w:pPr>
              <w:pStyle w:val="List2"/>
            </w:pPr>
            <w:r w:rsidRPr="005D6869">
              <w:t>2.7</w:t>
            </w:r>
            <w:r w:rsidRPr="005D6869">
              <w:tab/>
            </w:r>
            <w:r w:rsidRPr="005D6869">
              <w:rPr>
                <w:rStyle w:val="BoldandItalics"/>
              </w:rPr>
              <w:t>Reports and</w:t>
            </w:r>
            <w:r w:rsidRPr="005D6869">
              <w:rPr>
                <w:rStyle w:val="BoldandItalics"/>
              </w:rPr>
              <w:t xml:space="preserve"> returns</w:t>
            </w:r>
            <w:r w:rsidRPr="005D6869">
              <w:t xml:space="preserve"> are compiled and submitted in accordance with organisational policy and procedure</w:t>
            </w:r>
          </w:p>
          <w:p w:rsidR="00000000" w:rsidP="005D6869">
            <w:pPr>
              <w:pStyle w:val="List2"/>
              <w:rPr>
                <w:lang w:val="en-NZ"/>
              </w:rPr>
            </w:pPr>
            <w:r w:rsidRPr="005D6869">
              <w:t>2.8</w:t>
            </w:r>
            <w:r w:rsidRPr="005D6869">
              <w:tab/>
              <w:t>Technical advice relating to environmental health is communicated to relevant personnel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List"/>
              <w:rPr>
                <w:lang w:val="en-NZ"/>
              </w:rPr>
            </w:pPr>
            <w:r w:rsidRPr="005D6869">
              <w:t>3.</w:t>
            </w:r>
            <w:r w:rsidRPr="005D6869">
              <w:tab/>
            </w:r>
            <w:r w:rsidRPr="005D6869">
              <w:rPr>
                <w:rStyle w:val="SpecialBold"/>
              </w:rPr>
              <w:t>Monitor effectiveness of environmental health support</w:t>
            </w:r>
          </w:p>
        </w:tc>
        <w:tc>
          <w:tcPr>
            <w:tcW w:w="567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List2"/>
            </w:pPr>
            <w:r w:rsidRPr="005D6869">
              <w:t>3.1</w:t>
            </w:r>
            <w:r w:rsidRPr="005D6869">
              <w:tab/>
            </w:r>
            <w:r w:rsidRPr="005D6869">
              <w:t>Ongoing liaison is performed with team leaders and dependent organisations to gauge the acceptance, reception and benefits of environmental health support</w:t>
            </w:r>
          </w:p>
          <w:p w:rsidR="00000000" w:rsidRPr="005D6869" w:rsidP="005D6869">
            <w:pPr>
              <w:pStyle w:val="List2"/>
            </w:pPr>
            <w:r w:rsidRPr="005D6869">
              <w:t>3.2</w:t>
            </w:r>
            <w:r w:rsidRPr="005D6869">
              <w:tab/>
            </w:r>
            <w:r w:rsidRPr="005D6869">
              <w:rPr>
                <w:rStyle w:val="BoldandItalics"/>
              </w:rPr>
              <w:t>Information sources on environmental health performance</w:t>
            </w:r>
            <w:r w:rsidRPr="005D6869">
              <w:t xml:space="preserve"> are reviewed to monitor the effectiveness of environmental health support being delivered to the formation</w:t>
            </w:r>
          </w:p>
          <w:p w:rsidR="00000000" w:rsidRPr="005D6869" w:rsidP="005D6869">
            <w:pPr>
              <w:pStyle w:val="List2"/>
            </w:pPr>
            <w:r w:rsidRPr="005D6869">
              <w:t>3.3</w:t>
            </w:r>
            <w:r w:rsidRPr="005D6869">
              <w:tab/>
            </w:r>
            <w:r w:rsidRPr="005D6869">
              <w:rPr>
                <w:rStyle w:val="BoldandItalics"/>
              </w:rPr>
              <w:t>Changes in the environment</w:t>
            </w:r>
            <w:r w:rsidRPr="005D6869">
              <w:t xml:space="preserve"> are monitored to continually adapt tasking schedule to the current situation</w:t>
            </w:r>
          </w:p>
          <w:p w:rsidR="00000000" w:rsidP="005D6869">
            <w:pPr>
              <w:pStyle w:val="List2"/>
              <w:rPr>
                <w:lang w:val="en-NZ"/>
              </w:rPr>
            </w:pPr>
            <w:r w:rsidRPr="005D6869">
              <w:t>3.4</w:t>
            </w:r>
            <w:r w:rsidRPr="005D6869">
              <w:tab/>
              <w:t>Adjustment to team composition, task</w:t>
            </w:r>
            <w:r w:rsidRPr="005D6869">
              <w:t>ing schedule and asset allocation are made as required based on the assessment of environmental health support effectiveness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</w:p>
        </w:tc>
      </w:tr>
    </w:tbl>
    <w:p w:rsidR="00000000" w:rsidRPr="005D6869" w:rsidP="005D6869">
      <w:pPr>
        <w:pStyle w:val="BodyText"/>
      </w:pPr>
    </w:p>
    <w:p w:rsidR="00000000" w:rsidRPr="005D6869" w:rsidP="005D6869">
      <w:pPr>
        <w:pStyle w:val="AllowPageBreak"/>
      </w:pPr>
    </w:p>
    <w:p w:rsidR="00000000" w:rsidRPr="005D6869" w:rsidP="005D6869">
      <w:pPr>
        <w:pStyle w:val="Heading1"/>
      </w:pPr>
      <w:bookmarkStart w:id="9" w:name="O_122351"/>
      <w:bookmarkEnd w:id="9"/>
      <w:r w:rsidRPr="005D686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733"/>
      </w:tblGrid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rPr>
                <w:rStyle w:val="SpecialBold"/>
              </w:rPr>
              <w:t>REQUIRED SKILLS AND KNOWLEDGE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t>This describes the essential skills and knowledge and their level, required for this unit.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rPr>
                <w:rStyle w:val="SpecialBold"/>
              </w:rPr>
              <w:t>Required Skills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ListBullet"/>
            </w:pPr>
            <w:r w:rsidRPr="005D6869">
              <w:t>be a positive influence on colleagues</w:t>
            </w:r>
          </w:p>
          <w:p w:rsidR="00000000" w:rsidRPr="005D6869" w:rsidP="005D6869">
            <w:pPr>
              <w:pStyle w:val="ListBullet"/>
            </w:pPr>
            <w:r w:rsidRPr="005D6869">
              <w:t>communicate appropriately about, consult on and impart knowledge of:</w:t>
            </w:r>
          </w:p>
          <w:p w:rsidR="00000000" w:rsidRPr="005D6869" w:rsidP="005D6869">
            <w:pPr>
              <w:pStyle w:val="ListBullet"/>
            </w:pPr>
            <w:r w:rsidRPr="005D6869">
              <w:t>application of the permethrin/DEET repellent system</w:t>
            </w:r>
          </w:p>
          <w:p w:rsidR="00000000" w:rsidRPr="005D6869" w:rsidP="005D6869">
            <w:pPr>
              <w:pStyle w:val="ListBullet"/>
            </w:pPr>
            <w:r w:rsidRPr="005D6869">
              <w:t>causes of disease transmission</w:t>
            </w:r>
          </w:p>
          <w:p w:rsidR="00000000" w:rsidRPr="005D6869" w:rsidP="005D6869">
            <w:pPr>
              <w:pStyle w:val="ListBullet"/>
            </w:pPr>
            <w:r w:rsidRPr="005D6869">
              <w:t>causes of manpower wastage</w:t>
            </w:r>
          </w:p>
          <w:p w:rsidR="00000000" w:rsidRPr="005D6869" w:rsidP="005D6869">
            <w:pPr>
              <w:pStyle w:val="ListBullet"/>
            </w:pPr>
            <w:r w:rsidRPr="005D6869">
              <w:t>control measures of disease transmission</w:t>
            </w:r>
          </w:p>
          <w:p w:rsidR="00000000" w:rsidRPr="005D6869" w:rsidP="005D6869">
            <w:pPr>
              <w:pStyle w:val="ListBullet"/>
            </w:pPr>
            <w:r w:rsidRPr="005D6869">
              <w:t>food storage and distribution standards</w:t>
            </w:r>
          </w:p>
          <w:p w:rsidR="00000000" w:rsidRPr="005D6869" w:rsidP="005D6869">
            <w:pPr>
              <w:pStyle w:val="ListBullet"/>
            </w:pPr>
            <w:r w:rsidRPr="005D6869">
              <w:t>risk management principles</w:t>
            </w:r>
          </w:p>
          <w:p w:rsidR="00000000" w:rsidRPr="005D6869" w:rsidP="005D6869">
            <w:pPr>
              <w:pStyle w:val="ListBullet"/>
            </w:pPr>
            <w:r w:rsidRPr="005D6869">
              <w:t>water quality assurance measures</w:t>
            </w:r>
          </w:p>
          <w:p w:rsidR="00000000" w:rsidRPr="005D6869" w:rsidP="005D6869">
            <w:pPr>
              <w:pStyle w:val="ListBullet"/>
            </w:pPr>
            <w:r w:rsidRPr="005D6869">
              <w:t>estab</w:t>
            </w:r>
            <w:r w:rsidRPr="005D6869">
              <w:t>lish and maintain administrative systems</w:t>
            </w:r>
          </w:p>
          <w:p w:rsidR="00000000" w:rsidRPr="005D6869" w:rsidP="005D6869">
            <w:pPr>
              <w:pStyle w:val="ListBullet"/>
            </w:pPr>
            <w:r w:rsidRPr="005D6869">
              <w:t>manage workplace issues and problems</w:t>
            </w:r>
          </w:p>
          <w:p w:rsidR="00000000" w:rsidRPr="005D6869" w:rsidP="005D6869">
            <w:pPr>
              <w:pStyle w:val="ListBullet"/>
            </w:pPr>
            <w:r w:rsidRPr="005D6869">
              <w:t>mentor team leaders to achieve team tasking and objectives</w:t>
            </w:r>
          </w:p>
          <w:p w:rsidR="00000000" w:rsidRPr="005D6869" w:rsidP="005D6869">
            <w:pPr>
              <w:pStyle w:val="ListBullet"/>
            </w:pPr>
            <w:r w:rsidRPr="005D6869">
              <w:t>monitor and introduce practices to improve work performance</w:t>
            </w:r>
          </w:p>
          <w:p w:rsidR="00000000" w:rsidRPr="005D6869" w:rsidP="005D6869">
            <w:pPr>
              <w:pStyle w:val="ListBullet"/>
            </w:pPr>
            <w:r w:rsidRPr="005D6869">
              <w:t>prioritise tasking</w:t>
            </w:r>
          </w:p>
          <w:p w:rsidR="00000000" w:rsidRPr="005D6869" w:rsidP="005D6869">
            <w:pPr>
              <w:pStyle w:val="ListBullet"/>
            </w:pPr>
            <w:r w:rsidRPr="005D6869">
              <w:t>use feedback to achieve positive outcome</w:t>
            </w:r>
            <w:r w:rsidRPr="005D6869">
              <w:t xml:space="preserve">s </w:t>
            </w:r>
          </w:p>
          <w:p w:rsidR="00000000" w:rsidRPr="005D6869" w:rsidP="005D6869">
            <w:pPr>
              <w:pStyle w:val="ListBullet"/>
            </w:pPr>
            <w:r w:rsidRPr="005D6869">
              <w:t>use coaching and mentoring skills to provide support to colleagues</w:t>
            </w:r>
          </w:p>
          <w:p w:rsidR="00000000" w:rsidRPr="005D6869" w:rsidP="005D6869">
            <w:pPr>
              <w:pStyle w:val="ListBullet"/>
            </w:pPr>
            <w:r w:rsidRPr="005D6869">
              <w:t>use planning and organising skills to meet work priorities</w:t>
            </w:r>
          </w:p>
          <w:p w:rsidR="00000000" w:rsidP="005D6869">
            <w:pPr>
              <w:pStyle w:val="ListBullet"/>
              <w:rPr>
                <w:lang w:val="en-NZ"/>
              </w:rPr>
            </w:pPr>
            <w:r w:rsidRPr="005D6869">
              <w:t>use written and oral information about workplace requirements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rPr>
                <w:rStyle w:val="SpecialBold"/>
              </w:rPr>
              <w:t>Required Knowledge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ListBullet"/>
            </w:pPr>
            <w:r w:rsidRPr="005D6869">
              <w:t>administrative systems</w:t>
            </w:r>
          </w:p>
          <w:p w:rsidR="00000000" w:rsidRPr="005D6869" w:rsidP="005D6869">
            <w:pPr>
              <w:pStyle w:val="ListBullet"/>
            </w:pPr>
            <w:r w:rsidRPr="005D6869">
              <w:t>ap</w:t>
            </w:r>
            <w:r w:rsidRPr="005D6869">
              <w:t>plication of the permethrin/DEET repellent system</w:t>
            </w:r>
          </w:p>
          <w:p w:rsidR="00000000" w:rsidRPr="005D6869" w:rsidP="005D6869">
            <w:pPr>
              <w:pStyle w:val="ListBullet"/>
            </w:pPr>
            <w:r w:rsidRPr="005D6869">
              <w:t>best use of available resources</w:t>
            </w:r>
          </w:p>
          <w:p w:rsidR="00000000" w:rsidRPr="005D6869" w:rsidP="005D6869">
            <w:pPr>
              <w:pStyle w:val="ListBullet"/>
            </w:pPr>
            <w:r w:rsidRPr="005D6869">
              <w:t>causes of manpower wastage</w:t>
            </w:r>
          </w:p>
          <w:p w:rsidR="00000000" w:rsidRPr="005D6869" w:rsidP="005D6869">
            <w:pPr>
              <w:pStyle w:val="ListBullet"/>
            </w:pPr>
            <w:r w:rsidRPr="005D6869">
              <w:t>documentation processes relevant to own workplace</w:t>
            </w:r>
          </w:p>
          <w:p w:rsidR="00000000" w:rsidRPr="005D6869" w:rsidP="005D6869">
            <w:pPr>
              <w:pStyle w:val="ListBullet"/>
            </w:pPr>
            <w:r w:rsidRPr="005D6869">
              <w:t xml:space="preserve">food storage and distribution standards including the Hazard Analysis and Critical Control Point </w:t>
            </w:r>
            <w:r w:rsidRPr="005D6869">
              <w:t>(HACCP) approach to food control</w:t>
            </w:r>
          </w:p>
          <w:p w:rsidR="00000000" w:rsidRPr="005D6869" w:rsidP="005D6869">
            <w:pPr>
              <w:pStyle w:val="ListBullet"/>
            </w:pPr>
            <w:r w:rsidRPr="005D6869">
              <w:t>health surveillance system</w:t>
            </w:r>
          </w:p>
          <w:p w:rsidR="00000000" w:rsidRPr="005D6869" w:rsidP="005D6869">
            <w:pPr>
              <w:pStyle w:val="ListBullet"/>
            </w:pPr>
            <w:r w:rsidRPr="005D6869">
              <w:t>legal rights and responsibilities</w:t>
            </w:r>
          </w:p>
          <w:p w:rsidR="00000000" w:rsidRPr="005D6869" w:rsidP="005D6869">
            <w:pPr>
              <w:pStyle w:val="ListBullet"/>
            </w:pPr>
            <w:r w:rsidRPr="005D6869">
              <w:t>methods of establishing field hygiene and waste facilities</w:t>
            </w:r>
          </w:p>
          <w:p w:rsidR="00000000" w:rsidRPr="005D6869" w:rsidP="005D6869">
            <w:pPr>
              <w:pStyle w:val="ListBullet"/>
            </w:pPr>
            <w:r w:rsidRPr="005D6869">
              <w:t>organisational policies and procedures</w:t>
            </w:r>
          </w:p>
          <w:p w:rsidR="00000000" w:rsidRPr="005D6869" w:rsidP="005D6869">
            <w:pPr>
              <w:pStyle w:val="ListBullet"/>
            </w:pPr>
            <w:r w:rsidRPr="005D6869">
              <w:t>planning and control systems</w:t>
            </w:r>
          </w:p>
          <w:p w:rsidR="00000000" w:rsidRPr="005D6869" w:rsidP="005D6869">
            <w:pPr>
              <w:pStyle w:val="ListBullet"/>
            </w:pPr>
            <w:r w:rsidRPr="005D6869">
              <w:t>principles and techniques associate</w:t>
            </w:r>
            <w:r w:rsidRPr="005D6869">
              <w:t>d with:</w:t>
            </w:r>
          </w:p>
          <w:p w:rsidR="00000000" w:rsidRPr="005D6869" w:rsidP="005D6869">
            <w:pPr>
              <w:pStyle w:val="ListBullet"/>
            </w:pPr>
            <w:r w:rsidRPr="005D6869">
              <w:t>establishing key performance indicators</w:t>
            </w:r>
          </w:p>
          <w:p w:rsidR="00000000" w:rsidRPr="005D6869" w:rsidP="005D6869">
            <w:pPr>
              <w:pStyle w:val="ListBullet"/>
            </w:pPr>
            <w:r w:rsidRPr="005D6869">
              <w:t xml:space="preserve">influencing others </w:t>
            </w:r>
          </w:p>
          <w:p w:rsidR="00000000" w:rsidRPr="005D6869" w:rsidP="005D6869">
            <w:pPr>
              <w:pStyle w:val="ListBullet"/>
            </w:pPr>
            <w:r w:rsidRPr="005D6869">
              <w:t>leading people</w:t>
            </w:r>
          </w:p>
          <w:p w:rsidR="00000000" w:rsidRPr="005D6869" w:rsidP="005D6869">
            <w:pPr>
              <w:pStyle w:val="ListBullet"/>
            </w:pPr>
            <w:r w:rsidRPr="005D6869">
              <w:t>making decisions</w:t>
            </w:r>
          </w:p>
          <w:p w:rsidR="00000000" w:rsidRPr="005D6869" w:rsidP="005D6869">
            <w:pPr>
              <w:pStyle w:val="ListBullet"/>
            </w:pPr>
            <w:r w:rsidRPr="005D6869">
              <w:t>preparing tasking schedules and plans</w:t>
            </w:r>
          </w:p>
          <w:p w:rsidR="00000000" w:rsidRPr="005D6869" w:rsidP="005D6869">
            <w:pPr>
              <w:pStyle w:val="ListBullet"/>
            </w:pPr>
            <w:r w:rsidRPr="005D6869">
              <w:t>process of disease including the causes of disease transmission</w:t>
            </w:r>
          </w:p>
          <w:p w:rsidR="00000000" w:rsidRPr="005D6869" w:rsidP="005D6869">
            <w:pPr>
              <w:pStyle w:val="ListBullet"/>
            </w:pPr>
            <w:r w:rsidRPr="005D6869">
              <w:t>risk management principles</w:t>
            </w:r>
          </w:p>
          <w:p w:rsidR="00000000" w:rsidRPr="005D6869" w:rsidP="005D6869">
            <w:pPr>
              <w:pStyle w:val="ListBullet"/>
            </w:pPr>
            <w:r w:rsidRPr="005D6869">
              <w:t>role and capabilities of other health care providers including environmental health team</w:t>
            </w:r>
          </w:p>
          <w:p w:rsidR="00000000" w:rsidRPr="005D6869" w:rsidP="005D6869">
            <w:pPr>
              <w:pStyle w:val="ListBullet"/>
            </w:pPr>
            <w:r w:rsidRPr="005D6869">
              <w:t>team leadership management principles</w:t>
            </w:r>
          </w:p>
          <w:p w:rsidR="00000000" w:rsidRPr="005D6869" w:rsidP="005D6869">
            <w:pPr>
              <w:pStyle w:val="ListBullet"/>
            </w:pPr>
            <w:r w:rsidRPr="005D6869">
              <w:t>time management strategies to set priorities</w:t>
            </w:r>
          </w:p>
          <w:p w:rsidR="00000000" w:rsidP="005D6869">
            <w:pPr>
              <w:pStyle w:val="ListBullet"/>
              <w:rPr>
                <w:lang w:val="en-NZ"/>
              </w:rPr>
            </w:pPr>
            <w:r w:rsidRPr="005D6869">
              <w:t>water quality assurance measures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</w:p>
        </w:tc>
      </w:tr>
    </w:tbl>
    <w:p w:rsidR="00000000" w:rsidRPr="005D6869" w:rsidP="005D6869">
      <w:pPr>
        <w:pStyle w:val="BodyText"/>
      </w:pPr>
    </w:p>
    <w:p w:rsidR="00000000" w:rsidRPr="005D6869" w:rsidP="005D6869">
      <w:pPr>
        <w:pStyle w:val="AllowPageBreak"/>
      </w:pPr>
    </w:p>
    <w:p w:rsidR="00000000" w:rsidRPr="005D6869" w:rsidP="005D6869">
      <w:pPr>
        <w:pStyle w:val="Heading1"/>
      </w:pPr>
      <w:bookmarkStart w:id="10" w:name="O_122352"/>
      <w:bookmarkEnd w:id="10"/>
      <w:r w:rsidRPr="005D686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580"/>
      </w:tblGrid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  <w:r w:rsidRPr="005D6869">
              <w:t>Assessment must confirm the ability to:</w:t>
            </w:r>
          </w:p>
          <w:p w:rsidR="00000000" w:rsidRPr="005D6869" w:rsidP="005D6869">
            <w:pPr>
              <w:pStyle w:val="ListBullet"/>
            </w:pPr>
            <w:r w:rsidRPr="005D6869">
              <w:rPr>
                <w:rStyle w:val="SpecialBold"/>
              </w:rPr>
              <w:t>determine a tasking schedule which is achievable and makes best use of available resources</w:t>
            </w:r>
          </w:p>
          <w:p w:rsidR="00000000" w:rsidRPr="005D6869" w:rsidP="005D6869">
            <w:pPr>
              <w:pStyle w:val="ListBullet"/>
            </w:pPr>
            <w:r w:rsidRPr="005D6869">
              <w:rPr>
                <w:rStyle w:val="SpecialBold"/>
              </w:rPr>
              <w:t>coordinate tasking of at leasttwo teams</w:t>
            </w:r>
            <w:r w:rsidRPr="005D6869">
              <w:t xml:space="preserve">, </w:t>
            </w:r>
            <w:r w:rsidRPr="005D6869">
              <w:rPr>
                <w:rStyle w:val="SpecialBold"/>
              </w:rPr>
              <w:t>of no less than three personnel in each team</w:t>
            </w:r>
            <w:r w:rsidRPr="005D6869">
              <w:t xml:space="preserve">, </w:t>
            </w:r>
            <w:r w:rsidRPr="005D6869">
              <w:rPr>
                <w:rStyle w:val="SpecialBold"/>
              </w:rPr>
              <w:t>to achieve desired outcomes</w:t>
            </w:r>
            <w:r w:rsidRPr="005D6869">
              <w:t>.</w:t>
            </w:r>
          </w:p>
          <w:p w:rsidR="00000000" w:rsidRPr="005D6869" w:rsidP="005D6869">
            <w:pPr>
              <w:pStyle w:val="ListBullet"/>
            </w:pPr>
            <w:r w:rsidRPr="005D6869">
              <w:t>Consistency in performance</w:t>
            </w:r>
          </w:p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t>Competency should be demonstrated on a minimum of two occasions.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  <w:r w:rsidRPr="005D6869">
              <w:rPr>
                <w:rStyle w:val="SpecialBold"/>
              </w:rPr>
              <w:t>Context of and specific resources for assess</w:t>
            </w:r>
            <w:r w:rsidRPr="005D6869">
              <w:rPr>
                <w:rStyle w:val="SpecialBold"/>
              </w:rPr>
              <w:t>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  <w:r w:rsidRPr="005D6869">
              <w:rPr>
                <w:rStyle w:val="SpecialBold"/>
              </w:rPr>
              <w:t>Context of assessment</w:t>
            </w:r>
          </w:p>
          <w:p w:rsidR="00000000" w:rsidRPr="005D6869" w:rsidP="005D6869">
            <w:pPr>
              <w:pStyle w:val="BodyText"/>
            </w:pPr>
            <w:r w:rsidRPr="005D6869">
              <w:t>Competency should be assessed in an actual workplace situation or in a simulated situation or scenario.</w:t>
            </w:r>
          </w:p>
          <w:p w:rsidR="00000000" w:rsidRPr="005D6869" w:rsidP="005D6869">
            <w:pPr>
              <w:pStyle w:val="BodyText"/>
            </w:pPr>
            <w:r w:rsidRPr="005D6869">
              <w:rPr>
                <w:rStyle w:val="SpecialBold"/>
              </w:rPr>
              <w:t>Specific resources for assessment</w:t>
            </w:r>
          </w:p>
          <w:p w:rsidR="00000000" w:rsidRPr="005D6869" w:rsidP="005D6869">
            <w:pPr>
              <w:pStyle w:val="BodyText"/>
            </w:pPr>
            <w:r w:rsidRPr="005D6869">
              <w:t>Access is required to:</w:t>
            </w:r>
          </w:p>
          <w:p w:rsidR="00000000" w:rsidRPr="005D6869" w:rsidP="005D6869">
            <w:pPr>
              <w:pStyle w:val="ListBullet"/>
            </w:pPr>
            <w:r w:rsidRPr="005D6869">
              <w:rPr>
                <w:rStyle w:val="SpecialBold"/>
              </w:rPr>
              <w:t>appropriate equipment and stores</w:t>
            </w:r>
          </w:p>
          <w:p w:rsidR="00000000" w:rsidRPr="005D6869" w:rsidP="005D6869">
            <w:pPr>
              <w:pStyle w:val="ListBullet"/>
            </w:pPr>
            <w:r w:rsidRPr="005D6869">
              <w:rPr>
                <w:rStyle w:val="SpecialBold"/>
              </w:rPr>
              <w:t>dependent personnel</w:t>
            </w:r>
            <w:r w:rsidRPr="005D6869">
              <w:t xml:space="preserve"> (</w:t>
            </w:r>
            <w:r w:rsidRPr="005D6869">
              <w:rPr>
                <w:rStyle w:val="SpecialBold"/>
              </w:rPr>
              <w:t>team leaders and team members</w:t>
            </w:r>
            <w:r w:rsidRPr="005D6869">
              <w:t>)</w:t>
            </w:r>
          </w:p>
          <w:p w:rsidR="00000000" w:rsidRPr="005D6869" w:rsidP="005D6869">
            <w:pPr>
              <w:pStyle w:val="ListBullet"/>
            </w:pPr>
            <w:r w:rsidRPr="005D6869">
              <w:rPr>
                <w:rStyle w:val="SpecialBold"/>
              </w:rPr>
              <w:t>range of operational situations based on recent and historical experience</w:t>
            </w:r>
            <w:r w:rsidRPr="005D6869">
              <w:t xml:space="preserve">, </w:t>
            </w:r>
            <w:r w:rsidRPr="005D6869">
              <w:rPr>
                <w:rStyle w:val="SpecialBold"/>
              </w:rPr>
              <w:t>to tailor tasking</w:t>
            </w:r>
          </w:p>
          <w:p w:rsidR="00000000" w:rsidRPr="005D6869" w:rsidP="005D6869">
            <w:pPr>
              <w:pStyle w:val="ListBullet"/>
            </w:pPr>
            <w:r w:rsidRPr="005D6869">
              <w:rPr>
                <w:rStyle w:val="SpecialBold"/>
              </w:rPr>
              <w:t>relevant organisational policies and procedures</w:t>
            </w:r>
            <w:r w:rsidRPr="005D6869">
              <w:t>.</w:t>
            </w:r>
          </w:p>
        </w:tc>
      </w:tr>
    </w:tbl>
    <w:p w:rsidR="00000000" w:rsidRPr="005D6869" w:rsidP="005D6869">
      <w:pPr>
        <w:pStyle w:val="BodyText"/>
      </w:pPr>
    </w:p>
    <w:p w:rsidR="00000000" w:rsidRPr="005D6869" w:rsidP="005D6869">
      <w:pPr>
        <w:pStyle w:val="AllowPageBreak"/>
      </w:pPr>
    </w:p>
    <w:p w:rsidR="00000000" w:rsidRPr="005D6869" w:rsidP="005D6869">
      <w:pPr>
        <w:pStyle w:val="Heading1"/>
      </w:pPr>
      <w:bookmarkStart w:id="11" w:name="O_122353"/>
      <w:bookmarkEnd w:id="11"/>
      <w:r w:rsidRPr="005D686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580"/>
      </w:tblGrid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7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rPr>
                <w:rStyle w:val="SpecialBold"/>
              </w:rPr>
              <w:t>RANGE STATEMENT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t xml:space="preserve">The Range Statement relates to the Unit of Competency as a whole. It allows for different work environments and situations that may affect performance. </w:t>
            </w:r>
            <w:r w:rsidRPr="005D6869">
              <w:rPr>
                <w:rStyle w:val="BoldandItalics"/>
              </w:rPr>
              <w:t>Bold italicised</w:t>
            </w:r>
            <w:r w:rsidRPr="005D6869">
              <w:t xml:space="preserve"> wording in the Performance Criteria is detailed below.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rPr>
                <w:rStyle w:val="SpecialBold"/>
              </w:rPr>
              <w:t>ADF activities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  <w:r w:rsidRPr="005D6869">
              <w:t xml:space="preserve">ADF </w:t>
            </w:r>
            <w:r w:rsidRPr="005D6869">
              <w:t>exercise in Australia or overseas</w:t>
            </w:r>
          </w:p>
          <w:p w:rsidR="00000000" w:rsidRPr="005D6869" w:rsidP="005D6869">
            <w:pPr>
              <w:pStyle w:val="BodyText"/>
            </w:pPr>
            <w:r w:rsidRPr="005D6869">
              <w:t>ADF operational deployment</w:t>
            </w:r>
          </w:p>
          <w:p w:rsidR="00000000" w:rsidRPr="005D6869" w:rsidP="005D6869">
            <w:pPr>
              <w:pStyle w:val="BodyText"/>
            </w:pPr>
            <w:r w:rsidRPr="005D6869">
              <w:t>Civil aid to the community task</w:t>
            </w:r>
          </w:p>
          <w:p w:rsidR="00000000" w:rsidRPr="005D6869" w:rsidP="005D6869">
            <w:pPr>
              <w:pStyle w:val="BodyText"/>
            </w:pPr>
            <w:r w:rsidRPr="005D6869">
              <w:t>In a field or urban setting</w:t>
            </w:r>
          </w:p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t>Training activities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rPr>
                <w:rStyle w:val="SpecialBold"/>
              </w:rPr>
              <w:t>Organisational policies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  <w:r w:rsidRPr="005D6869">
              <w:t>Clinical standards (state/territory and national)</w:t>
            </w:r>
          </w:p>
          <w:p w:rsidR="00000000" w:rsidRPr="005D6869" w:rsidP="005D6869">
            <w:pPr>
              <w:pStyle w:val="BodyText"/>
            </w:pPr>
            <w:r w:rsidRPr="005D6869">
              <w:t>Codes of ethics</w:t>
            </w:r>
          </w:p>
          <w:p w:rsidR="00000000" w:rsidRPr="005D6869" w:rsidP="005D6869">
            <w:pPr>
              <w:pStyle w:val="BodyText"/>
            </w:pPr>
            <w:r w:rsidRPr="005D6869">
              <w:t>Codes of practice</w:t>
            </w:r>
          </w:p>
          <w:p w:rsidR="00000000" w:rsidRPr="005D6869" w:rsidP="005D6869">
            <w:pPr>
              <w:pStyle w:val="BodyText"/>
            </w:pPr>
            <w:r w:rsidRPr="005D6869">
              <w:t>Environmental health policy</w:t>
            </w:r>
          </w:p>
          <w:p w:rsidR="00000000" w:rsidRPr="005D6869" w:rsidP="005D6869">
            <w:pPr>
              <w:pStyle w:val="BodyText"/>
            </w:pPr>
            <w:r w:rsidRPr="005D6869">
              <w:t>Health and hygiene guidelines</w:t>
            </w:r>
          </w:p>
          <w:p w:rsidR="00000000" w:rsidRPr="005D6869" w:rsidP="005D6869">
            <w:pPr>
              <w:pStyle w:val="BodyText"/>
            </w:pPr>
            <w:r w:rsidRPr="005D6869">
              <w:t>Health surveillance policy documents</w:t>
            </w:r>
          </w:p>
          <w:p w:rsidR="00000000" w:rsidRPr="005D6869" w:rsidP="005D6869">
            <w:pPr>
              <w:pStyle w:val="BodyText"/>
            </w:pPr>
            <w:r w:rsidRPr="005D6869">
              <w:t>Industry professional body standards</w:t>
            </w:r>
          </w:p>
          <w:p w:rsidR="00000000" w:rsidRPr="005D6869" w:rsidP="005D6869">
            <w:pPr>
              <w:pStyle w:val="BodyText"/>
            </w:pPr>
            <w:r w:rsidRPr="005D6869">
              <w:t>Industry standards (state/territory and national)</w:t>
            </w:r>
          </w:p>
          <w:p w:rsidR="00000000" w:rsidRPr="005D6869" w:rsidP="005D6869">
            <w:pPr>
              <w:pStyle w:val="BodyText"/>
            </w:pPr>
            <w:r w:rsidRPr="005D6869">
              <w:t>Organisational health policy directives</w:t>
            </w:r>
          </w:p>
          <w:p w:rsidR="00000000" w:rsidRPr="005D6869" w:rsidP="005D6869">
            <w:pPr>
              <w:pStyle w:val="BodyText"/>
            </w:pPr>
            <w:r w:rsidRPr="005D6869">
              <w:t>Pesticides manual</w:t>
            </w:r>
          </w:p>
          <w:p w:rsidR="00000000" w:rsidRPr="005D6869" w:rsidP="005D6869">
            <w:pPr>
              <w:pStyle w:val="BodyText"/>
            </w:pPr>
            <w:r w:rsidRPr="005D6869">
              <w:t>Relevant Commonwealth Acts</w:t>
            </w:r>
          </w:p>
          <w:p w:rsidR="00000000" w:rsidRPr="005D6869" w:rsidP="005D6869">
            <w:pPr>
              <w:pStyle w:val="BodyText"/>
            </w:pPr>
            <w:r w:rsidRPr="005D6869">
              <w:t>Relevant Australian Standards</w:t>
            </w:r>
          </w:p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t>Workplace safety guidelines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rPr>
                <w:rStyle w:val="SpecialBold"/>
              </w:rPr>
              <w:t>Relevant personnel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  <w:r w:rsidRPr="005D6869">
              <w:t>Activity commander</w:t>
            </w:r>
          </w:p>
          <w:p w:rsidR="00000000" w:rsidRPr="005D6869" w:rsidP="005D6869">
            <w:pPr>
              <w:pStyle w:val="BodyText"/>
            </w:pPr>
            <w:r w:rsidRPr="005D6869">
              <w:t>Area commander</w:t>
            </w:r>
          </w:p>
          <w:p w:rsidR="00000000" w:rsidRPr="005D6869" w:rsidP="005D6869">
            <w:pPr>
              <w:pStyle w:val="BodyText"/>
            </w:pPr>
            <w:r w:rsidRPr="005D6869">
              <w:t>Coordinating personnel</w:t>
            </w:r>
          </w:p>
          <w:p w:rsidR="00000000" w:rsidRPr="005D6869" w:rsidP="005D6869">
            <w:pPr>
              <w:pStyle w:val="BodyText"/>
            </w:pPr>
            <w:r w:rsidRPr="005D6869">
              <w:t>Environmental health officer</w:t>
            </w:r>
          </w:p>
          <w:p w:rsidR="00000000" w:rsidRPr="005D6869" w:rsidP="005D6869">
            <w:pPr>
              <w:pStyle w:val="BodyText"/>
            </w:pPr>
            <w:r w:rsidRPr="005D6869">
              <w:t>Organisational commander</w:t>
            </w:r>
          </w:p>
          <w:p w:rsidR="00000000" w:rsidRPr="005D6869" w:rsidP="005D6869">
            <w:pPr>
              <w:pStyle w:val="BodyText"/>
            </w:pPr>
            <w:r w:rsidRPr="005D6869">
              <w:t>Senior health officer</w:t>
            </w:r>
          </w:p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t>Team leader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rPr>
                <w:rStyle w:val="SpecialBold"/>
              </w:rPr>
              <w:t>Environmental health assets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  <w:r w:rsidRPr="005D6869">
              <w:t>Environmental health platoon</w:t>
            </w:r>
          </w:p>
          <w:p w:rsidR="00000000" w:rsidRPr="005D6869" w:rsidP="005D6869">
            <w:pPr>
              <w:pStyle w:val="BodyText"/>
            </w:pPr>
            <w:r w:rsidRPr="005D6869">
              <w:t>Environmental health team</w:t>
            </w:r>
          </w:p>
          <w:p w:rsidR="00000000" w:rsidRPr="005D6869" w:rsidP="005D6869">
            <w:pPr>
              <w:pStyle w:val="BodyText"/>
            </w:pPr>
            <w:r w:rsidRPr="005D6869">
              <w:t>Health assessment teams</w:t>
            </w:r>
          </w:p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t>Vector control team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rPr>
                <w:rStyle w:val="SpecialBold"/>
              </w:rPr>
              <w:t>Tasking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  <w:r w:rsidRPr="005D6869">
              <w:t>Applying the permethrin protection system</w:t>
            </w:r>
          </w:p>
          <w:p w:rsidR="00000000" w:rsidRPr="005D6869" w:rsidP="005D6869">
            <w:pPr>
              <w:pStyle w:val="BodyText"/>
            </w:pPr>
            <w:r w:rsidRPr="005D6869">
              <w:t>Assisting in the ongoing health threat assessment and health surveillance</w:t>
            </w:r>
          </w:p>
          <w:p w:rsidR="00000000" w:rsidRPr="005D6869" w:rsidP="005D6869">
            <w:pPr>
              <w:pStyle w:val="BodyText"/>
            </w:pPr>
            <w:r w:rsidRPr="005D6869">
              <w:t>Collecting water samples for laboratory analysis</w:t>
            </w:r>
          </w:p>
          <w:p w:rsidR="00000000" w:rsidRPr="005D6869" w:rsidP="005D6869">
            <w:pPr>
              <w:pStyle w:val="BodyText"/>
            </w:pPr>
            <w:r w:rsidRPr="005D6869">
              <w:t>Contributing to epidemiologic quick assessment of disease</w:t>
            </w:r>
          </w:p>
          <w:p w:rsidR="00000000" w:rsidRPr="005D6869" w:rsidP="005D6869">
            <w:pPr>
              <w:pStyle w:val="BodyText"/>
            </w:pPr>
            <w:r w:rsidRPr="005D6869">
              <w:t>Contributing to organisational compliance with occupational health and safe</w:t>
            </w:r>
            <w:r w:rsidRPr="005D6869">
              <w:t xml:space="preserve">ty and industrial hygiene policy/procedure </w:t>
            </w:r>
          </w:p>
          <w:p w:rsidR="00000000" w:rsidRPr="005D6869" w:rsidP="005D6869">
            <w:pPr>
              <w:pStyle w:val="BodyText"/>
            </w:pPr>
            <w:r w:rsidRPr="005D6869">
              <w:t>Coordinating field waste management</w:t>
            </w:r>
          </w:p>
          <w:p w:rsidR="00000000" w:rsidRPr="005D6869" w:rsidP="005D6869">
            <w:pPr>
              <w:pStyle w:val="BodyText"/>
            </w:pPr>
            <w:r w:rsidRPr="005D6869">
              <w:t>Implementing strategies to control the transmission of disease</w:t>
            </w:r>
          </w:p>
          <w:p w:rsidR="00000000" w:rsidRPr="005D6869" w:rsidP="005D6869">
            <w:pPr>
              <w:pStyle w:val="BodyText"/>
            </w:pPr>
            <w:r w:rsidRPr="005D6869">
              <w:t>Inspecting and monitoring water distribution for safe water handling practices</w:t>
            </w:r>
          </w:p>
          <w:p w:rsidR="00000000" w:rsidRPr="005D6869" w:rsidP="005D6869">
            <w:pPr>
              <w:pStyle w:val="BodyText"/>
            </w:pPr>
            <w:r w:rsidRPr="005D6869">
              <w:t>Monitoring food hygiene and preven</w:t>
            </w:r>
            <w:r w:rsidRPr="005D6869">
              <w:t>ting the transmission of disease via ingested sources</w:t>
            </w:r>
          </w:p>
          <w:p w:rsidR="00000000" w:rsidRPr="005D6869" w:rsidP="005D6869">
            <w:pPr>
              <w:pStyle w:val="BodyText"/>
            </w:pPr>
            <w:r w:rsidRPr="005D6869">
              <w:t>Operating pesticide dispersal equipment</w:t>
            </w:r>
          </w:p>
          <w:p w:rsidR="00000000" w:rsidRPr="005D6869" w:rsidP="005D6869">
            <w:pPr>
              <w:pStyle w:val="BodyText"/>
            </w:pPr>
            <w:r w:rsidRPr="005D6869">
              <w:t>Performing a water quality survey of an established water distribution point</w:t>
            </w:r>
          </w:p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t>Performing chlorine dosing of water at the point of supply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rPr>
                <w:rStyle w:val="SpecialBold"/>
              </w:rPr>
              <w:t>Dependent 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  <w:r w:rsidRPr="005D6869">
              <w:t>Brigade sized group</w:t>
            </w:r>
          </w:p>
          <w:p w:rsidR="00000000" w:rsidRPr="005D6869" w:rsidP="005D6869">
            <w:pPr>
              <w:pStyle w:val="BodyText"/>
            </w:pPr>
            <w:r w:rsidRPr="005D6869">
              <w:t>Deployed ADF team</w:t>
            </w:r>
          </w:p>
          <w:p w:rsidR="00000000" w:rsidRPr="005D6869" w:rsidP="005D6869">
            <w:pPr>
              <w:pStyle w:val="BodyText"/>
            </w:pPr>
            <w:r w:rsidRPr="005D6869">
              <w:t>Own organic organisation</w:t>
            </w:r>
          </w:p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t>Task force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rPr>
                <w:rStyle w:val="SpecialBold"/>
              </w:rPr>
              <w:t>Factors affecting the delivery of environmental health support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  <w:r w:rsidRPr="005D6869">
              <w:t>Availability of resources</w:t>
            </w:r>
          </w:p>
          <w:p w:rsidR="00000000" w:rsidRPr="005D6869" w:rsidP="005D6869">
            <w:pPr>
              <w:pStyle w:val="BodyText"/>
            </w:pPr>
            <w:r w:rsidRPr="005D6869">
              <w:t>Customer acceptance</w:t>
            </w:r>
          </w:p>
          <w:p w:rsidR="00000000" w:rsidRPr="005D6869" w:rsidP="005D6869">
            <w:pPr>
              <w:pStyle w:val="BodyText"/>
            </w:pPr>
            <w:r w:rsidRPr="005D6869">
              <w:t>Information</w:t>
            </w:r>
          </w:p>
          <w:p w:rsidR="00000000" w:rsidRPr="005D6869" w:rsidP="005D6869">
            <w:pPr>
              <w:pStyle w:val="BodyText"/>
            </w:pPr>
            <w:r w:rsidRPr="005D6869">
              <w:t>Operational i</w:t>
            </w:r>
            <w:r w:rsidRPr="005D6869">
              <w:t>ssues</w:t>
            </w:r>
          </w:p>
          <w:p w:rsidR="00000000" w:rsidRPr="005D6869" w:rsidP="005D6869">
            <w:pPr>
              <w:pStyle w:val="BodyText"/>
            </w:pPr>
            <w:r w:rsidRPr="005D6869">
              <w:t>Terrain</w:t>
            </w:r>
          </w:p>
          <w:p w:rsidR="00000000" w:rsidRPr="005D6869" w:rsidP="005D6869">
            <w:pPr>
              <w:pStyle w:val="BodyText"/>
            </w:pPr>
            <w:r w:rsidRPr="005D6869">
              <w:t>Weather</w:t>
            </w:r>
          </w:p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t>Workload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rPr>
                <w:rStyle w:val="SpecialBold"/>
              </w:rPr>
              <w:t>Measures to improved the delivery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  <w:r w:rsidRPr="005D6869">
              <w:t>Building internal capability</w:t>
            </w:r>
          </w:p>
          <w:p w:rsidR="00000000" w:rsidRPr="005D6869" w:rsidP="005D6869">
            <w:pPr>
              <w:pStyle w:val="BodyText"/>
            </w:pPr>
            <w:r w:rsidRPr="005D6869">
              <w:t>Closer liaison and consultation</w:t>
            </w:r>
          </w:p>
          <w:p w:rsidR="00000000" w:rsidRPr="005D6869" w:rsidP="005D6869">
            <w:pPr>
              <w:pStyle w:val="BodyText"/>
            </w:pPr>
            <w:r w:rsidRPr="005D6869">
              <w:t>Education</w:t>
            </w:r>
          </w:p>
          <w:p w:rsidR="00000000" w:rsidRPr="005D6869" w:rsidP="005D6869">
            <w:pPr>
              <w:pStyle w:val="BodyText"/>
            </w:pPr>
            <w:r w:rsidRPr="005D6869">
              <w:t>Flexible scheduling of tasking</w:t>
            </w:r>
          </w:p>
          <w:p w:rsidR="00000000" w:rsidRPr="005D6869" w:rsidP="005D6869">
            <w:pPr>
              <w:pStyle w:val="BodyText"/>
            </w:pPr>
            <w:r w:rsidRPr="005D6869">
              <w:t>Pre-positioning assets</w:t>
            </w:r>
          </w:p>
          <w:p w:rsidR="00000000" w:rsidRPr="005D6869" w:rsidP="005D6869">
            <w:pPr>
              <w:pStyle w:val="BodyText"/>
            </w:pPr>
            <w:r w:rsidRPr="005D6869">
              <w:t>Preventative maintenance programs</w:t>
            </w:r>
          </w:p>
          <w:p w:rsidR="00000000" w:rsidRPr="005D6869" w:rsidP="005D6869">
            <w:pPr>
              <w:pStyle w:val="BodyText"/>
            </w:pPr>
            <w:r w:rsidRPr="005D6869">
              <w:t>Process mapping and control</w:t>
            </w:r>
          </w:p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t>Re-allocating resources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rPr>
                <w:rStyle w:val="SpecialBold"/>
              </w:rPr>
              <w:t>Technical guidance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  <w:r w:rsidRPr="005D6869">
              <w:t>Providing guidance on the technicalities of:</w:t>
            </w:r>
          </w:p>
          <w:p w:rsidR="00000000" w:rsidRPr="005D6869" w:rsidP="005D6869">
            <w:pPr>
              <w:pStyle w:val="ListBullet"/>
            </w:pPr>
            <w:r w:rsidRPr="005D6869">
              <w:t>disease vector control</w:t>
            </w:r>
          </w:p>
          <w:p w:rsidR="00000000" w:rsidRPr="005D6869" w:rsidP="005D6869">
            <w:pPr>
              <w:pStyle w:val="ListBullet"/>
            </w:pPr>
            <w:r w:rsidRPr="005D6869">
              <w:t>epidemiology</w:t>
            </w:r>
          </w:p>
          <w:p w:rsidR="00000000" w:rsidRPr="005D6869" w:rsidP="005D6869">
            <w:pPr>
              <w:pStyle w:val="ListBullet"/>
            </w:pPr>
            <w:r w:rsidRPr="005D6869">
              <w:t>field sanitation</w:t>
            </w:r>
          </w:p>
          <w:p w:rsidR="00000000" w:rsidRPr="005D6869" w:rsidP="005D6869">
            <w:pPr>
              <w:pStyle w:val="ListBullet"/>
            </w:pPr>
            <w:r w:rsidRPr="005D6869">
              <w:t>food sanitation</w:t>
            </w:r>
          </w:p>
          <w:p w:rsidR="00000000" w:rsidRPr="005D6869" w:rsidP="005D6869">
            <w:pPr>
              <w:pStyle w:val="ListBullet"/>
            </w:pPr>
            <w:r w:rsidRPr="005D6869">
              <w:t>occupational hygiene</w:t>
            </w:r>
          </w:p>
          <w:p w:rsidR="00000000" w:rsidRPr="005D6869" w:rsidP="005D6869">
            <w:pPr>
              <w:pStyle w:val="ListBullet"/>
            </w:pPr>
            <w:r w:rsidRPr="005D6869">
              <w:t>waste management</w:t>
            </w:r>
          </w:p>
          <w:p w:rsidR="00000000" w:rsidP="005D6869">
            <w:pPr>
              <w:pStyle w:val="ListBullet"/>
              <w:rPr>
                <w:lang w:val="en-NZ"/>
              </w:rPr>
            </w:pPr>
            <w:r w:rsidRPr="005D6869">
              <w:t>water purification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t xml:space="preserve"> </w:t>
            </w:r>
            <w:r w:rsidRPr="005D6869">
              <w:rPr>
                <w:rStyle w:val="SpecialBold"/>
              </w:rPr>
              <w:t>Work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  <w:r w:rsidRPr="005D6869">
              <w:t>Daily occurrence register</w:t>
            </w:r>
          </w:p>
          <w:p w:rsidR="00000000" w:rsidRPr="005D6869" w:rsidP="005D6869">
            <w:pPr>
              <w:pStyle w:val="BodyText"/>
            </w:pPr>
            <w:r w:rsidRPr="005D6869">
              <w:t>Incident reports</w:t>
            </w:r>
          </w:p>
          <w:p w:rsidR="00000000" w:rsidRPr="005D6869" w:rsidP="005D6869">
            <w:pPr>
              <w:pStyle w:val="BodyText"/>
            </w:pPr>
            <w:r w:rsidRPr="005D6869">
              <w:t>Resource usage register</w:t>
            </w:r>
          </w:p>
          <w:p w:rsidR="00000000" w:rsidRPr="005D6869" w:rsidP="005D6869">
            <w:pPr>
              <w:pStyle w:val="BodyText"/>
            </w:pPr>
            <w:r w:rsidRPr="005D6869">
              <w:t>Service feedback record</w:t>
            </w:r>
          </w:p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t>Tasking log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rPr>
                <w:rStyle w:val="SpecialBold"/>
              </w:rPr>
              <w:t>Reports and returns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  <w:r w:rsidRPr="005D6869">
              <w:t>Maintenance demand</w:t>
            </w:r>
          </w:p>
          <w:p w:rsidR="00000000" w:rsidRPr="005D6869" w:rsidP="005D6869">
            <w:pPr>
              <w:pStyle w:val="BodyText"/>
            </w:pPr>
            <w:r w:rsidRPr="005D6869">
              <w:t>Post activity report</w:t>
            </w:r>
          </w:p>
          <w:p w:rsidR="00000000" w:rsidRPr="005D6869" w:rsidP="005D6869">
            <w:pPr>
              <w:pStyle w:val="BodyText"/>
            </w:pPr>
            <w:r w:rsidRPr="005D6869">
              <w:t>Stores request</w:t>
            </w:r>
          </w:p>
          <w:p w:rsidR="00000000" w:rsidRPr="005D6869" w:rsidP="005D6869">
            <w:pPr>
              <w:pStyle w:val="BodyText"/>
            </w:pPr>
            <w:r w:rsidRPr="005D6869">
              <w:t>Tasks completed</w:t>
            </w:r>
          </w:p>
          <w:p w:rsidR="00000000" w:rsidRPr="005D6869" w:rsidP="005D6869">
            <w:pPr>
              <w:pStyle w:val="BodyText"/>
            </w:pPr>
            <w:r w:rsidRPr="005D6869">
              <w:t>Tasks pending</w:t>
            </w:r>
          </w:p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t>Usage register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rPr>
                <w:rStyle w:val="SpecialBold"/>
              </w:rPr>
              <w:t>Information sources on environmental health performance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  <w:r w:rsidRPr="005D6869">
              <w:t>Attendance records for medical treatment</w:t>
            </w:r>
          </w:p>
          <w:p w:rsidR="00000000" w:rsidRPr="005D6869" w:rsidP="005D6869">
            <w:pPr>
              <w:pStyle w:val="BodyText"/>
            </w:pPr>
            <w:r w:rsidRPr="005D6869">
              <w:t>Epidemiologic quick assessment report</w:t>
            </w:r>
          </w:p>
          <w:p w:rsidR="00000000" w:rsidRPr="005D6869" w:rsidP="005D6869">
            <w:pPr>
              <w:pStyle w:val="BodyText"/>
            </w:pPr>
            <w:r w:rsidRPr="005D6869">
              <w:t>Service feedback record</w:t>
            </w:r>
          </w:p>
          <w:p w:rsidR="00000000" w:rsidRPr="005D6869" w:rsidP="005D6869">
            <w:pPr>
              <w:pStyle w:val="BodyText"/>
            </w:pPr>
            <w:r w:rsidRPr="005D6869">
              <w:t>Team leader reports and returns</w:t>
            </w:r>
          </w:p>
          <w:p w:rsidR="00000000" w:rsidRPr="005D6869" w:rsidP="005D6869">
            <w:pPr>
              <w:pStyle w:val="BodyText"/>
            </w:pPr>
            <w:r w:rsidRPr="005D6869">
              <w:t>Vector surveillance report</w:t>
            </w:r>
          </w:p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t>Working da</w:t>
            </w:r>
            <w:r w:rsidRPr="005D6869">
              <w:t>y lost reports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rPr>
                <w:rStyle w:val="SpecialBold"/>
              </w:rPr>
              <w:t>Changes in the environment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  <w:r w:rsidRPr="005D6869">
              <w:t>Change in the enemy situation:</w:t>
            </w:r>
          </w:p>
          <w:p w:rsidR="00000000" w:rsidRPr="005D6869" w:rsidP="005D6869">
            <w:pPr>
              <w:pStyle w:val="ListBullet"/>
            </w:pPr>
            <w:r w:rsidRPr="005D6869">
              <w:t>communicable disease in enemy forces</w:t>
            </w:r>
          </w:p>
          <w:p w:rsidR="00000000" w:rsidRPr="005D6869" w:rsidP="005D6869">
            <w:pPr>
              <w:pStyle w:val="ListBullet"/>
            </w:pPr>
            <w:r w:rsidRPr="005D6869">
              <w:t>enemy public health capabilities</w:t>
            </w:r>
          </w:p>
          <w:p w:rsidR="00000000" w:rsidRPr="005D6869" w:rsidP="005D6869">
            <w:pPr>
              <w:pStyle w:val="ListBullet"/>
            </w:pPr>
            <w:r w:rsidRPr="005D6869">
              <w:t>enemy sanitation levels</w:t>
            </w:r>
          </w:p>
          <w:p w:rsidR="00000000" w:rsidRPr="005D6869" w:rsidP="005D6869">
            <w:pPr>
              <w:pStyle w:val="ListBullet"/>
            </w:pPr>
            <w:r w:rsidRPr="005D6869">
              <w:t>immunisation status</w:t>
            </w:r>
          </w:p>
          <w:p w:rsidR="00000000" w:rsidRPr="005D6869" w:rsidP="005D6869">
            <w:pPr>
              <w:pStyle w:val="ListBullet"/>
            </w:pPr>
            <w:r w:rsidRPr="005D6869">
              <w:t>level of field sanitation training</w:t>
            </w:r>
          </w:p>
          <w:p w:rsidR="00000000" w:rsidRPr="005D6869" w:rsidP="005D6869">
            <w:pPr>
              <w:pStyle w:val="ListBullet"/>
            </w:pPr>
            <w:r w:rsidRPr="005D6869">
              <w:t>nuclear biological and chemical capabilities</w:t>
            </w:r>
          </w:p>
          <w:p w:rsidR="00000000" w:rsidRPr="005D6869" w:rsidP="005D6869">
            <w:pPr>
              <w:pStyle w:val="BodyText"/>
            </w:pPr>
            <w:r w:rsidRPr="005D6869">
              <w:t>Change in the friendly situation:</w:t>
            </w:r>
          </w:p>
          <w:p w:rsidR="00000000" w:rsidRPr="005D6869" w:rsidP="005D6869">
            <w:pPr>
              <w:pStyle w:val="ListBullet"/>
            </w:pPr>
            <w:r w:rsidRPr="005D6869">
              <w:t>operational situation</w:t>
            </w:r>
          </w:p>
          <w:p w:rsidR="00000000" w:rsidRPr="005D6869" w:rsidP="005D6869">
            <w:pPr>
              <w:pStyle w:val="ListBullet"/>
            </w:pPr>
            <w:r w:rsidRPr="005D6869">
              <w:t>potable water quality/quantity</w:t>
            </w:r>
          </w:p>
          <w:p w:rsidR="00000000" w:rsidRPr="005D6869" w:rsidP="005D6869">
            <w:pPr>
              <w:pStyle w:val="ListBullet"/>
            </w:pPr>
            <w:r w:rsidRPr="005D6869">
              <w:t>preventive medicine resources equipment</w:t>
            </w:r>
          </w:p>
          <w:p w:rsidR="00000000" w:rsidRPr="005D6869" w:rsidP="005D6869">
            <w:pPr>
              <w:pStyle w:val="ListBullet"/>
            </w:pPr>
            <w:r w:rsidRPr="005D6869">
              <w:t>status of preventive medicine - individual and unit supplies</w:t>
            </w:r>
          </w:p>
          <w:p w:rsidR="00000000" w:rsidRPr="005D6869" w:rsidP="005D6869">
            <w:pPr>
              <w:pStyle w:val="ListBullet"/>
            </w:pPr>
            <w:r w:rsidRPr="005D6869">
              <w:t>types of rations used</w:t>
            </w:r>
          </w:p>
          <w:p w:rsidR="00000000" w:rsidRPr="005D6869" w:rsidP="005D6869">
            <w:pPr>
              <w:pStyle w:val="ListBullet"/>
            </w:pPr>
            <w:r w:rsidRPr="005D6869">
              <w:t>unit preventive medicine readiness</w:t>
            </w:r>
          </w:p>
          <w:p w:rsidR="00000000" w:rsidRPr="005D6869" w:rsidP="005D6869">
            <w:pPr>
              <w:pStyle w:val="BodyText"/>
            </w:pPr>
            <w:r w:rsidRPr="005D6869">
              <w:t>Change in the characteristics of dependent organisation:</w:t>
            </w:r>
          </w:p>
          <w:p w:rsidR="00000000" w:rsidRPr="005D6869" w:rsidP="005D6869">
            <w:pPr>
              <w:pStyle w:val="ListBullet"/>
            </w:pPr>
            <w:r w:rsidRPr="005D6869">
              <w:t>acclimatisation</w:t>
            </w:r>
          </w:p>
          <w:p w:rsidR="00000000" w:rsidRPr="005D6869" w:rsidP="005D6869">
            <w:pPr>
              <w:pStyle w:val="ListBullet"/>
            </w:pPr>
            <w:r w:rsidRPr="005D6869">
              <w:t>clothing and equipment</w:t>
            </w:r>
          </w:p>
          <w:p w:rsidR="00000000" w:rsidRPr="005D6869" w:rsidP="005D6869">
            <w:pPr>
              <w:pStyle w:val="ListBullet"/>
            </w:pPr>
            <w:r w:rsidRPr="005D6869">
              <w:t>fatigue/resistance to disease</w:t>
            </w:r>
          </w:p>
          <w:p w:rsidR="00000000" w:rsidRPr="005D6869" w:rsidP="005D6869">
            <w:pPr>
              <w:pStyle w:val="ListBullet"/>
            </w:pPr>
            <w:r w:rsidRPr="005D6869">
              <w:t>immunisation status</w:t>
            </w:r>
          </w:p>
          <w:p w:rsidR="00000000" w:rsidRPr="005D6869" w:rsidP="005D6869">
            <w:pPr>
              <w:pStyle w:val="ListBullet"/>
            </w:pPr>
            <w:r w:rsidRPr="005D6869">
              <w:t>numbers</w:t>
            </w:r>
          </w:p>
          <w:p w:rsidR="00000000" w:rsidRPr="005D6869" w:rsidP="005D6869">
            <w:pPr>
              <w:pStyle w:val="ListBullet"/>
            </w:pPr>
            <w:r w:rsidRPr="005D6869">
              <w:t>organisational structure</w:t>
            </w:r>
          </w:p>
          <w:p w:rsidR="00000000" w:rsidRPr="005D6869" w:rsidP="005D6869">
            <w:pPr>
              <w:pStyle w:val="ListBullet"/>
            </w:pPr>
            <w:r w:rsidRPr="005D6869">
              <w:t>presence of disease</w:t>
            </w:r>
          </w:p>
          <w:p w:rsidR="00000000" w:rsidRPr="005D6869" w:rsidP="005D6869">
            <w:pPr>
              <w:pStyle w:val="ListBullet"/>
            </w:pPr>
            <w:r w:rsidRPr="005D6869">
              <w:t>status of nutrition</w:t>
            </w:r>
          </w:p>
          <w:p w:rsidR="00000000" w:rsidRPr="005D6869" w:rsidP="005D6869">
            <w:pPr>
              <w:pStyle w:val="BodyText"/>
            </w:pPr>
            <w:r w:rsidRPr="005D6869">
              <w:t>Change in the characteristics of the operating area:</w:t>
            </w:r>
          </w:p>
          <w:p w:rsidR="00000000" w:rsidRPr="005D6869" w:rsidP="005D6869">
            <w:pPr>
              <w:pStyle w:val="ListBullet"/>
            </w:pPr>
            <w:r w:rsidRPr="005D6869">
              <w:t>climate and weather</w:t>
            </w:r>
          </w:p>
          <w:p w:rsidR="00000000" w:rsidRPr="005D6869" w:rsidP="005D6869">
            <w:pPr>
              <w:pStyle w:val="ListBullet"/>
            </w:pPr>
            <w:r w:rsidRPr="005D6869">
              <w:t>flora and fauna</w:t>
            </w:r>
          </w:p>
          <w:p w:rsidR="00000000" w:rsidRPr="005D6869" w:rsidP="005D6869">
            <w:pPr>
              <w:pStyle w:val="ListBullet"/>
            </w:pPr>
            <w:r w:rsidRPr="005D6869">
              <w:t>local population</w:t>
            </w:r>
          </w:p>
          <w:p w:rsidR="00000000" w:rsidP="005D6869">
            <w:pPr>
              <w:pStyle w:val="ListBullet"/>
              <w:rPr>
                <w:lang w:val="en-NZ"/>
              </w:rPr>
            </w:pPr>
            <w:r w:rsidRPr="005D6869">
              <w:t>terrain</w:t>
            </w:r>
          </w:p>
        </w:tc>
      </w:tr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</w:p>
        </w:tc>
      </w:tr>
    </w:tbl>
    <w:p w:rsidR="00000000" w:rsidRPr="005D6869" w:rsidP="005D6869">
      <w:pPr>
        <w:pStyle w:val="BodyText"/>
      </w:pPr>
    </w:p>
    <w:p w:rsidR="00000000" w:rsidRPr="005D6869" w:rsidP="005D6869">
      <w:pPr>
        <w:pStyle w:val="AllowPageBreak"/>
      </w:pPr>
    </w:p>
    <w:p w:rsidR="00000000" w:rsidRPr="005D6869" w:rsidP="005D6869">
      <w:pPr>
        <w:pStyle w:val="Heading1"/>
      </w:pPr>
      <w:bookmarkStart w:id="12" w:name="O_122354"/>
      <w:bookmarkEnd w:id="12"/>
      <w:r w:rsidRPr="005D6869">
        <w:t>Unit Sector(s)</w:t>
      </w:r>
    </w:p>
    <w:p w:rsidR="00000000" w:rsidRPr="005D6869" w:rsidP="005D6869">
      <w:pPr>
        <w:pStyle w:val="BodyText"/>
      </w:pPr>
      <w:r w:rsidRPr="005D6869">
        <w:t>Not applicable.</w:t>
      </w:r>
    </w:p>
    <w:p w:rsidR="00000000" w:rsidRPr="005D6869" w:rsidP="005D6869">
      <w:pPr>
        <w:pStyle w:val="AllowPageBreak"/>
      </w:pPr>
    </w:p>
    <w:p w:rsidR="00000000" w:rsidRPr="005D6869" w:rsidP="005D6869">
      <w:pPr>
        <w:pStyle w:val="Heading1"/>
      </w:pPr>
      <w:bookmarkStart w:id="13" w:name="O_174951"/>
      <w:bookmarkEnd w:id="13"/>
      <w:r w:rsidRPr="005D6869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3"/>
        <w:gridCol w:w="5640"/>
      </w:tblGrid>
      <w:tr w:rsidTr="00E3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869">
            <w:pPr>
              <w:pStyle w:val="BodyText"/>
              <w:rPr>
                <w:lang w:val="en-NZ"/>
              </w:rPr>
            </w:pPr>
            <w:r w:rsidRPr="005D6869">
              <w:rPr>
                <w:rStyle w:val="SpecialBold"/>
              </w:rPr>
              <w:t>Co-requisite Unit</w:t>
            </w:r>
            <w:r w:rsidRPr="005D6869">
              <w:t>/</w:t>
            </w:r>
            <w:r w:rsidRPr="005D6869">
              <w:rPr>
                <w:rStyle w:val="SpecialBold"/>
              </w:rPr>
              <w:t>s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869" w:rsidP="005D6869">
            <w:pPr>
              <w:pStyle w:val="BodyText"/>
            </w:pPr>
            <w:r w:rsidRPr="005D6869">
              <w:t>Nil</w:t>
            </w:r>
          </w:p>
        </w:tc>
      </w:tr>
    </w:tbl>
    <w:p w:rsidR="00000000" w:rsidRPr="005D6869" w:rsidP="005D6869">
      <w:pPr>
        <w:pStyle w:val="BodyText"/>
      </w:pPr>
    </w:p>
    <w:p w:rsidR="00000000" w:rsidRPr="005D6869" w:rsidP="005D6869"/>
    <w:sectPr w:rsidSect="005D68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8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33036" w:rsidP="00E330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8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036" w:rsidP="005D68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E33036" w:rsidP="005D68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33036" w:rsidP="005D686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8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33036" w:rsidP="00E33036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8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036" w:rsidP="005D68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PUADEFPH012A Manage environmental health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E33036" w:rsidP="005D686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F0C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1692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8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D68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68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68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68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68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68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68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68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68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68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6869"/>
  </w:style>
  <w:style w:type="character" w:customStyle="1" w:styleId="Heading1Char">
    <w:name w:val="Heading 1 Char"/>
    <w:link w:val="Heading1"/>
    <w:rsid w:val="005D68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686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5D686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D68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5D686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D68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68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5D6869"/>
    <w:rPr>
      <w:b/>
      <w:spacing w:val="0"/>
    </w:rPr>
  </w:style>
  <w:style w:type="paragraph" w:styleId="Header">
    <w:name w:val="header"/>
    <w:basedOn w:val="Normal"/>
    <w:link w:val="HeaderChar"/>
    <w:rsid w:val="005D68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5D68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D686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D68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D6869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5D6869"/>
    <w:rPr>
      <w:b/>
      <w:i/>
      <w:u w:val="none"/>
    </w:rPr>
  </w:style>
  <w:style w:type="character" w:customStyle="1" w:styleId="Heading2Char">
    <w:name w:val="Heading 2 Char"/>
    <w:link w:val="Heading2"/>
    <w:rsid w:val="005D68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5D68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5D68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5D68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5D68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686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D686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D686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D68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68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68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68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68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D68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5D68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68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68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68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68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68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686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68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686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D68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68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68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68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68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5D6869"/>
    <w:rPr>
      <w:i/>
    </w:rPr>
  </w:style>
  <w:style w:type="paragraph" w:styleId="Caption">
    <w:name w:val="caption"/>
    <w:basedOn w:val="BodyText"/>
    <w:next w:val="Normal"/>
    <w:qFormat/>
    <w:rsid w:val="005D68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68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68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6869"/>
  </w:style>
  <w:style w:type="paragraph" w:styleId="TableofFigures">
    <w:name w:val="table of figures"/>
    <w:basedOn w:val="Normal"/>
    <w:next w:val="Normal"/>
    <w:semiHidden/>
    <w:rsid w:val="005D68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6869"/>
    <w:pPr>
      <w:numPr>
        <w:numId w:val="10"/>
      </w:numPr>
    </w:pPr>
  </w:style>
  <w:style w:type="character" w:customStyle="1" w:styleId="WingdingSymbols">
    <w:name w:val="Wingding Symbols"/>
    <w:rsid w:val="005D6869"/>
    <w:rPr>
      <w:rFonts w:ascii="Wingdings" w:hAnsi="Wingdings"/>
    </w:rPr>
  </w:style>
  <w:style w:type="paragraph" w:customStyle="1" w:styleId="TableHeading">
    <w:name w:val="Table Heading"/>
    <w:basedOn w:val="HeadingBase"/>
    <w:rsid w:val="005D68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6869"/>
    <w:rPr>
      <w:color w:val="0033CC"/>
      <w:u w:val="none"/>
    </w:rPr>
  </w:style>
  <w:style w:type="paragraph" w:customStyle="1" w:styleId="BodyTextRight">
    <w:name w:val="Body Text Right"/>
    <w:basedOn w:val="BodyText"/>
    <w:rsid w:val="005D68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68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68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68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68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5D686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D6869"/>
    <w:rPr>
      <w:sz w:val="32"/>
    </w:rPr>
  </w:style>
  <w:style w:type="paragraph" w:customStyle="1" w:styleId="HeadingProcedure">
    <w:name w:val="Heading Procedure"/>
    <w:basedOn w:val="HeadingBase"/>
    <w:next w:val="Normal"/>
    <w:rsid w:val="005D68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6869"/>
    <w:pPr>
      <w:spacing w:before="60" w:after="60"/>
    </w:pPr>
  </w:style>
  <w:style w:type="paragraph" w:styleId="ListContinue">
    <w:name w:val="List Continue"/>
    <w:basedOn w:val="List"/>
    <w:rsid w:val="005D6869"/>
    <w:pPr>
      <w:ind w:firstLine="0"/>
    </w:pPr>
  </w:style>
  <w:style w:type="paragraph" w:customStyle="1" w:styleId="ListNote">
    <w:name w:val="List Note"/>
    <w:basedOn w:val="List"/>
    <w:rsid w:val="005D68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68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68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5D6869"/>
    <w:rPr>
      <w:rFonts w:ascii="Courier New" w:hAnsi="Courier New"/>
    </w:rPr>
  </w:style>
  <w:style w:type="paragraph" w:customStyle="1" w:styleId="NoteBullet">
    <w:name w:val="Note Bullet"/>
    <w:basedOn w:val="Note"/>
    <w:rsid w:val="005D68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68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68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68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68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68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686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5D6869"/>
    <w:rPr>
      <w:b/>
      <w:smallCaps/>
    </w:rPr>
  </w:style>
  <w:style w:type="paragraph" w:customStyle="1" w:styleId="TableListNumber">
    <w:name w:val="Table List Number"/>
    <w:basedOn w:val="ListNumber"/>
    <w:rsid w:val="005D68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68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6869"/>
    <w:pPr>
      <w:numPr>
        <w:numId w:val="8"/>
      </w:numPr>
    </w:pPr>
  </w:style>
  <w:style w:type="paragraph" w:customStyle="1" w:styleId="ListAlpha2">
    <w:name w:val="List Alpha 2"/>
    <w:basedOn w:val="List2"/>
    <w:rsid w:val="005D6869"/>
    <w:pPr>
      <w:numPr>
        <w:numId w:val="7"/>
      </w:numPr>
    </w:pPr>
  </w:style>
  <w:style w:type="paragraph" w:styleId="List3">
    <w:name w:val="List 3"/>
    <w:basedOn w:val="BodyText"/>
    <w:rsid w:val="005D68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68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68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68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6869"/>
    <w:pPr>
      <w:numPr>
        <w:numId w:val="2"/>
      </w:numPr>
    </w:pPr>
  </w:style>
  <w:style w:type="paragraph" w:styleId="ListBullet5">
    <w:name w:val="List Bullet 5"/>
    <w:basedOn w:val="List5"/>
    <w:rsid w:val="005D6869"/>
    <w:pPr>
      <w:numPr>
        <w:numId w:val="3"/>
      </w:numPr>
    </w:pPr>
  </w:style>
  <w:style w:type="paragraph" w:styleId="ListContinue2">
    <w:name w:val="List Continue 2"/>
    <w:basedOn w:val="List2"/>
    <w:rsid w:val="005D6869"/>
    <w:pPr>
      <w:ind w:firstLine="0"/>
    </w:pPr>
  </w:style>
  <w:style w:type="paragraph" w:styleId="ListContinue3">
    <w:name w:val="List Continue 3"/>
    <w:basedOn w:val="List3"/>
    <w:rsid w:val="005D6869"/>
    <w:pPr>
      <w:ind w:left="1021" w:firstLine="0"/>
    </w:pPr>
  </w:style>
  <w:style w:type="paragraph" w:styleId="ListContinue4">
    <w:name w:val="List Continue 4"/>
    <w:basedOn w:val="List4"/>
    <w:rsid w:val="005D6869"/>
    <w:pPr>
      <w:ind w:firstLine="0"/>
    </w:pPr>
  </w:style>
  <w:style w:type="paragraph" w:styleId="ListContinue5">
    <w:name w:val="List Continue 5"/>
    <w:basedOn w:val="List5"/>
    <w:rsid w:val="005D6869"/>
    <w:pPr>
      <w:ind w:firstLine="0"/>
    </w:pPr>
  </w:style>
  <w:style w:type="paragraph" w:styleId="ListNumber3">
    <w:name w:val="List Number 3"/>
    <w:basedOn w:val="List3"/>
    <w:rsid w:val="005D6869"/>
    <w:pPr>
      <w:numPr>
        <w:numId w:val="4"/>
      </w:numPr>
    </w:pPr>
  </w:style>
  <w:style w:type="paragraph" w:styleId="ListNumber4">
    <w:name w:val="List Number 4"/>
    <w:basedOn w:val="List4"/>
    <w:rsid w:val="005D6869"/>
    <w:pPr>
      <w:numPr>
        <w:numId w:val="5"/>
      </w:numPr>
    </w:pPr>
  </w:style>
  <w:style w:type="paragraph" w:styleId="ListNumber5">
    <w:name w:val="List Number 5"/>
    <w:basedOn w:val="List5"/>
    <w:rsid w:val="005D6869"/>
    <w:pPr>
      <w:numPr>
        <w:numId w:val="6"/>
      </w:numPr>
    </w:pPr>
  </w:style>
  <w:style w:type="paragraph" w:styleId="BlockText">
    <w:name w:val="Block Text"/>
    <w:basedOn w:val="Normal"/>
    <w:rsid w:val="005D6869"/>
    <w:pPr>
      <w:spacing w:after="120"/>
      <w:ind w:left="1440" w:right="1440"/>
    </w:pPr>
  </w:style>
  <w:style w:type="character" w:customStyle="1" w:styleId="Subscript">
    <w:name w:val="Subscript"/>
    <w:rsid w:val="005D6869"/>
    <w:rPr>
      <w:sz w:val="16"/>
      <w:vertAlign w:val="subscript"/>
    </w:rPr>
  </w:style>
  <w:style w:type="character" w:customStyle="1" w:styleId="Superscript">
    <w:name w:val="Superscript"/>
    <w:rsid w:val="005D6869"/>
    <w:rPr>
      <w:sz w:val="16"/>
      <w:vertAlign w:val="superscript"/>
    </w:rPr>
  </w:style>
  <w:style w:type="character" w:customStyle="1" w:styleId="Symbols">
    <w:name w:val="Symbols"/>
    <w:rsid w:val="005D6869"/>
    <w:rPr>
      <w:rFonts w:ascii="Symbol" w:hAnsi="Symbol"/>
    </w:rPr>
  </w:style>
  <w:style w:type="character" w:customStyle="1" w:styleId="MenuOptions">
    <w:name w:val="Menu Options"/>
    <w:rsid w:val="005D6869"/>
    <w:rPr>
      <w:rFonts w:ascii="Arial Narrow" w:hAnsi="Arial Narrow"/>
      <w:smallCaps/>
    </w:rPr>
  </w:style>
  <w:style w:type="character" w:customStyle="1" w:styleId="Buttons">
    <w:name w:val="Buttons"/>
    <w:rsid w:val="005D6869"/>
    <w:rPr>
      <w:b/>
    </w:rPr>
  </w:style>
  <w:style w:type="character" w:customStyle="1" w:styleId="Underlined">
    <w:name w:val="Underlined"/>
    <w:rsid w:val="005D6869"/>
    <w:rPr>
      <w:u w:val="single"/>
    </w:rPr>
  </w:style>
  <w:style w:type="paragraph" w:customStyle="1" w:styleId="TableBodyTextRight">
    <w:name w:val="Table Body Text Right"/>
    <w:basedOn w:val="TableBodyText"/>
    <w:rsid w:val="005D68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6869"/>
    <w:rPr>
      <w:sz w:val="18"/>
    </w:rPr>
  </w:style>
  <w:style w:type="paragraph" w:customStyle="1" w:styleId="BodySmallRight">
    <w:name w:val="Body Small Right"/>
    <w:basedOn w:val="BodyTextRight"/>
    <w:rsid w:val="005D6869"/>
    <w:rPr>
      <w:sz w:val="18"/>
      <w:szCs w:val="18"/>
    </w:rPr>
  </w:style>
  <w:style w:type="paragraph" w:customStyle="1" w:styleId="MarginEdition">
    <w:name w:val="Margin Edition"/>
    <w:basedOn w:val="MarginNote"/>
    <w:rsid w:val="005D68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6869"/>
    <w:rPr>
      <w:sz w:val="2"/>
      <w:szCs w:val="2"/>
    </w:rPr>
  </w:style>
  <w:style w:type="character" w:customStyle="1" w:styleId="Small">
    <w:name w:val="Small"/>
    <w:rsid w:val="005D6869"/>
    <w:rPr>
      <w:sz w:val="16"/>
    </w:rPr>
  </w:style>
  <w:style w:type="paragraph" w:customStyle="1" w:styleId="WideTable">
    <w:name w:val="Wide Table"/>
    <w:basedOn w:val="Normal"/>
    <w:rsid w:val="005D6869"/>
    <w:pPr>
      <w:ind w:left="-1418"/>
    </w:pPr>
    <w:rPr>
      <w:sz w:val="2"/>
      <w:szCs w:val="2"/>
    </w:rPr>
  </w:style>
  <w:style w:type="character" w:styleId="PageNumber">
    <w:name w:val="page number"/>
    <w:rsid w:val="005D6869"/>
  </w:style>
  <w:style w:type="paragraph" w:styleId="Quote">
    <w:name w:val="Quote"/>
    <w:basedOn w:val="Heading1"/>
    <w:link w:val="QuoteChar"/>
    <w:qFormat/>
    <w:rsid w:val="005D6869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5D68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6869"/>
    <w:pPr>
      <w:pageBreakBefore/>
    </w:pPr>
  </w:style>
  <w:style w:type="paragraph" w:customStyle="1" w:styleId="Border">
    <w:name w:val="Border"/>
    <w:basedOn w:val="Normal"/>
    <w:qFormat/>
    <w:rsid w:val="005D68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5D68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8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5D686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5D6869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5D68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68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68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68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5D6869"/>
    <w:rPr>
      <w:u w:val="single"/>
    </w:rPr>
  </w:style>
  <w:style w:type="paragraph" w:styleId="BalloonText">
    <w:name w:val="Balloon Text"/>
    <w:basedOn w:val="Normal"/>
    <w:link w:val="BalloonTextChar"/>
    <w:rsid w:val="005D68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D686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D6869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5D6869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C1E36DEE.dotm</Template>
  <TotalTime>0</TotalTime>
  <Pages>9</Pages>
  <Words>1531</Words>
  <Characters>10098</Characters>
  <Application>Microsoft Office Word</Application>
  <DocSecurity>0</DocSecurity>
  <Lines>392</Lines>
  <Paragraphs>246</Paragraphs>
  <ScaleCrop>false</ScaleCrop>
  <Company>Author-it Software Corporation Ltd.</Company>
  <LinksUpToDate>false</LinksUpToDate>
  <CharactersWithSpaces>11467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PUADEFPH012A Manage environmental health operations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Narendra Tomar</cp:lastModifiedBy>
  <cp:revision>3</cp:revision>
  <dcterms:created xsi:type="dcterms:W3CDTF">2012-05-26T04:26:00Z</dcterms:created>
  <dcterms:modified xsi:type="dcterms:W3CDTF">2012-05-26T04:26:00Z</dcterms:modified>
</cp:coreProperties>
</file>