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3711" w:rsidP="00E637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PUADEFOH013B Enter confined space</w:t>
      </w:r>
      <w:r>
        <w:fldChar w:fldCharType="end"/>
      </w:r>
    </w:p>
    <w:p w:rsidR="00E63711" w:rsidP="00E63711">
      <w:pPr>
        <w:pStyle w:val="Version"/>
        <w:sectPr w:rsidSect="008668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86682B" w:rsidP="0086682B">
      <w:pPr>
        <w:pStyle w:val="SuperHeading"/>
      </w:pPr>
      <w:r w:rsidRPr="0086682B">
        <w:t>PUADEFOH013B Enter confined space</w:t>
      </w:r>
    </w:p>
    <w:p w:rsidR="00000000" w:rsidRPr="0086682B" w:rsidP="0086682B">
      <w:pPr>
        <w:pStyle w:val="SuperHeading"/>
      </w:pPr>
    </w:p>
    <w:p w:rsidR="00000000" w:rsidRPr="0086682B" w:rsidP="0086682B">
      <w:pPr>
        <w:pStyle w:val="Heading1"/>
      </w:pPr>
      <w:bookmarkStart w:id="1" w:name="O_122079"/>
      <w:bookmarkEnd w:id="1"/>
      <w:r w:rsidRPr="0086682B">
        <w:t>Modification History</w:t>
      </w:r>
    </w:p>
    <w:p w:rsidR="00000000" w:rsidRPr="0086682B" w:rsidP="0086682B">
      <w:pPr>
        <w:pStyle w:val="BodyText"/>
      </w:pPr>
      <w:r w:rsidRPr="0086682B">
        <w:t>Not applicable.</w:t>
      </w:r>
    </w:p>
    <w:p w:rsidR="00000000" w:rsidRPr="0086682B" w:rsidP="0086682B">
      <w:pPr>
        <w:pStyle w:val="AllowPageBreak"/>
      </w:pPr>
    </w:p>
    <w:p w:rsidR="00000000" w:rsidRPr="0086682B" w:rsidP="0086682B">
      <w:pPr>
        <w:pStyle w:val="Heading1"/>
      </w:pPr>
      <w:bookmarkStart w:id="2" w:name="O_122080"/>
      <w:bookmarkEnd w:id="2"/>
      <w:r w:rsidRPr="0086682B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637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82B">
            <w:pPr>
              <w:pStyle w:val="BodyText"/>
              <w:rPr>
                <w:lang w:val="en-NZ"/>
              </w:rPr>
            </w:pPr>
            <w:r w:rsidRPr="0086682B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82B" w:rsidP="0086682B">
            <w:pPr>
              <w:pStyle w:val="BodyText"/>
            </w:pPr>
            <w:r w:rsidRPr="0086682B">
              <w:t xml:space="preserve">This unit covers the competency required to plan and prepare to enter </w:t>
            </w:r>
            <w:r w:rsidRPr="0086682B">
              <w:rPr>
                <w:rStyle w:val="BoldandItalics"/>
              </w:rPr>
              <w:t>confined spaces</w:t>
            </w:r>
            <w:r w:rsidRPr="0086682B">
              <w:t xml:space="preserve">, to enter the confined space </w:t>
            </w:r>
            <w:r w:rsidRPr="0086682B">
              <w:t>and to finalise egress at the conclusion of the task/s.</w:t>
            </w:r>
          </w:p>
          <w:p w:rsidR="00000000" w:rsidRPr="0086682B" w:rsidP="0086682B">
            <w:pPr>
              <w:pStyle w:val="BodyText"/>
            </w:pPr>
            <w:r w:rsidRPr="0086682B">
              <w:t>An individual undertakes this competency as part of a team in conjunction with other individuals who also have this competency.</w:t>
            </w:r>
          </w:p>
          <w:p w:rsidR="00000000" w:rsidRPr="0086682B" w:rsidP="0086682B">
            <w:pPr>
              <w:pStyle w:val="BodyText"/>
            </w:pPr>
            <w:r w:rsidRPr="0086682B">
              <w:t>It is expected that one or more of the team members, or a team member no</w:t>
            </w:r>
            <w:r w:rsidRPr="0086682B">
              <w:t>t working in the confined space, will hold a current, recognised, first aid certificate.</w:t>
            </w:r>
          </w:p>
        </w:tc>
      </w:tr>
    </w:tbl>
    <w:p w:rsidR="00000000" w:rsidRPr="0086682B" w:rsidP="0086682B">
      <w:pPr>
        <w:pStyle w:val="BodyText"/>
      </w:pPr>
    </w:p>
    <w:p w:rsidR="00000000" w:rsidRPr="0086682B" w:rsidP="0086682B">
      <w:pPr>
        <w:pStyle w:val="AllowPageBreak"/>
      </w:pPr>
    </w:p>
    <w:p w:rsidR="00000000" w:rsidRPr="0086682B" w:rsidP="0086682B">
      <w:pPr>
        <w:pStyle w:val="Heading1"/>
      </w:pPr>
      <w:bookmarkStart w:id="3" w:name="O_122081"/>
      <w:bookmarkEnd w:id="3"/>
      <w:r w:rsidRPr="0086682B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637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82B">
            <w:pPr>
              <w:pStyle w:val="BodyText"/>
              <w:rPr>
                <w:lang w:val="en-NZ"/>
              </w:rPr>
            </w:pPr>
            <w:r w:rsidRPr="0086682B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82B" w:rsidP="0086682B">
            <w:pPr>
              <w:pStyle w:val="BodyText"/>
            </w:pPr>
            <w:r w:rsidRPr="0086682B">
              <w:t>The application of this unit in the workplace - the environments, complexities and si</w:t>
            </w:r>
            <w:r w:rsidRPr="0086682B">
              <w:t>tuations involved - will be written during Phase II of the Review of the PUA00 Public Safety Training Package.</w:t>
            </w:r>
          </w:p>
          <w:p w:rsidR="00000000" w:rsidP="0086682B">
            <w:pPr>
              <w:pStyle w:val="BodyText"/>
              <w:rPr>
                <w:lang w:val="en-NZ"/>
              </w:rPr>
            </w:pPr>
            <w:r w:rsidRPr="0086682B">
              <w:t>This text will be useful for the purposes of job descriptions, recruitment advice or job analysis; where possible, it will not be too job specifi</w:t>
            </w:r>
            <w:r w:rsidRPr="0086682B">
              <w:t>c to allow other industries to import it into other Training Packages, where feasible.</w:t>
            </w:r>
          </w:p>
        </w:tc>
      </w:tr>
      <w:tr w:rsidTr="00E637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82B" w:rsidP="0086682B">
            <w:pPr>
              <w:pStyle w:val="BodyText"/>
            </w:pPr>
          </w:p>
        </w:tc>
      </w:tr>
    </w:tbl>
    <w:p w:rsidR="00000000" w:rsidRPr="0086682B" w:rsidP="0086682B">
      <w:pPr>
        <w:pStyle w:val="BodyText"/>
      </w:pPr>
    </w:p>
    <w:p w:rsidR="00000000" w:rsidRPr="0086682B" w:rsidP="0086682B">
      <w:pPr>
        <w:pStyle w:val="AllowPageBreak"/>
      </w:pPr>
    </w:p>
    <w:p w:rsidR="00000000" w:rsidRPr="0086682B" w:rsidP="0086682B">
      <w:pPr>
        <w:pStyle w:val="Heading1"/>
      </w:pPr>
      <w:bookmarkStart w:id="4" w:name="O_122082"/>
      <w:bookmarkEnd w:id="4"/>
      <w:r w:rsidRPr="0086682B">
        <w:t>Licensing/Regulatory Information</w:t>
      </w:r>
    </w:p>
    <w:p w:rsidR="00000000" w:rsidRPr="0086682B" w:rsidP="0086682B">
      <w:pPr>
        <w:pStyle w:val="BodyText"/>
      </w:pPr>
      <w:r w:rsidRPr="0086682B">
        <w:t>Not applicable.</w:t>
      </w:r>
    </w:p>
    <w:p w:rsidR="00000000" w:rsidRPr="0086682B" w:rsidP="0086682B">
      <w:pPr>
        <w:pStyle w:val="AllowPageBreak"/>
      </w:pPr>
    </w:p>
    <w:p w:rsidR="00000000" w:rsidRPr="0086682B" w:rsidP="0086682B">
      <w:pPr>
        <w:pStyle w:val="Heading1"/>
      </w:pPr>
      <w:bookmarkStart w:id="5" w:name="O_122083"/>
      <w:bookmarkEnd w:id="5"/>
      <w:r w:rsidRPr="0086682B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637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82B">
            <w:pPr>
              <w:pStyle w:val="BodyText"/>
              <w:rPr>
                <w:lang w:val="en-NZ"/>
              </w:rPr>
            </w:pPr>
            <w:r w:rsidRPr="0086682B">
              <w:rPr>
                <w:rStyle w:val="SpecialBold"/>
              </w:rPr>
              <w:t>Prerequisite Unit</w:t>
            </w:r>
            <w:r w:rsidRPr="0086682B">
              <w:t>/</w:t>
            </w:r>
            <w:r w:rsidRPr="0086682B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82B" w:rsidP="0086682B">
            <w:pPr>
              <w:pStyle w:val="BodyText"/>
            </w:pPr>
            <w:r w:rsidRPr="0086682B">
              <w:t>Nil</w:t>
            </w:r>
          </w:p>
        </w:tc>
      </w:tr>
    </w:tbl>
    <w:p w:rsidR="00000000" w:rsidRPr="0086682B" w:rsidP="0086682B">
      <w:pPr>
        <w:pStyle w:val="BodyText"/>
      </w:pPr>
    </w:p>
    <w:p w:rsidR="00000000" w:rsidRPr="0086682B" w:rsidP="0086682B">
      <w:pPr>
        <w:pStyle w:val="AllowPageBreak"/>
      </w:pPr>
    </w:p>
    <w:p w:rsidR="00000000" w:rsidRPr="0086682B" w:rsidP="0086682B">
      <w:pPr>
        <w:pStyle w:val="Heading1"/>
      </w:pPr>
      <w:bookmarkStart w:id="6" w:name="O_122084"/>
      <w:bookmarkEnd w:id="6"/>
      <w:r w:rsidRPr="0086682B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637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82B">
            <w:pPr>
              <w:pStyle w:val="BodyText"/>
              <w:rPr>
                <w:lang w:val="en-NZ"/>
              </w:rPr>
            </w:pPr>
            <w:r w:rsidRPr="0086682B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82B" w:rsidP="0086682B">
            <w:pPr>
              <w:pStyle w:val="BodyText"/>
            </w:pPr>
            <w:r w:rsidRPr="0086682B">
              <w:t>This unit contains employability skills.</w:t>
            </w:r>
          </w:p>
        </w:tc>
      </w:tr>
    </w:tbl>
    <w:p w:rsidR="00000000" w:rsidRPr="0086682B" w:rsidP="0086682B">
      <w:pPr>
        <w:pStyle w:val="BodyText"/>
      </w:pPr>
    </w:p>
    <w:p w:rsidR="00000000" w:rsidRPr="0086682B" w:rsidP="0086682B">
      <w:pPr>
        <w:pStyle w:val="AllowPageBreak"/>
      </w:pPr>
    </w:p>
    <w:p w:rsidR="00000000" w:rsidRPr="0086682B" w:rsidP="0086682B">
      <w:pPr>
        <w:pStyle w:val="Heading1"/>
      </w:pPr>
      <w:bookmarkStart w:id="7" w:name="O_122085"/>
      <w:bookmarkEnd w:id="7"/>
      <w:r w:rsidRPr="0086682B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637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82B">
            <w:pPr>
              <w:pStyle w:val="BodyText"/>
              <w:rPr>
                <w:lang w:val="en-NZ"/>
              </w:rPr>
            </w:pPr>
            <w:r w:rsidRPr="0086682B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82B" w:rsidP="0086682B">
            <w:pPr>
              <w:pStyle w:val="BodyText"/>
            </w:pPr>
            <w:r w:rsidRPr="0086682B">
              <w:t xml:space="preserve">Performance Criteria describe </w:t>
            </w:r>
            <w:r w:rsidRPr="0086682B">
              <w:t>the required performance needed to demonstrate achievement of the element. Where bold italicised text is used, further information is detailed in the Required Skills and Knowledge and/or the Range Statement. Assessment of performance is to be consistent wi</w:t>
            </w:r>
            <w:r w:rsidRPr="0086682B">
              <w:t>th the Evidence Guide.</w:t>
            </w:r>
          </w:p>
        </w:tc>
      </w:tr>
    </w:tbl>
    <w:p w:rsidR="00000000" w:rsidRPr="0086682B" w:rsidP="0086682B">
      <w:pPr>
        <w:pStyle w:val="BodyText"/>
      </w:pPr>
    </w:p>
    <w:p w:rsidR="00000000" w:rsidRPr="0086682B" w:rsidP="0086682B">
      <w:pPr>
        <w:pStyle w:val="AllowPageBreak"/>
      </w:pPr>
    </w:p>
    <w:p w:rsidR="00000000" w:rsidRPr="0086682B" w:rsidP="0086682B">
      <w:pPr>
        <w:pStyle w:val="Heading1"/>
      </w:pPr>
      <w:bookmarkStart w:id="8" w:name="O_122086"/>
      <w:bookmarkEnd w:id="8"/>
      <w:r w:rsidRPr="0086682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637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82B">
            <w:pPr>
              <w:pStyle w:val="BodyText"/>
              <w:rPr>
                <w:lang w:val="en-NZ"/>
              </w:rPr>
            </w:pPr>
            <w:r w:rsidRPr="0086682B"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82B">
            <w:pPr>
              <w:pStyle w:val="BodyText"/>
              <w:rPr>
                <w:lang w:val="en-NZ"/>
              </w:rPr>
            </w:pPr>
            <w:r w:rsidRPr="0086682B">
              <w:t>PERFORMANCE CRITERIA</w:t>
            </w:r>
          </w:p>
        </w:tc>
      </w:tr>
      <w:tr w:rsidTr="00E637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82B">
            <w:pPr>
              <w:pStyle w:val="List"/>
              <w:rPr>
                <w:lang w:val="en-NZ"/>
              </w:rPr>
            </w:pPr>
            <w:r w:rsidRPr="0086682B">
              <w:t>1.</w:t>
            </w:r>
            <w:r w:rsidRPr="0086682B">
              <w:tab/>
            </w:r>
            <w:r w:rsidRPr="0086682B">
              <w:rPr>
                <w:rStyle w:val="SpecialBold"/>
              </w:rPr>
              <w:t>Prepare for confined space entry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82B" w:rsidP="0086682B">
            <w:pPr>
              <w:pStyle w:val="List2"/>
            </w:pPr>
            <w:r w:rsidRPr="0086682B">
              <w:t>1.1</w:t>
            </w:r>
            <w:r w:rsidRPr="0086682B">
              <w:tab/>
              <w:t>Requirement for confined space entry is identified from work requests/instructions and is confirmed</w:t>
            </w:r>
          </w:p>
          <w:p w:rsidR="00000000" w:rsidRPr="0086682B" w:rsidP="0086682B">
            <w:pPr>
              <w:pStyle w:val="List2"/>
            </w:pPr>
            <w:r w:rsidRPr="0086682B">
              <w:t>1.2</w:t>
            </w:r>
            <w:r w:rsidRPr="0086682B">
              <w:tab/>
            </w:r>
            <w:r w:rsidRPr="0086682B">
              <w:rPr>
                <w:rStyle w:val="BoldandItalics"/>
              </w:rPr>
              <w:t>Duration of and limitations</w:t>
            </w:r>
            <w:r w:rsidRPr="0086682B">
              <w:t xml:space="preserve"> on the </w:t>
            </w:r>
            <w:r w:rsidRPr="0086682B">
              <w:rPr>
                <w:rStyle w:val="BoldandItalics"/>
              </w:rPr>
              <w:t>tasks</w:t>
            </w:r>
            <w:r w:rsidRPr="0086682B">
              <w:t xml:space="preserve"> to be performed in the confined space are identified in accordance with organisational procedures</w:t>
            </w:r>
          </w:p>
          <w:p w:rsidR="00000000" w:rsidRPr="0086682B" w:rsidP="0086682B">
            <w:pPr>
              <w:pStyle w:val="List2"/>
            </w:pPr>
            <w:r w:rsidRPr="0086682B">
              <w:t>1.3</w:t>
            </w:r>
            <w:r w:rsidRPr="0086682B">
              <w:tab/>
            </w:r>
            <w:r w:rsidRPr="0086682B">
              <w:rPr>
                <w:rStyle w:val="BoldandItalics"/>
              </w:rPr>
              <w:t>Organisational policy and procedures</w:t>
            </w:r>
            <w:r w:rsidRPr="0086682B">
              <w:t xml:space="preserve"> are reviewed to identify restrictions or requirements that apply to confined</w:t>
            </w:r>
            <w:r w:rsidRPr="0086682B">
              <w:t xml:space="preserve"> space entry</w:t>
            </w:r>
          </w:p>
          <w:p w:rsidR="00000000" w:rsidRPr="0086682B" w:rsidP="0086682B">
            <w:pPr>
              <w:pStyle w:val="List2"/>
            </w:pPr>
            <w:r w:rsidRPr="0086682B">
              <w:t>1.4</w:t>
            </w:r>
            <w:r w:rsidRPr="0086682B">
              <w:tab/>
            </w:r>
            <w:r w:rsidRPr="0086682B">
              <w:rPr>
                <w:rStyle w:val="BoldandItalics"/>
              </w:rPr>
              <w:t>Equipment and resources</w:t>
            </w:r>
            <w:r w:rsidRPr="0086682B">
              <w:t xml:space="preserve"> required for the confined space entry are identified, acquired and prepared in accordance with organisational procedures</w:t>
            </w:r>
          </w:p>
          <w:p w:rsidR="00000000" w:rsidRPr="0086682B" w:rsidP="0086682B">
            <w:pPr>
              <w:pStyle w:val="List2"/>
            </w:pPr>
            <w:r w:rsidRPr="0086682B">
              <w:t>1.5</w:t>
            </w:r>
            <w:r w:rsidRPr="0086682B">
              <w:tab/>
            </w:r>
            <w:r w:rsidRPr="0086682B">
              <w:rPr>
                <w:rStyle w:val="BoldandItalics"/>
              </w:rPr>
              <w:t>Occupational health and safety</w:t>
            </w:r>
            <w:r w:rsidRPr="0086682B">
              <w:t xml:space="preserve"> (</w:t>
            </w:r>
            <w:r w:rsidRPr="0086682B">
              <w:rPr>
                <w:rStyle w:val="BoldandItalics"/>
              </w:rPr>
              <w:t>OH</w:t>
            </w:r>
            <w:r w:rsidRPr="0086682B">
              <w:t>&amp;</w:t>
            </w:r>
            <w:r w:rsidRPr="0086682B">
              <w:rPr>
                <w:rStyle w:val="BoldandItalics"/>
              </w:rPr>
              <w:t>S</w:t>
            </w:r>
            <w:r w:rsidRPr="0086682B">
              <w:t xml:space="preserve">) </w:t>
            </w:r>
            <w:r w:rsidRPr="0086682B">
              <w:rPr>
                <w:rStyle w:val="BoldandItalics"/>
              </w:rPr>
              <w:t>requirements</w:t>
            </w:r>
            <w:r w:rsidRPr="0086682B">
              <w:t xml:space="preserve"> including those contained in organisati</w:t>
            </w:r>
            <w:r w:rsidRPr="0086682B">
              <w:t>onal procedures, are applied throughout the operation</w:t>
            </w:r>
          </w:p>
          <w:p w:rsidR="00000000" w:rsidRPr="0086682B" w:rsidP="0086682B">
            <w:pPr>
              <w:pStyle w:val="List2"/>
            </w:pPr>
            <w:r w:rsidRPr="0086682B">
              <w:t>1.6</w:t>
            </w:r>
            <w:r w:rsidRPr="0086682B">
              <w:tab/>
              <w:t xml:space="preserve">Confined space is </w:t>
            </w:r>
            <w:r w:rsidRPr="0086682B">
              <w:rPr>
                <w:rStyle w:val="BoldandItalics"/>
              </w:rPr>
              <w:t>prepared</w:t>
            </w:r>
            <w:r w:rsidRPr="0086682B">
              <w:t xml:space="preserve"> for entry in accordance with organisational procedures</w:t>
            </w:r>
          </w:p>
          <w:p w:rsidR="00000000" w:rsidRPr="0086682B" w:rsidP="0086682B">
            <w:pPr>
              <w:pStyle w:val="List2"/>
            </w:pPr>
            <w:r w:rsidRPr="0086682B">
              <w:t>1.7</w:t>
            </w:r>
            <w:r w:rsidRPr="0086682B">
              <w:tab/>
              <w:t>Team and individual roles and responsibilities within the team are confirmed and delegated in accordance with or</w:t>
            </w:r>
            <w:r w:rsidRPr="0086682B">
              <w:t>ganisational procedures</w:t>
            </w:r>
          </w:p>
          <w:p w:rsidR="00000000" w:rsidP="0086682B">
            <w:pPr>
              <w:pStyle w:val="List2"/>
              <w:rPr>
                <w:lang w:val="en-NZ"/>
              </w:rPr>
            </w:pPr>
            <w:r w:rsidRPr="0086682B">
              <w:t>1.8</w:t>
            </w:r>
            <w:r w:rsidRPr="0086682B">
              <w:tab/>
            </w:r>
            <w:r w:rsidRPr="0086682B">
              <w:rPr>
                <w:rStyle w:val="BoldandItalics"/>
              </w:rPr>
              <w:t>Pre</w:t>
            </w:r>
            <w:r w:rsidRPr="0086682B">
              <w:t>-</w:t>
            </w:r>
            <w:r w:rsidRPr="0086682B">
              <w:rPr>
                <w:rStyle w:val="BoldandItalics"/>
              </w:rPr>
              <w:t>entry tests and checks</w:t>
            </w:r>
            <w:r w:rsidRPr="0086682B">
              <w:t xml:space="preserve"> are conducted in accordance with organisational and manufacturers' requirements</w:t>
            </w:r>
          </w:p>
        </w:tc>
      </w:tr>
      <w:tr w:rsidTr="00E637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82B">
            <w:pPr>
              <w:pStyle w:val="List"/>
              <w:rPr>
                <w:lang w:val="en-NZ"/>
              </w:rPr>
            </w:pPr>
            <w:r w:rsidRPr="0086682B">
              <w:t>2.</w:t>
            </w:r>
            <w:r w:rsidRPr="0086682B">
              <w:tab/>
            </w:r>
            <w:r w:rsidRPr="0086682B">
              <w:rPr>
                <w:rStyle w:val="SpecialBold"/>
              </w:rPr>
              <w:t>Enter confined spaces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82B" w:rsidP="0086682B">
            <w:pPr>
              <w:pStyle w:val="List2"/>
            </w:pPr>
            <w:r w:rsidRPr="0086682B">
              <w:t>2.1</w:t>
            </w:r>
            <w:r w:rsidRPr="0086682B">
              <w:tab/>
              <w:t>Entry/egress points are identified in accordance with organisational procedures</w:t>
            </w:r>
          </w:p>
          <w:p w:rsidR="00000000" w:rsidRPr="0086682B" w:rsidP="0086682B">
            <w:pPr>
              <w:pStyle w:val="List2"/>
            </w:pPr>
            <w:r w:rsidRPr="0086682B">
              <w:t>2.2</w:t>
            </w:r>
            <w:r w:rsidRPr="0086682B">
              <w:tab/>
            </w:r>
            <w:r w:rsidRPr="0086682B">
              <w:t>Environmental conditions are monitored in accordance with organisational procedures</w:t>
            </w:r>
          </w:p>
          <w:p w:rsidR="00000000" w:rsidRPr="0086682B" w:rsidP="0086682B">
            <w:pPr>
              <w:pStyle w:val="List2"/>
            </w:pPr>
            <w:r w:rsidRPr="0086682B">
              <w:t>2.3</w:t>
            </w:r>
            <w:r w:rsidRPr="0086682B">
              <w:tab/>
            </w:r>
            <w:r w:rsidRPr="0086682B">
              <w:rPr>
                <w:rStyle w:val="BoldandItalics"/>
              </w:rPr>
              <w:t>Communications</w:t>
            </w:r>
            <w:r w:rsidRPr="0086682B">
              <w:t xml:space="preserve"> are maintained in accordance with organisational procedures</w:t>
            </w:r>
          </w:p>
          <w:p w:rsidR="00000000" w:rsidRPr="0086682B" w:rsidP="0086682B">
            <w:pPr>
              <w:pStyle w:val="List2"/>
            </w:pPr>
            <w:r w:rsidRPr="0086682B">
              <w:t>2.4</w:t>
            </w:r>
            <w:r w:rsidRPr="0086682B">
              <w:tab/>
              <w:t>Equipment and resources are operated and used in accordance with manufacturers' requireme</w:t>
            </w:r>
            <w:r w:rsidRPr="0086682B">
              <w:t>nts and organisational procedures</w:t>
            </w:r>
          </w:p>
          <w:p w:rsidR="00000000" w:rsidRPr="0086682B" w:rsidP="0086682B">
            <w:pPr>
              <w:pStyle w:val="List2"/>
            </w:pPr>
            <w:r w:rsidRPr="0086682B">
              <w:t>2.5</w:t>
            </w:r>
            <w:r w:rsidRPr="0086682B">
              <w:tab/>
              <w:t>Entry permit conditions are adhered to in accordance with organisational procedures</w:t>
            </w:r>
          </w:p>
          <w:p w:rsidR="00000000" w:rsidRPr="0086682B" w:rsidP="0086682B">
            <w:pPr>
              <w:pStyle w:val="List2"/>
            </w:pPr>
            <w:r w:rsidRPr="0086682B">
              <w:t>2.6</w:t>
            </w:r>
            <w:r w:rsidRPr="0086682B">
              <w:tab/>
              <w:t>All unexpected situations that require a quick and decisive response are recognised and responded to in accordance with organisati</w:t>
            </w:r>
            <w:r w:rsidRPr="0086682B">
              <w:t>onal procedures</w:t>
            </w:r>
          </w:p>
          <w:p w:rsidR="00000000" w:rsidP="0086682B">
            <w:pPr>
              <w:pStyle w:val="List2"/>
              <w:rPr>
                <w:lang w:val="en-NZ"/>
              </w:rPr>
            </w:pPr>
            <w:r w:rsidRPr="0086682B">
              <w:t>2.7</w:t>
            </w:r>
            <w:r w:rsidRPr="0086682B">
              <w:tab/>
              <w:t>Task/s for which confined space entry was required are conducted in accordance with organisational procedures</w:t>
            </w:r>
          </w:p>
        </w:tc>
      </w:tr>
      <w:tr w:rsidTr="00E637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82B">
            <w:pPr>
              <w:pStyle w:val="List"/>
              <w:rPr>
                <w:lang w:val="en-NZ"/>
              </w:rPr>
            </w:pPr>
            <w:r w:rsidRPr="0086682B">
              <w:t>3.</w:t>
            </w:r>
            <w:r w:rsidRPr="0086682B">
              <w:tab/>
            </w:r>
            <w:r w:rsidRPr="0086682B">
              <w:rPr>
                <w:rStyle w:val="SpecialBold"/>
              </w:rPr>
              <w:t>Finalise confined space entry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82B" w:rsidP="0086682B">
            <w:pPr>
              <w:pStyle w:val="List2"/>
            </w:pPr>
            <w:r w:rsidRPr="0086682B">
              <w:t>3.1</w:t>
            </w:r>
            <w:r w:rsidRPr="0086682B">
              <w:tab/>
              <w:t>Confined space is exited in accordance with organisational procedures</w:t>
            </w:r>
          </w:p>
          <w:p w:rsidR="00000000" w:rsidRPr="0086682B" w:rsidP="0086682B">
            <w:pPr>
              <w:pStyle w:val="List2"/>
            </w:pPr>
            <w:r w:rsidRPr="0086682B">
              <w:t>3.2</w:t>
            </w:r>
            <w:r w:rsidRPr="0086682B">
              <w:tab/>
            </w:r>
            <w:r w:rsidRPr="0086682B">
              <w:t>Equipment is cleaned and refurbished in accordance with organisational procedures</w:t>
            </w:r>
          </w:p>
          <w:p w:rsidR="00000000" w:rsidP="0086682B">
            <w:pPr>
              <w:pStyle w:val="List2"/>
              <w:rPr>
                <w:lang w:val="en-NZ"/>
              </w:rPr>
            </w:pPr>
            <w:r w:rsidRPr="0086682B">
              <w:t>3.3</w:t>
            </w:r>
            <w:r w:rsidRPr="0086682B">
              <w:tab/>
            </w:r>
            <w:r w:rsidRPr="0086682B">
              <w:rPr>
                <w:rStyle w:val="BoldandItalics"/>
              </w:rPr>
              <w:t>Documentation and reports</w:t>
            </w:r>
            <w:r w:rsidRPr="0086682B">
              <w:t xml:space="preserve"> are completed in accordance with organisational procedures</w:t>
            </w:r>
          </w:p>
        </w:tc>
      </w:tr>
      <w:tr w:rsidTr="00E637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82B" w:rsidP="0086682B">
            <w:pPr>
              <w:pStyle w:val="BodyText"/>
            </w:pPr>
          </w:p>
        </w:tc>
      </w:tr>
    </w:tbl>
    <w:p w:rsidR="00000000" w:rsidRPr="0086682B" w:rsidP="0086682B">
      <w:pPr>
        <w:pStyle w:val="BodyText"/>
      </w:pPr>
    </w:p>
    <w:p w:rsidR="00000000" w:rsidRPr="0086682B" w:rsidP="0086682B">
      <w:pPr>
        <w:pStyle w:val="AllowPageBreak"/>
      </w:pPr>
    </w:p>
    <w:p w:rsidR="00000000" w:rsidRPr="0086682B" w:rsidP="0086682B">
      <w:pPr>
        <w:pStyle w:val="Heading1"/>
      </w:pPr>
      <w:bookmarkStart w:id="9" w:name="O_122087"/>
      <w:bookmarkEnd w:id="9"/>
      <w:r w:rsidRPr="0086682B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E637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82B">
            <w:pPr>
              <w:pStyle w:val="BodyText"/>
              <w:rPr>
                <w:lang w:val="en-NZ"/>
              </w:rPr>
            </w:pPr>
            <w:r w:rsidRPr="0086682B">
              <w:rPr>
                <w:rStyle w:val="SpecialBold"/>
              </w:rPr>
              <w:t>REQUIRED SKILLS AND KNOWLEDGE</w:t>
            </w:r>
          </w:p>
        </w:tc>
      </w:tr>
      <w:tr w:rsidTr="00E637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82B">
            <w:pPr>
              <w:pStyle w:val="BodyText"/>
              <w:rPr>
                <w:lang w:val="en-NZ"/>
              </w:rPr>
            </w:pPr>
            <w:r w:rsidRPr="0086682B">
              <w:t>This describes the essential skills and knowledge and their level, required for this unit.</w:t>
            </w:r>
          </w:p>
        </w:tc>
      </w:tr>
      <w:tr w:rsidTr="00E637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82B">
            <w:pPr>
              <w:pStyle w:val="BodyText"/>
              <w:rPr>
                <w:lang w:val="en-NZ"/>
              </w:rPr>
            </w:pPr>
            <w:r w:rsidRPr="0086682B">
              <w:rPr>
                <w:rStyle w:val="SpecialBold"/>
              </w:rPr>
              <w:t>Required Skills</w:t>
            </w:r>
          </w:p>
        </w:tc>
      </w:tr>
      <w:tr w:rsidTr="00E637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82B" w:rsidP="0086682B">
            <w:pPr>
              <w:pStyle w:val="ListBullet"/>
            </w:pPr>
            <w:r w:rsidRPr="0086682B">
              <w:t>access, read, interpret and apply information on confined spaces</w:t>
            </w:r>
          </w:p>
          <w:p w:rsidR="00000000" w:rsidRPr="0086682B" w:rsidP="0086682B">
            <w:pPr>
              <w:pStyle w:val="ListBullet"/>
            </w:pPr>
            <w:r w:rsidRPr="0086682B">
              <w:t>assess risks and apply effective risk control measures</w:t>
            </w:r>
          </w:p>
          <w:p w:rsidR="00000000" w:rsidRPr="0086682B" w:rsidP="0086682B">
            <w:pPr>
              <w:pStyle w:val="ListBullet"/>
            </w:pPr>
            <w:r w:rsidRPr="0086682B">
              <w:t>communicate effectively</w:t>
            </w:r>
          </w:p>
          <w:p w:rsidR="00000000" w:rsidRPr="0086682B" w:rsidP="0086682B">
            <w:pPr>
              <w:pStyle w:val="ListBullet"/>
            </w:pPr>
            <w:r w:rsidRPr="0086682B">
              <w:t>identify and report hazards</w:t>
            </w:r>
          </w:p>
          <w:p w:rsidR="00000000" w:rsidRPr="0086682B" w:rsidP="0086682B">
            <w:pPr>
              <w:pStyle w:val="ListBullet"/>
            </w:pPr>
            <w:r w:rsidRPr="0086682B">
              <w:t>identify stored energy sources</w:t>
            </w:r>
          </w:p>
          <w:p w:rsidR="00000000" w:rsidRPr="0086682B" w:rsidP="0086682B">
            <w:pPr>
              <w:pStyle w:val="ListBullet"/>
            </w:pPr>
            <w:r w:rsidRPr="0086682B">
              <w:t>operate any equipment pertinent to the confined space entry and task to be performed</w:t>
            </w:r>
          </w:p>
          <w:p w:rsidR="00000000" w:rsidP="0086682B">
            <w:pPr>
              <w:pStyle w:val="ListBullet"/>
              <w:rPr>
                <w:lang w:val="en-NZ"/>
              </w:rPr>
            </w:pPr>
            <w:r w:rsidRPr="0086682B">
              <w:t>work in a confined space</w:t>
            </w:r>
          </w:p>
        </w:tc>
      </w:tr>
      <w:tr w:rsidTr="00E637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82B">
            <w:pPr>
              <w:pStyle w:val="BodyText"/>
              <w:rPr>
                <w:lang w:val="en-NZ"/>
              </w:rPr>
            </w:pPr>
            <w:r w:rsidRPr="0086682B">
              <w:rPr>
                <w:rStyle w:val="SpecialBold"/>
              </w:rPr>
              <w:t>Required Knowledge</w:t>
            </w:r>
          </w:p>
        </w:tc>
      </w:tr>
      <w:tr w:rsidTr="00E637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82B" w:rsidP="0086682B">
            <w:pPr>
              <w:pStyle w:val="ListBullet"/>
            </w:pPr>
            <w:r w:rsidRPr="0086682B">
              <w:t>applicable organisational procedures and documents</w:t>
            </w:r>
          </w:p>
          <w:p w:rsidR="00000000" w:rsidRPr="0086682B" w:rsidP="0086682B">
            <w:pPr>
              <w:pStyle w:val="ListBullet"/>
            </w:pPr>
            <w:r w:rsidRPr="0086682B">
              <w:t>appropriate si</w:t>
            </w:r>
            <w:r w:rsidRPr="0086682B">
              <w:t>gnage and protective barriers</w:t>
            </w:r>
          </w:p>
          <w:p w:rsidR="00000000" w:rsidRPr="0086682B" w:rsidP="0086682B">
            <w:pPr>
              <w:pStyle w:val="ListBullet"/>
            </w:pPr>
            <w:r w:rsidRPr="0086682B">
              <w:t>legislation, organisational policies and procedures relevant to confined spaces</w:t>
            </w:r>
          </w:p>
          <w:p w:rsidR="00000000" w:rsidRPr="0086682B" w:rsidP="0086682B">
            <w:pPr>
              <w:pStyle w:val="ListBullet"/>
            </w:pPr>
            <w:r w:rsidRPr="0086682B">
              <w:t>risk assessment procedures</w:t>
            </w:r>
          </w:p>
          <w:p w:rsidR="00000000" w:rsidRPr="0086682B" w:rsidP="0086682B">
            <w:pPr>
              <w:pStyle w:val="ListBullet"/>
            </w:pPr>
            <w:r w:rsidRPr="0086682B">
              <w:t>safety equipment operations</w:t>
            </w:r>
          </w:p>
          <w:p w:rsidR="00000000" w:rsidP="0086682B">
            <w:pPr>
              <w:pStyle w:val="ListBullet"/>
              <w:rPr>
                <w:lang w:val="en-NZ"/>
              </w:rPr>
            </w:pPr>
            <w:r w:rsidRPr="0086682B">
              <w:t>work methods analysis</w:t>
            </w:r>
          </w:p>
        </w:tc>
      </w:tr>
      <w:tr w:rsidTr="00E637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82B" w:rsidP="0086682B">
            <w:pPr>
              <w:pStyle w:val="BodyText"/>
            </w:pPr>
          </w:p>
        </w:tc>
      </w:tr>
    </w:tbl>
    <w:p w:rsidR="00000000" w:rsidRPr="0086682B" w:rsidP="0086682B">
      <w:pPr>
        <w:pStyle w:val="BodyText"/>
      </w:pPr>
    </w:p>
    <w:p w:rsidR="00000000" w:rsidRPr="0086682B" w:rsidP="0086682B">
      <w:pPr>
        <w:pStyle w:val="AllowPageBreak"/>
      </w:pPr>
    </w:p>
    <w:p w:rsidR="00000000" w:rsidRPr="0086682B" w:rsidP="0086682B">
      <w:pPr>
        <w:pStyle w:val="Heading1"/>
      </w:pPr>
      <w:bookmarkStart w:id="10" w:name="O_122088"/>
      <w:bookmarkEnd w:id="10"/>
      <w:r w:rsidRPr="0086682B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637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82B">
            <w:pPr>
              <w:pStyle w:val="BodyText"/>
              <w:rPr>
                <w:lang w:val="en-NZ"/>
              </w:rPr>
            </w:pPr>
            <w:r w:rsidRPr="0086682B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82B">
            <w:pPr>
              <w:pStyle w:val="BodyText"/>
              <w:rPr>
                <w:lang w:val="en-NZ"/>
              </w:rPr>
            </w:pPr>
          </w:p>
        </w:tc>
      </w:tr>
      <w:tr w:rsidTr="00E637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82B">
            <w:pPr>
              <w:pStyle w:val="BodyText"/>
              <w:rPr>
                <w:lang w:val="en-NZ"/>
              </w:rPr>
            </w:pPr>
          </w:p>
        </w:tc>
      </w:tr>
      <w:tr w:rsidTr="00E637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82B">
            <w:pPr>
              <w:pStyle w:val="BodyText"/>
              <w:rPr>
                <w:lang w:val="en-NZ"/>
              </w:rPr>
            </w:pPr>
            <w:r w:rsidRPr="0086682B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82B" w:rsidP="0086682B">
            <w:pPr>
              <w:pStyle w:val="BodyText"/>
            </w:pPr>
            <w:r w:rsidRPr="0086682B">
              <w:t>Assessment must confirm the ability to observe and respond to changing circumstances and unusual situations in the workplace; to review relevant workplace document</w:t>
            </w:r>
            <w:r w:rsidRPr="0086682B">
              <w:t>ation; to conduct a quality assurance check against previous recommendations; and to identify changes in workplace configurations.</w:t>
            </w:r>
          </w:p>
          <w:p w:rsidR="00000000" w:rsidRPr="0086682B" w:rsidP="0086682B">
            <w:pPr>
              <w:pStyle w:val="BodyText"/>
            </w:pPr>
          </w:p>
          <w:p w:rsidR="00000000" w:rsidRPr="0086682B" w:rsidP="0086682B">
            <w:pPr>
              <w:pStyle w:val="BodyText"/>
            </w:pPr>
            <w:r w:rsidRPr="0086682B">
              <w:rPr>
                <w:rStyle w:val="SpecialBold"/>
              </w:rPr>
              <w:t>Consistency in performance</w:t>
            </w:r>
          </w:p>
          <w:p w:rsidR="00000000" w:rsidP="0086682B">
            <w:pPr>
              <w:pStyle w:val="BodyText"/>
              <w:rPr>
                <w:lang w:val="en-NZ"/>
              </w:rPr>
            </w:pPr>
            <w:r w:rsidRPr="0086682B">
              <w:t>Competency should be demonstrated over a range of confined space entries that could be expected i</w:t>
            </w:r>
            <w:r w:rsidRPr="0086682B">
              <w:t>n the workplace.</w:t>
            </w:r>
          </w:p>
        </w:tc>
      </w:tr>
      <w:tr w:rsidTr="00E637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82B" w:rsidP="0086682B">
            <w:pPr>
              <w:pStyle w:val="BodyText"/>
            </w:pPr>
            <w:r w:rsidRPr="0086682B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82B" w:rsidP="0086682B">
            <w:pPr>
              <w:pStyle w:val="BodyText"/>
            </w:pPr>
            <w:r w:rsidRPr="0086682B">
              <w:rPr>
                <w:rStyle w:val="SpecialBold"/>
              </w:rPr>
              <w:t>Context of assessment</w:t>
            </w:r>
          </w:p>
          <w:p w:rsidR="00000000" w:rsidRPr="0086682B" w:rsidP="0086682B">
            <w:pPr>
              <w:pStyle w:val="BodyText"/>
            </w:pPr>
            <w:r w:rsidRPr="0086682B">
              <w:t>Competency should be assessed in the workplace or in a simulated workplace environment.</w:t>
            </w:r>
          </w:p>
          <w:p w:rsidR="00000000" w:rsidRPr="0086682B" w:rsidP="0086682B">
            <w:pPr>
              <w:pStyle w:val="BodyText"/>
            </w:pPr>
            <w:r w:rsidRPr="0086682B">
              <w:rPr>
                <w:rStyle w:val="SpecialBold"/>
              </w:rPr>
              <w:t>Specific resources for assessment</w:t>
            </w:r>
          </w:p>
          <w:p w:rsidR="00000000" w:rsidP="0086682B">
            <w:pPr>
              <w:pStyle w:val="BodyText"/>
              <w:rPr>
                <w:lang w:val="en-NZ"/>
              </w:rPr>
            </w:pPr>
            <w:r w:rsidRPr="0086682B">
              <w:t>Access to the organisational legislation, cod</w:t>
            </w:r>
            <w:r w:rsidRPr="0086682B">
              <w:t>es of practice, guidance material, policies/procedures and relevant equipment required to support a confined space entry.</w:t>
            </w:r>
          </w:p>
        </w:tc>
      </w:tr>
      <w:tr w:rsidTr="00E637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82B">
            <w:pPr>
              <w:pStyle w:val="BodyText"/>
              <w:rPr>
                <w:lang w:val="en-NZ"/>
              </w:rPr>
            </w:pPr>
            <w:r w:rsidRPr="0086682B">
              <w:rPr>
                <w:rStyle w:val="SpecialBold"/>
              </w:rPr>
              <w:t>Guidance information for assessment</w:t>
            </w:r>
            <w:r w:rsidRPr="0086682B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82B" w:rsidP="0086682B">
            <w:pPr>
              <w:pStyle w:val="BodyText"/>
            </w:pPr>
            <w:r w:rsidRPr="0086682B">
              <w:t>Information that will assist or guide assessment will be written during Phase II of the Review of the PUA00 Public Safety Training Package.</w:t>
            </w:r>
          </w:p>
        </w:tc>
      </w:tr>
    </w:tbl>
    <w:p w:rsidR="00000000" w:rsidRPr="0086682B" w:rsidP="0086682B">
      <w:pPr>
        <w:pStyle w:val="BodyText"/>
      </w:pPr>
    </w:p>
    <w:p w:rsidR="00000000" w:rsidRPr="0086682B" w:rsidP="0086682B">
      <w:pPr>
        <w:pStyle w:val="AllowPageBreak"/>
      </w:pPr>
    </w:p>
    <w:p w:rsidR="00000000" w:rsidRPr="0086682B" w:rsidP="0086682B">
      <w:pPr>
        <w:pStyle w:val="Heading1"/>
      </w:pPr>
      <w:bookmarkStart w:id="11" w:name="O_122089"/>
      <w:bookmarkEnd w:id="11"/>
      <w:r w:rsidRPr="0086682B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637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82B">
            <w:pPr>
              <w:pStyle w:val="BodyText"/>
              <w:rPr>
                <w:lang w:val="en-NZ"/>
              </w:rPr>
            </w:pPr>
            <w:r w:rsidRPr="0086682B">
              <w:rPr>
                <w:rStyle w:val="SpecialBold"/>
              </w:rPr>
              <w:t>RANGE STATEMENT</w:t>
            </w:r>
          </w:p>
        </w:tc>
      </w:tr>
      <w:tr w:rsidTr="00E637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82B">
            <w:pPr>
              <w:pStyle w:val="BodyText"/>
              <w:rPr>
                <w:lang w:val="en-NZ"/>
              </w:rPr>
            </w:pPr>
            <w:r w:rsidRPr="0086682B">
              <w:t>The Range Statement relates to the Unit of Competency as a whol</w:t>
            </w:r>
            <w:r w:rsidRPr="0086682B">
              <w:t xml:space="preserve">e. It allows for different work environments and situations that may affect performance. </w:t>
            </w:r>
            <w:r w:rsidRPr="0086682B">
              <w:rPr>
                <w:rStyle w:val="BoldandItalics"/>
              </w:rPr>
              <w:t>Bold italicised</w:t>
            </w:r>
            <w:r w:rsidRPr="0086682B">
              <w:t xml:space="preserve"> wording in the Performance Criteria is detailed below.</w:t>
            </w:r>
          </w:p>
        </w:tc>
      </w:tr>
      <w:tr w:rsidTr="00E637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82B">
            <w:pPr>
              <w:pStyle w:val="BodyText"/>
              <w:rPr>
                <w:lang w:val="en-NZ"/>
              </w:rPr>
            </w:pPr>
            <w:r w:rsidRPr="0086682B">
              <w:rPr>
                <w:rStyle w:val="SpecialBold"/>
              </w:rPr>
              <w:t>Confined spaces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82B" w:rsidP="0086682B">
            <w:pPr>
              <w:pStyle w:val="BodyText"/>
            </w:pPr>
            <w:r w:rsidRPr="0086682B">
              <w:t>Any compartment or area with limited opening for access and no escape route, and with limited natural ventilation or an atmosphere containing more than 23.5% or less than 19.5% oxygen, and the capability of accumulating a toxic, flammable or explosive atmo</w:t>
            </w:r>
            <w:r w:rsidRPr="0086682B">
              <w:t xml:space="preserve">sphere, or of being flooded </w:t>
            </w:r>
          </w:p>
          <w:p w:rsidR="00000000" w:rsidRPr="0086682B" w:rsidP="0086682B">
            <w:pPr>
              <w:pStyle w:val="BodyText"/>
            </w:pPr>
            <w:r w:rsidRPr="0086682B">
              <w:t>Examples of confined spaces may include:</w:t>
            </w:r>
          </w:p>
          <w:p w:rsidR="00000000" w:rsidRPr="0086682B" w:rsidP="0086682B">
            <w:pPr>
              <w:pStyle w:val="ListBullet"/>
            </w:pPr>
            <w:r w:rsidRPr="0086682B">
              <w:t>fuel tanks (diesoline, gasoline, kerosene, AVCAT) or any other liquid or gaseous fuel</w:t>
            </w:r>
          </w:p>
          <w:p w:rsidR="00000000" w:rsidRPr="0086682B" w:rsidP="0086682B">
            <w:pPr>
              <w:pStyle w:val="ListBullet"/>
            </w:pPr>
            <w:r w:rsidRPr="0086682B">
              <w:t>water tanks (feed, fresh, ballast), void spaces, cofferdams, double bottoms/wing compartments, sewa</w:t>
            </w:r>
            <w:r w:rsidRPr="0086682B">
              <w:t>ge</w:t>
            </w:r>
          </w:p>
          <w:p w:rsidR="00000000" w:rsidRPr="0086682B" w:rsidP="0086682B">
            <w:pPr>
              <w:pStyle w:val="ListBullet"/>
            </w:pPr>
            <w:r w:rsidRPr="0086682B">
              <w:t>treatment tanks (CHT system)</w:t>
            </w:r>
          </w:p>
          <w:p w:rsidR="00000000" w:rsidRPr="0086682B" w:rsidP="0086682B">
            <w:pPr>
              <w:pStyle w:val="ListBullet"/>
            </w:pPr>
            <w:r w:rsidRPr="0086682B">
              <w:t>oil tanks (sludge oil, lubricating, hydraulic), cable lockers (anchor cable stowage)</w:t>
            </w:r>
          </w:p>
          <w:p w:rsidR="00000000" w:rsidRPr="0086682B" w:rsidP="0086682B">
            <w:pPr>
              <w:pStyle w:val="ListBullet"/>
            </w:pPr>
            <w:r w:rsidRPr="0086682B">
              <w:t>open-topped spaces such as pits or degreasers, pipes, sewers, shafts, ducts and similar structures</w:t>
            </w:r>
          </w:p>
          <w:p w:rsidR="00000000" w:rsidRPr="0086682B" w:rsidP="0086682B">
            <w:pPr>
              <w:pStyle w:val="ListBullet"/>
            </w:pPr>
            <w:r w:rsidRPr="0086682B">
              <w:t>boiler drums, steam turbine casing, main</w:t>
            </w:r>
            <w:r w:rsidRPr="0086682B">
              <w:t xml:space="preserve"> condensers, gas turbine rotor casing, piston engine enclosed</w:t>
            </w:r>
          </w:p>
          <w:p w:rsidR="00000000" w:rsidP="0086682B">
            <w:pPr>
              <w:pStyle w:val="ListBullet"/>
              <w:rPr>
                <w:lang w:val="en-NZ"/>
              </w:rPr>
            </w:pPr>
            <w:r w:rsidRPr="0086682B">
              <w:t>crankcase, main circulating water inlet and discharge pipes, pressure vessels</w:t>
            </w:r>
          </w:p>
        </w:tc>
      </w:tr>
      <w:tr w:rsidTr="00E637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82B">
            <w:pPr>
              <w:pStyle w:val="BodyText"/>
              <w:rPr>
                <w:lang w:val="en-NZ"/>
              </w:rPr>
            </w:pPr>
            <w:r w:rsidRPr="0086682B">
              <w:rPr>
                <w:rStyle w:val="SpecialBold"/>
              </w:rPr>
              <w:t>Duration of and limitations on tasks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82B" w:rsidP="0086682B">
            <w:pPr>
              <w:pStyle w:val="BodyText"/>
            </w:pPr>
            <w:r w:rsidRPr="0086682B">
              <w:t>Climbing equipment or ladders</w:t>
            </w:r>
          </w:p>
          <w:p w:rsidR="00000000" w:rsidRPr="0086682B" w:rsidP="0086682B">
            <w:pPr>
              <w:pStyle w:val="BodyText"/>
            </w:pPr>
            <w:r w:rsidRPr="0086682B">
              <w:t>Lifelines</w:t>
            </w:r>
          </w:p>
          <w:p w:rsidR="00000000" w:rsidRPr="0086682B" w:rsidP="0086682B">
            <w:pPr>
              <w:pStyle w:val="BodyText"/>
            </w:pPr>
            <w:r w:rsidRPr="0086682B">
              <w:t>Limitations associated with either the task or the environment that require limited time to reduce the exposure risk, or are imposed because of equipment limitations (e.g. breathing apparatus limitations)</w:t>
            </w:r>
          </w:p>
          <w:p w:rsidR="00000000" w:rsidRPr="0086682B" w:rsidP="0086682B">
            <w:pPr>
              <w:pStyle w:val="BodyText"/>
            </w:pPr>
            <w:r w:rsidRPr="0086682B">
              <w:t>obstructions that limit access to or from areas wit</w:t>
            </w:r>
            <w:r w:rsidRPr="0086682B">
              <w:t>hin the confined space</w:t>
            </w:r>
          </w:p>
          <w:p w:rsidR="00000000" w:rsidRPr="0086682B" w:rsidP="0086682B">
            <w:pPr>
              <w:pStyle w:val="BodyText"/>
            </w:pPr>
            <w:r w:rsidRPr="0086682B">
              <w:t>Requirements for special breathing apparatus</w:t>
            </w:r>
          </w:p>
          <w:p w:rsidR="00000000" w:rsidRPr="0086682B" w:rsidP="0086682B">
            <w:pPr>
              <w:pStyle w:val="BodyText"/>
            </w:pPr>
            <w:r w:rsidRPr="0086682B">
              <w:t>Restrictions on activities that may be undertaken without specific action such as exhausting volatile gases before welding</w:t>
            </w:r>
          </w:p>
          <w:p w:rsidR="00000000" w:rsidRPr="0086682B" w:rsidP="0086682B">
            <w:pPr>
              <w:pStyle w:val="BodyText"/>
            </w:pPr>
            <w:r w:rsidRPr="0086682B">
              <w:t>Working at heights</w:t>
            </w:r>
          </w:p>
          <w:p w:rsidR="00000000" w:rsidRPr="0086682B" w:rsidP="0086682B">
            <w:pPr>
              <w:pStyle w:val="BodyText"/>
            </w:pPr>
            <w:r w:rsidRPr="0086682B">
              <w:t>Slippery surfaces</w:t>
            </w:r>
          </w:p>
          <w:p w:rsidR="00000000" w:rsidRPr="0086682B" w:rsidP="0086682B">
            <w:pPr>
              <w:pStyle w:val="BodyText"/>
            </w:pPr>
            <w:r w:rsidRPr="0086682B">
              <w:t>Special clothing</w:t>
            </w:r>
          </w:p>
          <w:p w:rsidR="00000000" w:rsidP="0086682B">
            <w:pPr>
              <w:pStyle w:val="BodyText"/>
              <w:rPr>
                <w:lang w:val="en-NZ"/>
              </w:rPr>
            </w:pPr>
            <w:r w:rsidRPr="0086682B">
              <w:t xml:space="preserve">Time limit </w:t>
            </w:r>
            <w:r w:rsidRPr="0086682B">
              <w:t>on exposure necessitating rotation of personnel through confined space in order to complete the task that initiated the entry requirement</w:t>
            </w:r>
          </w:p>
        </w:tc>
      </w:tr>
      <w:tr w:rsidTr="00E637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82B">
            <w:pPr>
              <w:pStyle w:val="BodyText"/>
              <w:rPr>
                <w:lang w:val="en-NZ"/>
              </w:rPr>
            </w:pPr>
            <w:r w:rsidRPr="0086682B">
              <w:rPr>
                <w:rStyle w:val="SpecialBold"/>
              </w:rPr>
              <w:t>Tasks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82B">
            <w:pPr>
              <w:pStyle w:val="BodyText"/>
              <w:rPr>
                <w:lang w:val="en-NZ"/>
              </w:rPr>
            </w:pPr>
            <w:r w:rsidRPr="0086682B">
              <w:t>Any activity that is to be performed inside the confined space</w:t>
            </w:r>
          </w:p>
        </w:tc>
      </w:tr>
      <w:tr w:rsidTr="00E637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82B">
            <w:pPr>
              <w:pStyle w:val="BodyText"/>
              <w:rPr>
                <w:lang w:val="en-NZ"/>
              </w:rPr>
            </w:pPr>
            <w:r w:rsidRPr="0086682B">
              <w:rPr>
                <w:rStyle w:val="SpecialBold"/>
              </w:rPr>
              <w:t>Organisational policy and procedure</w:t>
            </w:r>
            <w:r w:rsidRPr="0086682B">
              <w:rPr>
                <w:rStyle w:val="SpecialBold"/>
              </w:rPr>
              <w:t>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82B" w:rsidP="0086682B">
            <w:pPr>
              <w:pStyle w:val="BodyText"/>
            </w:pPr>
            <w:r w:rsidRPr="0086682B">
              <w:t>Any established contingency plan or any plan formed specifically to counter ill effects of any likely occurrence</w:t>
            </w:r>
          </w:p>
          <w:p w:rsidR="00000000" w:rsidRPr="0086682B" w:rsidP="0086682B">
            <w:pPr>
              <w:pStyle w:val="BodyText"/>
            </w:pPr>
            <w:r w:rsidRPr="0086682B">
              <w:t>Australian or international standards</w:t>
            </w:r>
          </w:p>
          <w:p w:rsidR="00000000" w:rsidRPr="0086682B" w:rsidP="0086682B">
            <w:pPr>
              <w:pStyle w:val="BodyText"/>
            </w:pPr>
            <w:r w:rsidRPr="0086682B">
              <w:t>Confined space entry permit/permits to work</w:t>
            </w:r>
          </w:p>
          <w:p w:rsidR="00000000" w:rsidRPr="0086682B" w:rsidP="0086682B">
            <w:pPr>
              <w:pStyle w:val="BodyText"/>
            </w:pPr>
            <w:r w:rsidRPr="0086682B">
              <w:t>Equipment manufacturers' specifications</w:t>
            </w:r>
          </w:p>
          <w:p w:rsidR="00000000" w:rsidRPr="0086682B" w:rsidP="0086682B">
            <w:pPr>
              <w:pStyle w:val="BodyText"/>
            </w:pPr>
            <w:r w:rsidRPr="0086682B">
              <w:t>Exposure standards</w:t>
            </w:r>
          </w:p>
          <w:p w:rsidR="00000000" w:rsidRPr="0086682B" w:rsidP="0086682B">
            <w:pPr>
              <w:pStyle w:val="BodyText"/>
            </w:pPr>
            <w:r w:rsidRPr="0086682B">
              <w:t>Job Safety Analysis (JSA)</w:t>
            </w:r>
          </w:p>
          <w:p w:rsidR="00000000" w:rsidRPr="0086682B" w:rsidP="0086682B">
            <w:pPr>
              <w:pStyle w:val="BodyText"/>
            </w:pPr>
            <w:r w:rsidRPr="0086682B">
              <w:t>Legislation, including state/territory/commonwealth OH&amp;S acts, regulations, codes of practice and guidance material relating to hazards present in the workplace and industry, and associated with entry to confine</w:t>
            </w:r>
            <w:r w:rsidRPr="0086682B">
              <w:t>d space including legislation specific to confined space work</w:t>
            </w:r>
          </w:p>
          <w:p w:rsidR="00000000" w:rsidRPr="0086682B" w:rsidP="0086682B">
            <w:pPr>
              <w:pStyle w:val="BodyText"/>
            </w:pPr>
            <w:r w:rsidRPr="0086682B">
              <w:t>Lockout and isolation procedures</w:t>
            </w:r>
          </w:p>
          <w:p w:rsidR="00000000" w:rsidRPr="0086682B" w:rsidP="0086682B">
            <w:pPr>
              <w:pStyle w:val="BodyText"/>
            </w:pPr>
            <w:r w:rsidRPr="0086682B">
              <w:t>Material Safety Data Sheets (MSDS)</w:t>
            </w:r>
          </w:p>
          <w:p w:rsidR="00000000" w:rsidRPr="0086682B" w:rsidP="0086682B">
            <w:pPr>
              <w:pStyle w:val="BodyText"/>
            </w:pPr>
            <w:r w:rsidRPr="0086682B">
              <w:t>Organisational policies and procedures</w:t>
            </w:r>
          </w:p>
          <w:p w:rsidR="00000000" w:rsidRPr="0086682B" w:rsidP="0086682B">
            <w:pPr>
              <w:pStyle w:val="BodyText"/>
            </w:pPr>
            <w:r w:rsidRPr="0086682B">
              <w:t>Risk assessments</w:t>
            </w:r>
          </w:p>
          <w:p w:rsidR="00000000" w:rsidRPr="0086682B" w:rsidP="0086682B">
            <w:pPr>
              <w:pStyle w:val="BodyText"/>
            </w:pPr>
            <w:r w:rsidRPr="0086682B">
              <w:t>Standing Operating Procedures (SOPs)</w:t>
            </w:r>
          </w:p>
          <w:p w:rsidR="00000000" w:rsidP="0086682B">
            <w:pPr>
              <w:pStyle w:val="BodyText"/>
              <w:rPr>
                <w:lang w:val="en-NZ"/>
              </w:rPr>
            </w:pPr>
            <w:r w:rsidRPr="0086682B">
              <w:t>Task analysis</w:t>
            </w:r>
          </w:p>
        </w:tc>
      </w:tr>
      <w:tr w:rsidTr="00E637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82B">
            <w:pPr>
              <w:pStyle w:val="BodyText"/>
              <w:rPr>
                <w:lang w:val="en-NZ"/>
              </w:rPr>
            </w:pPr>
            <w:r w:rsidRPr="0086682B">
              <w:rPr>
                <w:rStyle w:val="SpecialBold"/>
              </w:rPr>
              <w:t>Equipment and reso</w:t>
            </w:r>
            <w:r w:rsidRPr="0086682B">
              <w:rPr>
                <w:rStyle w:val="SpecialBold"/>
              </w:rPr>
              <w:t>urces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82B" w:rsidP="0086682B">
            <w:pPr>
              <w:pStyle w:val="BodyText"/>
            </w:pPr>
            <w:r w:rsidRPr="0086682B">
              <w:t>Detection/monitoring equipment such as used to detect gases, radiation</w:t>
            </w:r>
          </w:p>
          <w:p w:rsidR="00000000" w:rsidRPr="0086682B" w:rsidP="0086682B">
            <w:pPr>
              <w:pStyle w:val="BodyText"/>
            </w:pPr>
            <w:r w:rsidRPr="0086682B">
              <w:t>Equipment which is intrinsically safe</w:t>
            </w:r>
          </w:p>
          <w:p w:rsidR="00000000" w:rsidRPr="0086682B" w:rsidP="0086682B">
            <w:pPr>
              <w:pStyle w:val="BodyText"/>
            </w:pPr>
            <w:r w:rsidRPr="0086682B">
              <w:t>Personal protective equipment (PPE) such as safety helmets, eye protection, hearing protection, skin protection, belts, special b</w:t>
            </w:r>
            <w:r w:rsidRPr="0086682B">
              <w:t>oots</w:t>
            </w:r>
          </w:p>
          <w:p w:rsidR="00000000" w:rsidRPr="0086682B" w:rsidP="0086682B">
            <w:pPr>
              <w:pStyle w:val="BodyText"/>
            </w:pPr>
            <w:r w:rsidRPr="0086682B">
              <w:t>Ropes, lifelines, ladders, karabiners</w:t>
            </w:r>
          </w:p>
          <w:p w:rsidR="00000000" w:rsidP="0086682B">
            <w:pPr>
              <w:pStyle w:val="BodyText"/>
              <w:rPr>
                <w:lang w:val="en-NZ"/>
              </w:rPr>
            </w:pPr>
            <w:r w:rsidRPr="0086682B">
              <w:t>Safety equipment such as breathing apparatus</w:t>
            </w:r>
          </w:p>
        </w:tc>
      </w:tr>
      <w:tr w:rsidTr="00E637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82B">
            <w:pPr>
              <w:pStyle w:val="BodyText"/>
              <w:rPr>
                <w:lang w:val="en-NZ"/>
              </w:rPr>
            </w:pPr>
            <w:r w:rsidRPr="0086682B">
              <w:rPr>
                <w:rStyle w:val="SpecialBold"/>
              </w:rPr>
              <w:t>Preparation of equipment and resources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82B" w:rsidP="0086682B">
            <w:pPr>
              <w:pStyle w:val="BodyText"/>
            </w:pPr>
            <w:r w:rsidRPr="0086682B">
              <w:t>Confined space work permit completed and issued</w:t>
            </w:r>
          </w:p>
          <w:p w:rsidR="00000000" w:rsidRPr="0086682B" w:rsidP="0086682B">
            <w:pPr>
              <w:pStyle w:val="BodyText"/>
            </w:pPr>
            <w:r w:rsidRPr="0086682B">
              <w:t>Forced ventilation set-up</w:t>
            </w:r>
          </w:p>
          <w:p w:rsidR="00000000" w:rsidP="0086682B">
            <w:pPr>
              <w:pStyle w:val="BodyText"/>
              <w:rPr>
                <w:lang w:val="en-NZ"/>
              </w:rPr>
            </w:pPr>
            <w:r w:rsidRPr="0086682B">
              <w:t>Recharging air bottles</w:t>
            </w:r>
          </w:p>
        </w:tc>
      </w:tr>
      <w:tr w:rsidTr="00E637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82B">
            <w:pPr>
              <w:pStyle w:val="BodyText"/>
              <w:rPr>
                <w:lang w:val="en-NZ"/>
              </w:rPr>
            </w:pPr>
            <w:r w:rsidRPr="0086682B">
              <w:rPr>
                <w:rStyle w:val="SpecialBold"/>
              </w:rPr>
              <w:t>Occupational health and safety requirements pertain to all relevant OH</w:t>
            </w:r>
            <w:r w:rsidRPr="0086682B">
              <w:t>&amp;</w:t>
            </w:r>
            <w:r w:rsidRPr="0086682B">
              <w:rPr>
                <w:rStyle w:val="SpecialBold"/>
              </w:rPr>
              <w:t>S legislation and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82B" w:rsidP="0086682B">
            <w:pPr>
              <w:pStyle w:val="BodyText"/>
            </w:pPr>
            <w:r w:rsidRPr="0086682B">
              <w:t>General duty of care under OH&amp;S legislation and common law</w:t>
            </w:r>
          </w:p>
          <w:p w:rsidR="00000000" w:rsidRPr="0086682B" w:rsidP="0086682B">
            <w:pPr>
              <w:pStyle w:val="BodyText"/>
            </w:pPr>
            <w:r w:rsidRPr="0086682B">
              <w:t>Provisions relating to health and safety representatives and/or OH&amp;S committees</w:t>
            </w:r>
          </w:p>
          <w:p w:rsidR="00000000" w:rsidRPr="0086682B" w:rsidP="0086682B">
            <w:pPr>
              <w:pStyle w:val="BodyText"/>
            </w:pPr>
            <w:r w:rsidRPr="0086682B">
              <w:t xml:space="preserve">Provisions relating </w:t>
            </w:r>
            <w:r w:rsidRPr="0086682B">
              <w:t>to OH&amp;S issue resolution</w:t>
            </w:r>
          </w:p>
          <w:p w:rsidR="00000000" w:rsidP="0086682B">
            <w:pPr>
              <w:pStyle w:val="BodyText"/>
              <w:rPr>
                <w:lang w:val="en-NZ"/>
              </w:rPr>
            </w:pPr>
            <w:r w:rsidRPr="0086682B">
              <w:t>State/territory/commonwealth OH&amp;S Acts, regulations, codes of practice and guidance material relating to hazards present in the workplace and the industry</w:t>
            </w:r>
          </w:p>
        </w:tc>
      </w:tr>
      <w:tr w:rsidTr="00E637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82B">
            <w:pPr>
              <w:pStyle w:val="BodyText"/>
              <w:rPr>
                <w:lang w:val="en-NZ"/>
              </w:rPr>
            </w:pPr>
            <w:r w:rsidRPr="0086682B">
              <w:rPr>
                <w:rStyle w:val="SpecialBold"/>
              </w:rPr>
              <w:t>Preparing a confined space for entry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82B" w:rsidP="0086682B">
            <w:pPr>
              <w:pStyle w:val="BodyText"/>
            </w:pPr>
            <w:r w:rsidRPr="0086682B">
              <w:t>Cooling</w:t>
            </w:r>
          </w:p>
          <w:p w:rsidR="00000000" w:rsidRPr="0086682B" w:rsidP="0086682B">
            <w:pPr>
              <w:pStyle w:val="BodyText"/>
            </w:pPr>
            <w:r w:rsidRPr="0086682B">
              <w:t>Emptying</w:t>
            </w:r>
          </w:p>
          <w:p w:rsidR="00000000" w:rsidRPr="0086682B" w:rsidP="0086682B">
            <w:pPr>
              <w:pStyle w:val="BodyText"/>
            </w:pPr>
            <w:r w:rsidRPr="0086682B">
              <w:t>Heating</w:t>
            </w:r>
          </w:p>
          <w:p w:rsidR="00000000" w:rsidRPr="0086682B" w:rsidP="0086682B">
            <w:pPr>
              <w:pStyle w:val="BodyText"/>
            </w:pPr>
            <w:r w:rsidRPr="0086682B">
              <w:t>I</w:t>
            </w:r>
            <w:r w:rsidRPr="0086682B">
              <w:t>nstalling appropriate signage and protective barriers</w:t>
            </w:r>
          </w:p>
          <w:p w:rsidR="00000000" w:rsidRPr="0086682B" w:rsidP="0086682B">
            <w:pPr>
              <w:pStyle w:val="BodyText"/>
            </w:pPr>
            <w:r w:rsidRPr="0086682B">
              <w:t>Isolation</w:t>
            </w:r>
          </w:p>
          <w:p w:rsidR="00000000" w:rsidRPr="0086682B" w:rsidP="0086682B">
            <w:pPr>
              <w:pStyle w:val="BodyText"/>
            </w:pPr>
            <w:r w:rsidRPr="0086682B">
              <w:t>Lockout</w:t>
            </w:r>
          </w:p>
          <w:p w:rsidR="00000000" w:rsidP="0086682B">
            <w:pPr>
              <w:pStyle w:val="BodyText"/>
              <w:rPr>
                <w:lang w:val="en-NZ"/>
              </w:rPr>
            </w:pPr>
            <w:r w:rsidRPr="0086682B">
              <w:t>Ventilating</w:t>
            </w:r>
          </w:p>
        </w:tc>
      </w:tr>
      <w:tr w:rsidTr="00E637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82B">
            <w:pPr>
              <w:pStyle w:val="BodyText"/>
              <w:rPr>
                <w:lang w:val="en-NZ"/>
              </w:rPr>
            </w:pPr>
            <w:r w:rsidRPr="0086682B">
              <w:rPr>
                <w:rStyle w:val="SpecialBold"/>
              </w:rPr>
              <w:t>Pre-entry tests or checks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82B" w:rsidP="0086682B">
            <w:pPr>
              <w:pStyle w:val="BodyText"/>
            </w:pPr>
            <w:r w:rsidRPr="0086682B">
              <w:t>Testing confined space atmosphere</w:t>
            </w:r>
          </w:p>
          <w:p w:rsidR="00000000" w:rsidRPr="0086682B" w:rsidP="0086682B">
            <w:pPr>
              <w:pStyle w:val="BodyText"/>
            </w:pPr>
            <w:r w:rsidRPr="0086682B">
              <w:t>Testing equipment for safe operation (confidence testing) prescribed by manufacturer</w:t>
            </w:r>
          </w:p>
          <w:p w:rsidR="00000000" w:rsidP="0086682B">
            <w:pPr>
              <w:pStyle w:val="BodyText"/>
              <w:rPr>
                <w:lang w:val="en-NZ"/>
              </w:rPr>
            </w:pPr>
            <w:r w:rsidRPr="0086682B">
              <w:t>Testing equipment for serviceability</w:t>
            </w:r>
          </w:p>
        </w:tc>
      </w:tr>
      <w:tr w:rsidTr="00E637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82B">
            <w:pPr>
              <w:pStyle w:val="BodyText"/>
              <w:rPr>
                <w:lang w:val="en-NZ"/>
              </w:rPr>
            </w:pPr>
            <w:r w:rsidRPr="0086682B">
              <w:rPr>
                <w:rStyle w:val="SpecialBold"/>
              </w:rPr>
              <w:t>Monitoring environmental conditions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82B" w:rsidP="0086682B">
            <w:pPr>
              <w:pStyle w:val="BodyText"/>
            </w:pPr>
            <w:r w:rsidRPr="0086682B">
              <w:t>Maintaining testing regime while in confined space, be it continuous or periodic, in accordance with entry plan and work permit</w:t>
            </w:r>
          </w:p>
          <w:p w:rsidR="00000000" w:rsidRPr="0086682B" w:rsidP="0086682B">
            <w:pPr>
              <w:pStyle w:val="BodyText"/>
            </w:pPr>
            <w:r w:rsidRPr="0086682B">
              <w:t>Monitoring in response to risk assessment</w:t>
            </w:r>
          </w:p>
          <w:p w:rsidR="00000000" w:rsidP="0086682B">
            <w:pPr>
              <w:pStyle w:val="BodyText"/>
              <w:rPr>
                <w:lang w:val="en-NZ"/>
              </w:rPr>
            </w:pPr>
            <w:r w:rsidRPr="0086682B">
              <w:t>Monitoring in response to work being undertaken in the space</w:t>
            </w:r>
          </w:p>
        </w:tc>
      </w:tr>
      <w:tr w:rsidTr="00E637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82B">
            <w:pPr>
              <w:pStyle w:val="BodyText"/>
              <w:rPr>
                <w:lang w:val="en-NZ"/>
              </w:rPr>
            </w:pPr>
            <w:r w:rsidRPr="0086682B">
              <w:rPr>
                <w:rStyle w:val="SpecialBold"/>
              </w:rPr>
              <w:t>Maintaining communications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82B" w:rsidP="0086682B">
            <w:pPr>
              <w:pStyle w:val="BodyText"/>
            </w:pPr>
            <w:r w:rsidRPr="0086682B">
              <w:t>Continuous or periodic verbal and/or visual and/or electronic communication in accordance with work permit/entry plan</w:t>
            </w:r>
          </w:p>
          <w:p w:rsidR="00000000" w:rsidP="0086682B">
            <w:pPr>
              <w:pStyle w:val="BodyText"/>
              <w:rPr>
                <w:lang w:val="en-NZ"/>
              </w:rPr>
            </w:pPr>
            <w:r w:rsidRPr="0086682B">
              <w:t>Emergency response procedures</w:t>
            </w:r>
          </w:p>
        </w:tc>
      </w:tr>
      <w:tr w:rsidTr="00E637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82B">
            <w:pPr>
              <w:pStyle w:val="BodyText"/>
              <w:rPr>
                <w:lang w:val="en-NZ"/>
              </w:rPr>
            </w:pPr>
            <w:r w:rsidRPr="0086682B">
              <w:rPr>
                <w:rStyle w:val="SpecialBold"/>
              </w:rPr>
              <w:t>Cleani</w:t>
            </w:r>
            <w:r w:rsidRPr="0086682B">
              <w:rPr>
                <w:rStyle w:val="SpecialBold"/>
              </w:rPr>
              <w:t>ng and refurbishing equipment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82B" w:rsidP="0086682B">
            <w:pPr>
              <w:pStyle w:val="BodyText"/>
            </w:pPr>
            <w:r w:rsidRPr="0086682B">
              <w:t>Decontamination procedures</w:t>
            </w:r>
          </w:p>
          <w:p w:rsidR="00000000" w:rsidRPr="0086682B" w:rsidP="0086682B">
            <w:pPr>
              <w:pStyle w:val="BodyText"/>
            </w:pPr>
            <w:r w:rsidRPr="0086682B">
              <w:t>Disposal of PPE</w:t>
            </w:r>
          </w:p>
          <w:p w:rsidR="00000000" w:rsidRPr="0086682B" w:rsidP="0086682B">
            <w:pPr>
              <w:pStyle w:val="BodyText"/>
            </w:pPr>
            <w:r w:rsidRPr="0086682B">
              <w:t>Drying harnesses, ropes and safety lines</w:t>
            </w:r>
          </w:p>
          <w:p w:rsidR="00000000" w:rsidRPr="0086682B" w:rsidP="0086682B">
            <w:pPr>
              <w:pStyle w:val="BodyText"/>
            </w:pPr>
            <w:r w:rsidRPr="0086682B">
              <w:t>Inspecting, servicing and cleaning equipment ready for re-use or storage</w:t>
            </w:r>
          </w:p>
          <w:p w:rsidR="00000000" w:rsidP="0086682B">
            <w:pPr>
              <w:pStyle w:val="BodyText"/>
              <w:rPr>
                <w:lang w:val="en-NZ"/>
              </w:rPr>
            </w:pPr>
            <w:r w:rsidRPr="0086682B">
              <w:t>Recharging of batteries, air bottles, gas bottles</w:t>
            </w:r>
          </w:p>
        </w:tc>
      </w:tr>
      <w:tr w:rsidTr="00E637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82B">
            <w:pPr>
              <w:pStyle w:val="BodyText"/>
              <w:rPr>
                <w:lang w:val="en-NZ"/>
              </w:rPr>
            </w:pPr>
            <w:r w:rsidRPr="0086682B">
              <w:rPr>
                <w:rStyle w:val="SpecialBold"/>
              </w:rPr>
              <w:t>Documentation and reports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82B" w:rsidP="0086682B">
            <w:pPr>
              <w:pStyle w:val="BodyText"/>
            </w:pPr>
            <w:r w:rsidRPr="0086682B">
              <w:t>Equipment usage reports/logs</w:t>
            </w:r>
          </w:p>
          <w:p w:rsidR="00000000" w:rsidRPr="0086682B" w:rsidP="0086682B">
            <w:pPr>
              <w:pStyle w:val="BodyText"/>
            </w:pPr>
            <w:r w:rsidRPr="0086682B">
              <w:t>Reports to OH&amp;S officer</w:t>
            </w:r>
          </w:p>
          <w:p w:rsidR="00000000" w:rsidRPr="0086682B" w:rsidP="0086682B">
            <w:pPr>
              <w:pStyle w:val="BodyText"/>
            </w:pPr>
            <w:r w:rsidRPr="0086682B">
              <w:t>Reports to tasking officer</w:t>
            </w:r>
          </w:p>
          <w:p w:rsidR="00000000" w:rsidRPr="0086682B" w:rsidP="0086682B">
            <w:pPr>
              <w:pStyle w:val="BodyText"/>
            </w:pPr>
            <w:r w:rsidRPr="0086682B">
              <w:t>Work permit completion after exit</w:t>
            </w:r>
          </w:p>
          <w:p w:rsidR="00000000" w:rsidP="0086682B">
            <w:pPr>
              <w:pStyle w:val="BodyText"/>
              <w:rPr>
                <w:lang w:val="en-NZ"/>
              </w:rPr>
            </w:pPr>
            <w:r w:rsidRPr="0086682B">
              <w:t>Written reports required by organisation</w:t>
            </w:r>
          </w:p>
        </w:tc>
      </w:tr>
      <w:tr w:rsidTr="00E637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82B" w:rsidP="0086682B">
            <w:pPr>
              <w:pStyle w:val="BodyText"/>
            </w:pPr>
          </w:p>
        </w:tc>
      </w:tr>
    </w:tbl>
    <w:p w:rsidR="00000000" w:rsidRPr="0086682B" w:rsidP="0086682B">
      <w:pPr>
        <w:pStyle w:val="BodyText"/>
      </w:pPr>
    </w:p>
    <w:p w:rsidR="00000000" w:rsidRPr="0086682B" w:rsidP="0086682B">
      <w:pPr>
        <w:pStyle w:val="AllowPageBreak"/>
      </w:pPr>
    </w:p>
    <w:p w:rsidR="00000000" w:rsidRPr="0086682B" w:rsidP="0086682B">
      <w:pPr>
        <w:pStyle w:val="Heading1"/>
      </w:pPr>
      <w:bookmarkStart w:id="12" w:name="O_122090"/>
      <w:bookmarkEnd w:id="12"/>
      <w:r w:rsidRPr="0086682B">
        <w:t>Unit Sector(s)</w:t>
      </w:r>
    </w:p>
    <w:p w:rsidR="00000000" w:rsidRPr="0086682B" w:rsidP="0086682B">
      <w:pPr>
        <w:pStyle w:val="BodyText"/>
      </w:pPr>
      <w:r w:rsidRPr="0086682B">
        <w:t>Not applicable.</w:t>
      </w:r>
    </w:p>
    <w:p w:rsidR="00000000" w:rsidRPr="0086682B" w:rsidP="0086682B">
      <w:pPr>
        <w:pStyle w:val="AllowPageBreak"/>
      </w:pPr>
    </w:p>
    <w:p w:rsidR="00000000" w:rsidRPr="0086682B" w:rsidP="0086682B">
      <w:pPr>
        <w:pStyle w:val="Heading1"/>
      </w:pPr>
      <w:bookmarkStart w:id="13" w:name="O_174929"/>
      <w:bookmarkEnd w:id="13"/>
      <w:r w:rsidRPr="0086682B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637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82B">
            <w:pPr>
              <w:pStyle w:val="BodyText"/>
              <w:rPr>
                <w:lang w:val="en-NZ"/>
              </w:rPr>
            </w:pPr>
            <w:r w:rsidRPr="0086682B">
              <w:rPr>
                <w:rStyle w:val="SpecialBold"/>
              </w:rPr>
              <w:t>Co-requisite Unit</w:t>
            </w:r>
            <w:r w:rsidRPr="0086682B">
              <w:t>/</w:t>
            </w:r>
            <w:r w:rsidRPr="0086682B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82B" w:rsidP="0086682B">
            <w:pPr>
              <w:pStyle w:val="BodyText"/>
            </w:pPr>
            <w:r w:rsidRPr="0086682B">
              <w:t>Nil</w:t>
            </w:r>
          </w:p>
        </w:tc>
      </w:tr>
    </w:tbl>
    <w:p w:rsidR="00000000" w:rsidRPr="0086682B" w:rsidP="0086682B">
      <w:pPr>
        <w:pStyle w:val="BodyText"/>
      </w:pPr>
    </w:p>
    <w:p w:rsidR="00000000" w:rsidRPr="0086682B" w:rsidP="0086682B"/>
    <w:sectPr w:rsidSect="0086682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8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63711" w:rsidP="00E637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8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711" w:rsidP="008668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E63711" w:rsidP="008668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E63711" w:rsidP="0086682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8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63711" w:rsidP="00E63711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8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711" w:rsidP="008668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PUADEFOH013B Enter confined space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E63711" w:rsidP="0086682B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38A6A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50A6F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68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8668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68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68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68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68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68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68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68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68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68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682B"/>
  </w:style>
  <w:style w:type="character" w:customStyle="1" w:styleId="Heading1Char">
    <w:name w:val="Heading 1 Char"/>
    <w:basedOn w:val="DefaultParagraphFont"/>
    <w:link w:val="Heading1"/>
    <w:rsid w:val="008668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682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682B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8668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682B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86682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6682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682B"/>
    <w:rPr>
      <w:b/>
      <w:spacing w:val="0"/>
    </w:rPr>
  </w:style>
  <w:style w:type="paragraph" w:styleId="Header">
    <w:name w:val="header"/>
    <w:basedOn w:val="Normal"/>
    <w:link w:val="HeaderChar"/>
    <w:rsid w:val="008668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68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86682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668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86682B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86682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668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68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68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68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68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682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86682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86682B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8668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68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68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68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68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668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68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682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668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68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68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68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682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68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682B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8668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68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68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68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68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682B"/>
    <w:rPr>
      <w:i/>
    </w:rPr>
  </w:style>
  <w:style w:type="paragraph" w:styleId="Caption">
    <w:name w:val="caption"/>
    <w:basedOn w:val="BodyText"/>
    <w:next w:val="Normal"/>
    <w:qFormat/>
    <w:rsid w:val="008668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68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68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682B"/>
  </w:style>
  <w:style w:type="paragraph" w:styleId="TableofFigures">
    <w:name w:val="table of figures"/>
    <w:basedOn w:val="Normal"/>
    <w:next w:val="Normal"/>
    <w:semiHidden/>
    <w:rsid w:val="008668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682B"/>
    <w:pPr>
      <w:numPr>
        <w:numId w:val="10"/>
      </w:numPr>
    </w:pPr>
  </w:style>
  <w:style w:type="character" w:customStyle="1" w:styleId="WingdingSymbols">
    <w:name w:val="Wingding Symbols"/>
    <w:rsid w:val="0086682B"/>
    <w:rPr>
      <w:rFonts w:ascii="Wingdings" w:hAnsi="Wingdings"/>
    </w:rPr>
  </w:style>
  <w:style w:type="paragraph" w:customStyle="1" w:styleId="TableHeading">
    <w:name w:val="Table Heading"/>
    <w:basedOn w:val="HeadingBase"/>
    <w:rsid w:val="008668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682B"/>
    <w:rPr>
      <w:color w:val="0033CC"/>
      <w:u w:val="none"/>
    </w:rPr>
  </w:style>
  <w:style w:type="paragraph" w:customStyle="1" w:styleId="BodyTextRight">
    <w:name w:val="Body Text Right"/>
    <w:basedOn w:val="BodyText"/>
    <w:rsid w:val="008668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68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682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68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68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682B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86682B"/>
    <w:rPr>
      <w:sz w:val="32"/>
    </w:rPr>
  </w:style>
  <w:style w:type="paragraph" w:customStyle="1" w:styleId="HeadingProcedure">
    <w:name w:val="Heading Procedure"/>
    <w:basedOn w:val="HeadingBase"/>
    <w:next w:val="Normal"/>
    <w:rsid w:val="008668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682B"/>
    <w:pPr>
      <w:spacing w:before="60" w:after="60"/>
    </w:pPr>
  </w:style>
  <w:style w:type="paragraph" w:styleId="ListContinue">
    <w:name w:val="List Continue"/>
    <w:basedOn w:val="List"/>
    <w:rsid w:val="0086682B"/>
    <w:pPr>
      <w:ind w:firstLine="0"/>
    </w:pPr>
  </w:style>
  <w:style w:type="paragraph" w:customStyle="1" w:styleId="ListNote">
    <w:name w:val="List Note"/>
    <w:basedOn w:val="List"/>
    <w:rsid w:val="008668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68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68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682B"/>
    <w:rPr>
      <w:rFonts w:ascii="Courier New" w:hAnsi="Courier New"/>
    </w:rPr>
  </w:style>
  <w:style w:type="paragraph" w:customStyle="1" w:styleId="NoteBullet">
    <w:name w:val="Note Bullet"/>
    <w:basedOn w:val="Note"/>
    <w:rsid w:val="008668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68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68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68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682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668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682B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86682B"/>
    <w:rPr>
      <w:b/>
      <w:smallCaps/>
    </w:rPr>
  </w:style>
  <w:style w:type="paragraph" w:customStyle="1" w:styleId="TableListNumber">
    <w:name w:val="Table List Number"/>
    <w:basedOn w:val="ListNumber"/>
    <w:rsid w:val="008668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68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682B"/>
    <w:pPr>
      <w:numPr>
        <w:numId w:val="8"/>
      </w:numPr>
    </w:pPr>
  </w:style>
  <w:style w:type="paragraph" w:customStyle="1" w:styleId="ListAlpha2">
    <w:name w:val="List Alpha 2"/>
    <w:basedOn w:val="List2"/>
    <w:rsid w:val="0086682B"/>
    <w:pPr>
      <w:numPr>
        <w:numId w:val="7"/>
      </w:numPr>
    </w:pPr>
  </w:style>
  <w:style w:type="paragraph" w:styleId="List3">
    <w:name w:val="List 3"/>
    <w:basedOn w:val="BodyText"/>
    <w:rsid w:val="008668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68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68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682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682B"/>
    <w:pPr>
      <w:numPr>
        <w:numId w:val="2"/>
      </w:numPr>
    </w:pPr>
  </w:style>
  <w:style w:type="paragraph" w:styleId="ListBullet5">
    <w:name w:val="List Bullet 5"/>
    <w:basedOn w:val="List5"/>
    <w:rsid w:val="0086682B"/>
    <w:pPr>
      <w:numPr>
        <w:numId w:val="3"/>
      </w:numPr>
    </w:pPr>
  </w:style>
  <w:style w:type="paragraph" w:styleId="ListContinue2">
    <w:name w:val="List Continue 2"/>
    <w:basedOn w:val="List2"/>
    <w:rsid w:val="0086682B"/>
    <w:pPr>
      <w:ind w:firstLine="0"/>
    </w:pPr>
  </w:style>
  <w:style w:type="paragraph" w:styleId="ListContinue3">
    <w:name w:val="List Continue 3"/>
    <w:basedOn w:val="List3"/>
    <w:rsid w:val="0086682B"/>
    <w:pPr>
      <w:ind w:left="1021" w:firstLine="0"/>
    </w:pPr>
  </w:style>
  <w:style w:type="paragraph" w:styleId="ListContinue4">
    <w:name w:val="List Continue 4"/>
    <w:basedOn w:val="List4"/>
    <w:rsid w:val="0086682B"/>
    <w:pPr>
      <w:ind w:firstLine="0"/>
    </w:pPr>
  </w:style>
  <w:style w:type="paragraph" w:styleId="ListContinue5">
    <w:name w:val="List Continue 5"/>
    <w:basedOn w:val="List5"/>
    <w:rsid w:val="0086682B"/>
    <w:pPr>
      <w:ind w:firstLine="0"/>
    </w:pPr>
  </w:style>
  <w:style w:type="paragraph" w:styleId="ListNumber3">
    <w:name w:val="List Number 3"/>
    <w:basedOn w:val="List3"/>
    <w:rsid w:val="0086682B"/>
    <w:pPr>
      <w:numPr>
        <w:numId w:val="4"/>
      </w:numPr>
    </w:pPr>
  </w:style>
  <w:style w:type="paragraph" w:styleId="ListNumber4">
    <w:name w:val="List Number 4"/>
    <w:basedOn w:val="List4"/>
    <w:rsid w:val="0086682B"/>
    <w:pPr>
      <w:numPr>
        <w:numId w:val="5"/>
      </w:numPr>
    </w:pPr>
  </w:style>
  <w:style w:type="paragraph" w:styleId="ListNumber5">
    <w:name w:val="List Number 5"/>
    <w:basedOn w:val="List5"/>
    <w:rsid w:val="0086682B"/>
    <w:pPr>
      <w:numPr>
        <w:numId w:val="6"/>
      </w:numPr>
    </w:pPr>
  </w:style>
  <w:style w:type="paragraph" w:styleId="BlockText">
    <w:name w:val="Block Text"/>
    <w:basedOn w:val="Normal"/>
    <w:rsid w:val="008668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68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682B"/>
    <w:rPr>
      <w:sz w:val="16"/>
      <w:vertAlign w:val="superscript"/>
    </w:rPr>
  </w:style>
  <w:style w:type="character" w:customStyle="1" w:styleId="Symbols">
    <w:name w:val="Symbols"/>
    <w:basedOn w:val="DefaultParagraphFont"/>
    <w:rsid w:val="0086682B"/>
    <w:rPr>
      <w:rFonts w:ascii="Symbol" w:hAnsi="Symbol"/>
    </w:rPr>
  </w:style>
  <w:style w:type="character" w:customStyle="1" w:styleId="MenuOptions">
    <w:name w:val="Menu Options"/>
    <w:basedOn w:val="DefaultParagraphFont"/>
    <w:rsid w:val="008668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682B"/>
    <w:rPr>
      <w:b/>
    </w:rPr>
  </w:style>
  <w:style w:type="character" w:customStyle="1" w:styleId="Underlined">
    <w:name w:val="Underlined"/>
    <w:basedOn w:val="DefaultParagraphFont"/>
    <w:rsid w:val="0086682B"/>
    <w:rPr>
      <w:u w:val="single"/>
    </w:rPr>
  </w:style>
  <w:style w:type="paragraph" w:customStyle="1" w:styleId="TableBodyTextRight">
    <w:name w:val="Table Body Text Right"/>
    <w:basedOn w:val="TableBodyText"/>
    <w:rsid w:val="008668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682B"/>
    <w:rPr>
      <w:sz w:val="18"/>
    </w:rPr>
  </w:style>
  <w:style w:type="paragraph" w:customStyle="1" w:styleId="BodySmallRight">
    <w:name w:val="Body Small Right"/>
    <w:basedOn w:val="BodyTextRight"/>
    <w:rsid w:val="0086682B"/>
    <w:rPr>
      <w:sz w:val="18"/>
      <w:szCs w:val="18"/>
    </w:rPr>
  </w:style>
  <w:style w:type="paragraph" w:customStyle="1" w:styleId="MarginEdition">
    <w:name w:val="Margin Edition"/>
    <w:basedOn w:val="MarginNote"/>
    <w:rsid w:val="008668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682B"/>
    <w:rPr>
      <w:sz w:val="2"/>
      <w:szCs w:val="2"/>
    </w:rPr>
  </w:style>
  <w:style w:type="character" w:customStyle="1" w:styleId="Small">
    <w:name w:val="Small"/>
    <w:basedOn w:val="DefaultParagraphFont"/>
    <w:rsid w:val="0086682B"/>
    <w:rPr>
      <w:sz w:val="16"/>
    </w:rPr>
  </w:style>
  <w:style w:type="paragraph" w:customStyle="1" w:styleId="WideTable">
    <w:name w:val="Wide Table"/>
    <w:basedOn w:val="Normal"/>
    <w:rsid w:val="008668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682B"/>
  </w:style>
  <w:style w:type="paragraph" w:styleId="Quote">
    <w:name w:val="Quote"/>
    <w:basedOn w:val="Heading1"/>
    <w:link w:val="QuoteChar"/>
    <w:qFormat/>
    <w:rsid w:val="008668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68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682B"/>
    <w:pPr>
      <w:pageBreakBefore/>
    </w:pPr>
  </w:style>
  <w:style w:type="paragraph" w:customStyle="1" w:styleId="Border">
    <w:name w:val="Border"/>
    <w:basedOn w:val="Normal"/>
    <w:qFormat/>
    <w:rsid w:val="008668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68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68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682B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8668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68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68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68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68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682B"/>
    <w:rPr>
      <w:u w:val="single"/>
    </w:rPr>
  </w:style>
  <w:style w:type="paragraph" w:styleId="BalloonText">
    <w:name w:val="Balloon Text"/>
    <w:basedOn w:val="Normal"/>
    <w:link w:val="BalloonTextChar"/>
    <w:rsid w:val="008668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682B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86682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682B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1478</Words>
  <Characters>9303</Characters>
  <Application>Microsoft Office Word</Application>
  <DocSecurity>0</DocSecurity>
  <Lines>337</Lines>
  <Paragraphs>171</Paragraphs>
  <ScaleCrop>false</ScaleCrop>
  <Company>Author-it Software Corporation Ltd.</Company>
  <LinksUpToDate>false</LinksUpToDate>
  <CharactersWithSpaces>10631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PUADEFOH013B Enter confined space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Dennis Urbans</cp:lastModifiedBy>
  <cp:revision>3</cp:revision>
  <dcterms:created xsi:type="dcterms:W3CDTF">2012-05-26T04:25:00Z</dcterms:created>
  <dcterms:modified xsi:type="dcterms:W3CDTF">2012-05-26T04:25:00Z</dcterms:modified>
</cp:coreProperties>
</file>