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4C2" w:rsidP="000E44C2">
      <w:pPr>
        <w:pStyle w:val="Title"/>
      </w:pPr>
      <w:r>
        <w:fldChar w:fldCharType="begin"/>
      </w:r>
      <w:r>
        <w:instrText xml:space="preserve"> TITLE   \* MERGEFORMAT </w:instrText>
      </w:r>
      <w:r>
        <w:fldChar w:fldCharType="separate"/>
      </w:r>
      <w:r>
        <w:t>PUADEFOH010B Apply laser safety procedures</w:t>
      </w:r>
      <w:r>
        <w:fldChar w:fldCharType="end"/>
      </w:r>
    </w:p>
    <w:p w:rsidR="000E44C2" w:rsidP="000E44C2">
      <w:pPr>
        <w:pStyle w:val="Version"/>
        <w:sectPr w:rsidSect="004F7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7D2B" w:rsidP="004F7D2B">
      <w:pPr>
        <w:pStyle w:val="SuperHeading"/>
      </w:pPr>
      <w:r w:rsidRPr="004F7D2B">
        <w:t>PUADEFOH010B Apply laser safety procedures</w:t>
      </w:r>
    </w:p>
    <w:p w:rsidR="00000000" w:rsidRPr="004F7D2B" w:rsidP="004F7D2B">
      <w:pPr>
        <w:pStyle w:val="SuperHeading"/>
      </w:pPr>
    </w:p>
    <w:p w:rsidR="00000000" w:rsidRPr="004F7D2B" w:rsidP="004F7D2B">
      <w:pPr>
        <w:pStyle w:val="Heading1"/>
      </w:pPr>
      <w:bookmarkStart w:id="1" w:name="O_122043"/>
      <w:bookmarkEnd w:id="1"/>
      <w:r w:rsidRPr="004F7D2B">
        <w:t>Modification History</w:t>
      </w:r>
    </w:p>
    <w:p w:rsidR="00000000" w:rsidRPr="004F7D2B" w:rsidP="004F7D2B">
      <w:pPr>
        <w:pStyle w:val="BodyText"/>
      </w:pPr>
      <w:r w:rsidRPr="004F7D2B">
        <w:t>Not applicable.</w:t>
      </w:r>
    </w:p>
    <w:p w:rsidR="00000000" w:rsidRPr="004F7D2B" w:rsidP="004F7D2B">
      <w:pPr>
        <w:pStyle w:val="AllowPageBreak"/>
      </w:pPr>
    </w:p>
    <w:p w:rsidR="00000000" w:rsidRPr="004F7D2B" w:rsidP="004F7D2B">
      <w:pPr>
        <w:pStyle w:val="Heading1"/>
      </w:pPr>
      <w:bookmarkStart w:id="2" w:name="O_122044"/>
      <w:bookmarkEnd w:id="2"/>
      <w:r w:rsidRPr="004F7D2B">
        <w:t>Unit Descriptor</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4F7D2B" w:rsidP="004F7D2B">
            <w:pPr>
              <w:pStyle w:val="BodyText"/>
            </w:pPr>
            <w:r w:rsidRPr="004F7D2B">
              <w:t>This unit covers the competency required to apply laser safety procedures and control measures.</w:t>
            </w:r>
          </w:p>
          <w:p w:rsidR="00000000" w:rsidRPr="004F7D2B" w:rsidP="004F7D2B">
            <w:pPr>
              <w:pStyle w:val="BodyText"/>
            </w:pPr>
            <w:r w:rsidRPr="004F7D2B">
              <w:t>Where equi</w:t>
            </w:r>
            <w:r w:rsidRPr="004F7D2B">
              <w:t>pment that uses lasers is involved, the competency of operating the laser will be incorporated into the competency for operating the equipment and is not directly part of this competency.</w:t>
            </w: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3" w:name="O_122045"/>
      <w:bookmarkEnd w:id="3"/>
      <w:r w:rsidRPr="004F7D2B">
        <w:t>Application of the Unit</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4F7D2B" w:rsidP="004F7D2B">
            <w:pPr>
              <w:pStyle w:val="BodyText"/>
            </w:pPr>
            <w:r w:rsidRPr="004F7D2B">
              <w:t>The application of this unit in the workplace - the environments, complexities and situations involved - will be written during Phase II of the Review of the PUA00 Public Safety Training Package.</w:t>
            </w:r>
          </w:p>
          <w:p w:rsidR="00000000" w:rsidP="004F7D2B">
            <w:pPr>
              <w:pStyle w:val="BodyText"/>
              <w:rPr>
                <w:lang w:val="en-NZ"/>
              </w:rPr>
            </w:pPr>
            <w:r w:rsidRPr="004F7D2B">
              <w:t>This text will be useful for the purposes of job description</w:t>
            </w:r>
            <w:r w:rsidRPr="004F7D2B">
              <w:t>s, recruitment advice or job analysis; where possible, it will not be too job specific to allow other industries to import it into other Training Packages, where feasible.</w:t>
            </w:r>
          </w:p>
        </w:tc>
      </w:tr>
      <w:tr w:rsidTr="000E44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4F7D2B" w:rsidP="004F7D2B">
            <w:pPr>
              <w:pStyle w:val="BodyText"/>
            </w:pP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4" w:name="O_122046"/>
      <w:bookmarkEnd w:id="4"/>
      <w:r w:rsidRPr="004F7D2B">
        <w:t>Licensing/Regulatory Information</w:t>
      </w:r>
    </w:p>
    <w:p w:rsidR="00000000" w:rsidRPr="004F7D2B" w:rsidP="004F7D2B">
      <w:pPr>
        <w:pStyle w:val="BodyText"/>
      </w:pPr>
      <w:r w:rsidRPr="004F7D2B">
        <w:t>Not applicable.</w:t>
      </w:r>
    </w:p>
    <w:p w:rsidR="00000000" w:rsidRPr="004F7D2B" w:rsidP="004F7D2B">
      <w:pPr>
        <w:pStyle w:val="AllowPageBreak"/>
      </w:pPr>
    </w:p>
    <w:p w:rsidR="00000000" w:rsidRPr="004F7D2B" w:rsidP="004F7D2B">
      <w:pPr>
        <w:pStyle w:val="Heading1"/>
      </w:pPr>
      <w:bookmarkStart w:id="5" w:name="O_122048"/>
      <w:bookmarkEnd w:id="5"/>
      <w:r w:rsidRPr="004F7D2B">
        <w:t>Pre-Requisites</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Prerequisite Unit</w:t>
            </w:r>
            <w:r w:rsidRPr="004F7D2B">
              <w:t>/</w:t>
            </w:r>
            <w:r w:rsidRPr="004F7D2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4F7D2B" w:rsidP="004F7D2B">
            <w:pPr>
              <w:pStyle w:val="BodyText"/>
            </w:pPr>
            <w:r w:rsidRPr="004F7D2B">
              <w:t>Nil</w:t>
            </w: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6" w:name="O_122047"/>
      <w:bookmarkEnd w:id="6"/>
      <w:r w:rsidRPr="004F7D2B">
        <w:t>Employability Skills Information</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4F7D2B" w:rsidP="004F7D2B">
            <w:pPr>
              <w:pStyle w:val="BodyText"/>
            </w:pPr>
            <w:r w:rsidRPr="004F7D2B">
              <w:t>This unit contains employability skills.</w:t>
            </w: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7" w:name="O_122049"/>
      <w:bookmarkEnd w:id="7"/>
      <w:r w:rsidRPr="004F7D2B">
        <w:t>Elements and Performance Criteria Pre-Content</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BodyText"/>
              <w:rPr>
                <w:lang w:val="en-NZ"/>
              </w:rPr>
            </w:pPr>
            <w:r w:rsidRPr="004F7D2B">
              <w:t>Elements describe the essential</w:t>
            </w:r>
            <w:r w:rsidRPr="004F7D2B">
              <w:t xml:space="preserve">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t xml:space="preserve">Performance Criteria describe the required performance needed to demonstrate achievement of the element. Where bold italicised text is used, further information is detailed in the Required Skills and Knowledge and/or the </w:t>
            </w:r>
            <w:r w:rsidRPr="004F7D2B">
              <w:t>Range Statement. Assessment of performance is to be consistent with the Evidence Guide.</w:t>
            </w: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8" w:name="O_122050"/>
      <w:bookmarkEnd w:id="8"/>
      <w:r w:rsidRPr="004F7D2B">
        <w:t>Elements and Performance Criteria</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t>ELEMENT</w:t>
            </w:r>
          </w:p>
        </w:tc>
        <w:tc>
          <w:tcPr>
            <w:tcW w:w="558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t>PERFORMANCE CRITERIA</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List"/>
              <w:rPr>
                <w:lang w:val="en-NZ"/>
              </w:rPr>
            </w:pPr>
            <w:r w:rsidRPr="004F7D2B">
              <w:t>1.</w:t>
            </w:r>
            <w:r w:rsidRPr="004F7D2B">
              <w:tab/>
            </w:r>
            <w:r w:rsidRPr="004F7D2B">
              <w:rPr>
                <w:rStyle w:val="SpecialBold"/>
              </w:rPr>
              <w:t>Plan and prepare for the application of laser safety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List2"/>
            </w:pPr>
            <w:r w:rsidRPr="004F7D2B">
              <w:t>1.1</w:t>
            </w:r>
            <w:r w:rsidRPr="004F7D2B">
              <w:tab/>
            </w:r>
            <w:r w:rsidRPr="004F7D2B">
              <w:rPr>
                <w:rStyle w:val="BoldandItalics"/>
              </w:rPr>
              <w:t>Notifications</w:t>
            </w:r>
            <w:r w:rsidRPr="004F7D2B">
              <w:t xml:space="preserve"> are received of activities that involve the use of lasers</w:t>
            </w:r>
          </w:p>
          <w:p w:rsidR="00000000" w:rsidRPr="004F7D2B" w:rsidP="004F7D2B">
            <w:pPr>
              <w:pStyle w:val="List2"/>
            </w:pPr>
            <w:r w:rsidRPr="004F7D2B">
              <w:t>1.2</w:t>
            </w:r>
            <w:r w:rsidRPr="004F7D2B">
              <w:tab/>
              <w:t>Class of laser and the hazards inherent in its use are identified at the commencement of the planning phase</w:t>
            </w:r>
          </w:p>
          <w:p w:rsidR="00000000" w:rsidRPr="004F7D2B" w:rsidP="004F7D2B">
            <w:pPr>
              <w:pStyle w:val="List2"/>
            </w:pPr>
            <w:r w:rsidRPr="004F7D2B">
              <w:t>1.3</w:t>
            </w:r>
            <w:r w:rsidRPr="004F7D2B">
              <w:tab/>
            </w:r>
            <w:r w:rsidRPr="004F7D2B">
              <w:t>Applicable organisational policy and procedures related to laser operations are identified and implemented in accordance with legislative and organisational policy and procedures</w:t>
            </w:r>
          </w:p>
          <w:p w:rsidR="00000000" w:rsidRPr="004F7D2B" w:rsidP="004F7D2B">
            <w:pPr>
              <w:pStyle w:val="List2"/>
            </w:pPr>
            <w:r w:rsidRPr="004F7D2B">
              <w:t>1.4</w:t>
            </w:r>
            <w:r w:rsidRPr="004F7D2B">
              <w:tab/>
              <w:t>Applicable laser hazard areas are identified and notified to those likely</w:t>
            </w:r>
            <w:r w:rsidRPr="004F7D2B">
              <w:t xml:space="preserve"> to encounter them</w:t>
            </w:r>
          </w:p>
          <w:p w:rsidR="00000000" w:rsidP="004F7D2B">
            <w:pPr>
              <w:pStyle w:val="List2"/>
              <w:rPr>
                <w:lang w:val="en-NZ"/>
              </w:rPr>
            </w:pPr>
            <w:r w:rsidRPr="004F7D2B">
              <w:t>1.5</w:t>
            </w:r>
            <w:r w:rsidRPr="004F7D2B">
              <w:tab/>
              <w:t>Personal protective equipment (PPE) requirements are established in accordance with legislative and organisational policy and procedures</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List"/>
              <w:rPr>
                <w:lang w:val="en-NZ"/>
              </w:rPr>
            </w:pPr>
            <w:r w:rsidRPr="004F7D2B">
              <w:t>2.</w:t>
            </w:r>
            <w:r w:rsidRPr="004F7D2B">
              <w:tab/>
            </w:r>
            <w:r w:rsidRPr="004F7D2B">
              <w:rPr>
                <w:rStyle w:val="SpecialBold"/>
              </w:rPr>
              <w:t>Apply laser safety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List2"/>
            </w:pPr>
            <w:r w:rsidRPr="004F7D2B">
              <w:t>2.1</w:t>
            </w:r>
            <w:r w:rsidRPr="004F7D2B">
              <w:tab/>
            </w:r>
            <w:r w:rsidRPr="004F7D2B">
              <w:rPr>
                <w:rStyle w:val="BoldandItalics"/>
              </w:rPr>
              <w:t>Passive laser safety measures</w:t>
            </w:r>
            <w:r w:rsidRPr="004F7D2B">
              <w:t xml:space="preserve"> are applied and monitored in</w:t>
            </w:r>
            <w:r w:rsidRPr="004F7D2B">
              <w:t xml:space="preserve"> accordance with legislative and organisational policy and procedures</w:t>
            </w:r>
          </w:p>
          <w:p w:rsidR="00000000" w:rsidRPr="004F7D2B" w:rsidP="004F7D2B">
            <w:pPr>
              <w:pStyle w:val="List2"/>
            </w:pPr>
            <w:r w:rsidRPr="004F7D2B">
              <w:t>2.2</w:t>
            </w:r>
            <w:r w:rsidRPr="004F7D2B">
              <w:tab/>
              <w:t>Use of PPE is monitored in accordance with legislative and organisational policy and procedures</w:t>
            </w:r>
          </w:p>
          <w:p w:rsidR="00000000" w:rsidP="004F7D2B">
            <w:pPr>
              <w:pStyle w:val="List2"/>
              <w:rPr>
                <w:lang w:val="en-NZ"/>
              </w:rPr>
            </w:pPr>
            <w:r w:rsidRPr="004F7D2B">
              <w:t>2.3</w:t>
            </w:r>
            <w:r w:rsidRPr="004F7D2B">
              <w:tab/>
            </w:r>
            <w:r w:rsidRPr="004F7D2B">
              <w:rPr>
                <w:rStyle w:val="BoldandItalics"/>
              </w:rPr>
              <w:t>Laser application in the workplace</w:t>
            </w:r>
            <w:r w:rsidRPr="004F7D2B">
              <w:t xml:space="preserve"> </w:t>
            </w:r>
            <w:r w:rsidRPr="004F7D2B">
              <w:rPr>
                <w:rStyle w:val="BoldandItalics"/>
              </w:rPr>
              <w:t>is monitored</w:t>
            </w:r>
            <w:r w:rsidRPr="004F7D2B">
              <w:t xml:space="preserve"> in accordance with legislative and</w:t>
            </w:r>
            <w:r w:rsidRPr="004F7D2B">
              <w:t xml:space="preserve"> organisational policy and procedures</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List"/>
              <w:rPr>
                <w:lang w:val="en-NZ"/>
              </w:rPr>
            </w:pPr>
            <w:r w:rsidRPr="004F7D2B">
              <w:t>3.</w:t>
            </w:r>
            <w:r w:rsidRPr="004F7D2B">
              <w:tab/>
            </w:r>
            <w:r w:rsidRPr="004F7D2B">
              <w:rPr>
                <w:rStyle w:val="SpecialBold"/>
              </w:rPr>
              <w:t>Maintain documentation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List2"/>
            </w:pPr>
            <w:r w:rsidRPr="004F7D2B">
              <w:t>3.1</w:t>
            </w:r>
            <w:r w:rsidRPr="004F7D2B">
              <w:tab/>
            </w:r>
            <w:r w:rsidRPr="004F7D2B">
              <w:rPr>
                <w:rStyle w:val="BoldandItalics"/>
              </w:rPr>
              <w:t>Laser incidents</w:t>
            </w:r>
            <w:r w:rsidRPr="004F7D2B">
              <w:t xml:space="preserve"> are reported to the relevant authority in accordance with legislative and organisational policy and procedures</w:t>
            </w:r>
          </w:p>
          <w:p w:rsidR="00000000" w:rsidP="004F7D2B">
            <w:pPr>
              <w:pStyle w:val="List2"/>
              <w:rPr>
                <w:lang w:val="en-NZ"/>
              </w:rPr>
            </w:pPr>
            <w:r w:rsidRPr="004F7D2B">
              <w:t>3.2</w:t>
            </w:r>
            <w:r w:rsidRPr="004F7D2B">
              <w:tab/>
              <w:t>Records are maintained in accordance with legislative an</w:t>
            </w:r>
            <w:r w:rsidRPr="004F7D2B">
              <w:t>d organisational policy and procedures</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9" w:name="O_122051"/>
      <w:bookmarkEnd w:id="9"/>
      <w:r w:rsidRPr="004F7D2B">
        <w:t>Required Skills and Knowledge</w:t>
      </w:r>
    </w:p>
    <w:tbl>
      <w:tblPr>
        <w:tblW w:w="0" w:type="auto"/>
        <w:tblLayout w:type="fixed"/>
        <w:tblCellMar>
          <w:left w:w="62" w:type="dxa"/>
          <w:right w:w="62" w:type="dxa"/>
        </w:tblCellMar>
        <w:tblLook w:val="0000"/>
      </w:tblPr>
      <w:tblGrid>
        <w:gridCol w:w="8640"/>
      </w:tblGrid>
      <w:tr w:rsidTr="000E44C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REQUIRED SKILLS AND KNOWLEDGE</w:t>
            </w:r>
          </w:p>
        </w:tc>
      </w:tr>
      <w:tr w:rsidTr="000E44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t>This describes the essential skills and knowledge and their level, required for this unit.</w:t>
            </w:r>
          </w:p>
        </w:tc>
      </w:tr>
      <w:tr w:rsidTr="000E44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Required Skills</w:t>
            </w:r>
          </w:p>
        </w:tc>
      </w:tr>
      <w:tr w:rsidTr="000E44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D2B">
            <w:pPr>
              <w:pStyle w:val="ListBullet"/>
              <w:rPr>
                <w:lang w:val="en-NZ"/>
              </w:rPr>
            </w:pPr>
            <w:r w:rsidRPr="004F7D2B">
              <w:t>access, read interpret and apply information relating to lasers</w:t>
            </w:r>
          </w:p>
        </w:tc>
      </w:tr>
      <w:tr w:rsidTr="000E44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Required Knowledge</w:t>
            </w:r>
          </w:p>
        </w:tc>
      </w:tr>
      <w:tr w:rsidTr="000E44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7D2B" w:rsidP="004F7D2B">
            <w:pPr>
              <w:pStyle w:val="ListBullet"/>
            </w:pPr>
            <w:r w:rsidRPr="004F7D2B">
              <w:t>characteristics of lasers including the types of lasers and the fundamentals of laser operation</w:t>
            </w:r>
          </w:p>
          <w:p w:rsidR="00000000" w:rsidRPr="004F7D2B" w:rsidP="004F7D2B">
            <w:pPr>
              <w:pStyle w:val="ListBullet"/>
            </w:pPr>
            <w:r w:rsidRPr="004F7D2B">
              <w:t>environment in which lasers are used</w:t>
            </w:r>
          </w:p>
          <w:p w:rsidR="00000000" w:rsidRPr="004F7D2B" w:rsidP="004F7D2B">
            <w:pPr>
              <w:pStyle w:val="ListBullet"/>
            </w:pPr>
            <w:r w:rsidRPr="004F7D2B">
              <w:t>relevant Australian and international</w:t>
            </w:r>
            <w:r w:rsidRPr="004F7D2B">
              <w:t xml:space="preserve"> standards</w:t>
            </w:r>
          </w:p>
          <w:p w:rsidR="00000000" w:rsidP="004F7D2B">
            <w:pPr>
              <w:pStyle w:val="ListBullet"/>
              <w:rPr>
                <w:lang w:val="en-NZ"/>
              </w:rPr>
            </w:pPr>
            <w:r w:rsidRPr="004F7D2B">
              <w:t>report writing</w:t>
            </w:r>
          </w:p>
        </w:tc>
      </w:tr>
      <w:tr w:rsidTr="000E44C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7D2B" w:rsidP="004F7D2B">
            <w:pPr>
              <w:pStyle w:val="BodyText"/>
            </w:pP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10" w:name="O_122052"/>
      <w:bookmarkEnd w:id="10"/>
      <w:r w:rsidRPr="004F7D2B">
        <w:t>Evidence Guide</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F7D2B">
            <w:pPr>
              <w:pStyle w:val="BodyText"/>
              <w:rPr>
                <w:lang w:val="en-NZ"/>
              </w:rPr>
            </w:pP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BodyText"/>
              <w:rPr>
                <w:lang w:val="en-NZ"/>
              </w:rPr>
            </w:pPr>
            <w:r w:rsidRPr="004F7D2B">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t>Assessment must confirm the ability, when observing laser warning signs or being informed of the presence of lasers, to implement sound protective measures, while still undertaking one's core function, within acceptable tolerances of the laser hazard descr</w:t>
            </w:r>
            <w:r w:rsidRPr="004F7D2B">
              <w:t>ibed or present.</w:t>
            </w:r>
          </w:p>
          <w:p w:rsidR="00000000" w:rsidRPr="004F7D2B" w:rsidP="004F7D2B">
            <w:pPr>
              <w:pStyle w:val="BodyText"/>
            </w:pPr>
          </w:p>
          <w:p w:rsidR="00000000" w:rsidRPr="004F7D2B" w:rsidP="004F7D2B">
            <w:pPr>
              <w:pStyle w:val="BodyText"/>
            </w:pPr>
            <w:r w:rsidRPr="004F7D2B">
              <w:rPr>
                <w:rStyle w:val="SpecialBold"/>
              </w:rPr>
              <w:t>Consistency in performance</w:t>
            </w:r>
          </w:p>
          <w:p w:rsidR="00000000" w:rsidP="004F7D2B">
            <w:pPr>
              <w:pStyle w:val="BodyText"/>
              <w:rPr>
                <w:lang w:val="en-NZ"/>
              </w:rPr>
            </w:pPr>
            <w:r w:rsidRPr="004F7D2B">
              <w:t>Competency should be demonstrated in an environment where lasers are present. This may be in a workplace or in a simulated workplace environment.</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4F7D2B" w:rsidP="004F7D2B">
            <w:pPr>
              <w:pStyle w:val="BodyText"/>
            </w:pPr>
            <w:r w:rsidRPr="004F7D2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rPr>
                <w:rStyle w:val="SpecialBold"/>
              </w:rPr>
              <w:t>Context of assessment</w:t>
            </w:r>
          </w:p>
          <w:p w:rsidR="00000000" w:rsidRPr="004F7D2B" w:rsidP="004F7D2B">
            <w:pPr>
              <w:pStyle w:val="BodyText"/>
            </w:pPr>
            <w:r w:rsidRPr="004F7D2B">
              <w:t>Competency should be assessed in the workplace or in a simulated workplace environment.</w:t>
            </w:r>
          </w:p>
          <w:p w:rsidR="00000000" w:rsidRPr="004F7D2B" w:rsidP="004F7D2B">
            <w:pPr>
              <w:pStyle w:val="BodyText"/>
            </w:pPr>
            <w:r w:rsidRPr="004F7D2B">
              <w:rPr>
                <w:rStyle w:val="SpecialBold"/>
              </w:rPr>
              <w:t>Specific resources for assessment</w:t>
            </w:r>
          </w:p>
          <w:p w:rsidR="00000000" w:rsidP="004F7D2B">
            <w:pPr>
              <w:pStyle w:val="BodyText"/>
              <w:rPr>
                <w:lang w:val="en-NZ"/>
              </w:rPr>
            </w:pPr>
            <w:r w:rsidRPr="004F7D2B">
              <w:t>Access to existing related policy and instructions.</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BodyText"/>
              <w:rPr>
                <w:lang w:val="en-NZ"/>
              </w:rPr>
            </w:pPr>
            <w:r w:rsidRPr="004F7D2B">
              <w:rPr>
                <w:rStyle w:val="SpecialBold"/>
              </w:rPr>
              <w:t>Guidance information for assessment</w:t>
            </w:r>
            <w:r w:rsidRPr="004F7D2B">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t>Information that will assist or guide assessment will be written during Phase II of the Review of the PUA00 Public Safety Training Package.</w:t>
            </w: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11" w:name="O_122053"/>
      <w:bookmarkEnd w:id="11"/>
      <w:r w:rsidRPr="004F7D2B">
        <w:t>Range Statement</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RANGE STATEMENT</w:t>
            </w:r>
          </w:p>
        </w:tc>
      </w:tr>
      <w:tr w:rsidTr="000E44C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t xml:space="preserve">The Range Statement relates to the Unit of Competency as a whole. It allows for different work environments and situations that may affect performance. </w:t>
            </w:r>
            <w:r w:rsidRPr="004F7D2B">
              <w:rPr>
                <w:rStyle w:val="BoldandItalics"/>
              </w:rPr>
              <w:t>Bold italicised</w:t>
            </w:r>
            <w:r w:rsidRPr="004F7D2B">
              <w:t xml:space="preserve"> wording in the Performance Criteria is detailed below.</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BodyText"/>
              <w:rPr>
                <w:lang w:val="en-NZ"/>
              </w:rPr>
            </w:pPr>
            <w:r w:rsidRPr="004F7D2B">
              <w:rPr>
                <w:rStyle w:val="SpecialBold"/>
              </w:rPr>
              <w:t>Notifications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t>Durat</w:t>
            </w:r>
            <w:r w:rsidRPr="004F7D2B">
              <w:t>ion of activity</w:t>
            </w:r>
          </w:p>
          <w:p w:rsidR="00000000" w:rsidRPr="004F7D2B" w:rsidP="004F7D2B">
            <w:pPr>
              <w:pStyle w:val="BodyText"/>
            </w:pPr>
            <w:r w:rsidRPr="004F7D2B">
              <w:t>Incident reporting channels</w:t>
            </w:r>
          </w:p>
          <w:p w:rsidR="00000000" w:rsidRPr="004F7D2B" w:rsidP="004F7D2B">
            <w:pPr>
              <w:pStyle w:val="BodyText"/>
            </w:pPr>
            <w:r w:rsidRPr="004F7D2B">
              <w:t>Laser safety areas</w:t>
            </w:r>
          </w:p>
          <w:p w:rsidR="00000000" w:rsidRPr="004F7D2B" w:rsidP="004F7D2B">
            <w:pPr>
              <w:pStyle w:val="BodyText"/>
            </w:pPr>
            <w:r w:rsidRPr="004F7D2B">
              <w:t>Location of activity</w:t>
            </w:r>
          </w:p>
          <w:p w:rsidR="00000000" w:rsidRPr="004F7D2B" w:rsidP="004F7D2B">
            <w:pPr>
              <w:pStyle w:val="BodyText"/>
            </w:pPr>
            <w:r w:rsidRPr="004F7D2B">
              <w:t>Nomination of laser safety officer and contact details</w:t>
            </w:r>
          </w:p>
          <w:p w:rsidR="00000000" w:rsidRPr="004F7D2B" w:rsidP="004F7D2B">
            <w:pPr>
              <w:pStyle w:val="BodyText"/>
            </w:pPr>
            <w:r w:rsidRPr="004F7D2B">
              <w:t>Time of activity</w:t>
            </w:r>
          </w:p>
          <w:p w:rsidR="00000000" w:rsidP="004F7D2B">
            <w:pPr>
              <w:pStyle w:val="BodyText"/>
              <w:rPr>
                <w:lang w:val="en-NZ"/>
              </w:rPr>
            </w:pPr>
            <w:r w:rsidRPr="004F7D2B">
              <w:t>Type and class of laser to be used</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BodyText"/>
              <w:rPr>
                <w:lang w:val="en-NZ"/>
              </w:rPr>
            </w:pPr>
            <w:r w:rsidRPr="004F7D2B">
              <w:rPr>
                <w:rStyle w:val="SpecialBold"/>
              </w:rPr>
              <w:t>Passive laser safety measures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t>Application of physical barrier or shrouds to contain errant radiation</w:t>
            </w:r>
          </w:p>
          <w:p w:rsidR="00000000" w:rsidRPr="004F7D2B" w:rsidP="004F7D2B">
            <w:pPr>
              <w:pStyle w:val="BodyText"/>
            </w:pPr>
            <w:r w:rsidRPr="004F7D2B">
              <w:t>Employment and observance of laser hazard areas including nominal ocular hazard areas as defined by AS/NZS 2211.1:1997</w:t>
            </w:r>
          </w:p>
          <w:p w:rsidR="00000000" w:rsidRPr="004F7D2B" w:rsidP="004F7D2B">
            <w:pPr>
              <w:pStyle w:val="BodyText"/>
            </w:pPr>
            <w:r w:rsidRPr="004F7D2B">
              <w:t>Employment of signage</w:t>
            </w:r>
          </w:p>
          <w:p w:rsidR="00000000" w:rsidP="004F7D2B">
            <w:pPr>
              <w:pStyle w:val="BodyText"/>
              <w:rPr>
                <w:lang w:val="en-NZ"/>
              </w:rPr>
            </w:pPr>
            <w:r w:rsidRPr="004F7D2B">
              <w:t>Use of PPE</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BodyText"/>
              <w:rPr>
                <w:lang w:val="en-NZ"/>
              </w:rPr>
            </w:pPr>
            <w:r w:rsidRPr="004F7D2B">
              <w:rPr>
                <w:rStyle w:val="SpecialBold"/>
              </w:rPr>
              <w:t xml:space="preserve">Monitoring laser application in </w:t>
            </w:r>
            <w:r w:rsidRPr="004F7D2B">
              <w:rPr>
                <w:rStyle w:val="SpecialBold"/>
              </w:rPr>
              <w:t>the workplace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t>Health surveillance</w:t>
            </w:r>
          </w:p>
          <w:p w:rsidR="00000000" w:rsidRPr="004F7D2B" w:rsidP="004F7D2B">
            <w:pPr>
              <w:pStyle w:val="BodyText"/>
            </w:pPr>
            <w:r w:rsidRPr="004F7D2B">
              <w:t>Monitoring safe operating procedures by participants</w:t>
            </w:r>
          </w:p>
          <w:p w:rsidR="00000000" w:rsidRPr="004F7D2B" w:rsidP="004F7D2B">
            <w:pPr>
              <w:pStyle w:val="BodyText"/>
            </w:pPr>
            <w:r w:rsidRPr="004F7D2B">
              <w:t>Observing for signs that a laser incident may have occurred or is about to occur</w:t>
            </w:r>
          </w:p>
          <w:p w:rsidR="00000000" w:rsidP="004F7D2B">
            <w:pPr>
              <w:pStyle w:val="BodyText"/>
              <w:rPr>
                <w:lang w:val="en-NZ"/>
              </w:rPr>
            </w:pPr>
            <w:r w:rsidRPr="004F7D2B">
              <w:t>Use of PPE</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F7D2B">
            <w:pPr>
              <w:pStyle w:val="BodyText"/>
              <w:rPr>
                <w:lang w:val="en-NZ"/>
              </w:rPr>
            </w:pPr>
            <w:r w:rsidRPr="004F7D2B">
              <w:rPr>
                <w:rStyle w:val="SpecialBold"/>
              </w:rPr>
              <w:t>Laser incidents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r w:rsidRPr="004F7D2B">
              <w:t xml:space="preserve">Requirement for immediate cessation </w:t>
            </w:r>
            <w:r w:rsidRPr="004F7D2B">
              <w:t>of activity or shutting down of laser equipment</w:t>
            </w:r>
          </w:p>
          <w:p w:rsidR="00000000" w:rsidRPr="004F7D2B" w:rsidP="004F7D2B">
            <w:pPr>
              <w:pStyle w:val="BodyText"/>
            </w:pPr>
            <w:r w:rsidRPr="004F7D2B">
              <w:t>Requirement for medical examination of individuals who have been subjected to a laser hazard</w:t>
            </w:r>
          </w:p>
          <w:p w:rsidR="00000000" w:rsidRPr="004F7D2B" w:rsidP="004F7D2B">
            <w:pPr>
              <w:pStyle w:val="BodyText"/>
            </w:pPr>
            <w:r w:rsidRPr="004F7D2B">
              <w:t>Requirement for the incident to be documented in accordance with an established format and/or process</w:t>
            </w:r>
          </w:p>
          <w:p w:rsidR="00000000" w:rsidP="004F7D2B">
            <w:pPr>
              <w:pStyle w:val="BodyText"/>
              <w:rPr>
                <w:lang w:val="en-NZ"/>
              </w:rPr>
            </w:pPr>
            <w:r w:rsidRPr="004F7D2B">
              <w:t>Requirement f</w:t>
            </w:r>
            <w:r w:rsidRPr="004F7D2B">
              <w:t>or the incident to be reported in accordance with an established format and/or process</w:t>
            </w:r>
          </w:p>
        </w:tc>
      </w:tr>
      <w:tr w:rsidTr="000E44C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F7D2B" w:rsidP="004F7D2B">
            <w:pPr>
              <w:pStyle w:val="BodyText"/>
            </w:pPr>
          </w:p>
        </w:tc>
      </w:tr>
    </w:tbl>
    <w:p w:rsidR="00000000" w:rsidRPr="004F7D2B" w:rsidP="004F7D2B">
      <w:pPr>
        <w:pStyle w:val="BodyText"/>
      </w:pPr>
    </w:p>
    <w:p w:rsidR="00000000" w:rsidRPr="004F7D2B" w:rsidP="004F7D2B">
      <w:pPr>
        <w:pStyle w:val="AllowPageBreak"/>
      </w:pPr>
    </w:p>
    <w:p w:rsidR="00000000" w:rsidRPr="004F7D2B" w:rsidP="004F7D2B">
      <w:pPr>
        <w:pStyle w:val="Heading1"/>
      </w:pPr>
      <w:bookmarkStart w:id="12" w:name="O_122054"/>
      <w:bookmarkEnd w:id="12"/>
      <w:r w:rsidRPr="004F7D2B">
        <w:t>Unit Sector(s)</w:t>
      </w:r>
    </w:p>
    <w:p w:rsidR="00000000" w:rsidRPr="004F7D2B" w:rsidP="004F7D2B">
      <w:pPr>
        <w:pStyle w:val="BodyText"/>
      </w:pPr>
      <w:r w:rsidRPr="004F7D2B">
        <w:t>Not applicable.</w:t>
      </w:r>
    </w:p>
    <w:p w:rsidR="00000000" w:rsidRPr="004F7D2B" w:rsidP="004F7D2B">
      <w:pPr>
        <w:pStyle w:val="AllowPageBreak"/>
      </w:pPr>
    </w:p>
    <w:p w:rsidR="00000000" w:rsidRPr="004F7D2B" w:rsidP="004F7D2B">
      <w:pPr>
        <w:pStyle w:val="Heading1"/>
      </w:pPr>
      <w:bookmarkStart w:id="13" w:name="O_174926"/>
      <w:bookmarkEnd w:id="13"/>
      <w:r w:rsidRPr="004F7D2B">
        <w:t>Corequisite Unit/s</w:t>
      </w:r>
    </w:p>
    <w:tbl>
      <w:tblPr>
        <w:tblW w:w="0" w:type="auto"/>
        <w:tblLayout w:type="fixed"/>
        <w:tblCellMar>
          <w:left w:w="62" w:type="dxa"/>
          <w:right w:w="62" w:type="dxa"/>
        </w:tblCellMar>
        <w:tblLook w:val="0000"/>
      </w:tblPr>
      <w:tblGrid>
        <w:gridCol w:w="3060"/>
        <w:gridCol w:w="5580"/>
      </w:tblGrid>
      <w:tr w:rsidTr="000E44C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F7D2B">
            <w:pPr>
              <w:pStyle w:val="BodyText"/>
              <w:rPr>
                <w:lang w:val="en-NZ"/>
              </w:rPr>
            </w:pPr>
            <w:r w:rsidRPr="004F7D2B">
              <w:rPr>
                <w:rStyle w:val="SpecialBold"/>
              </w:rPr>
              <w:t>Co-requisite Unit</w:t>
            </w:r>
            <w:r w:rsidRPr="004F7D2B">
              <w:t>/</w:t>
            </w:r>
            <w:r w:rsidRPr="004F7D2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4F7D2B" w:rsidP="004F7D2B">
            <w:pPr>
              <w:pStyle w:val="BodyText"/>
            </w:pPr>
            <w:r w:rsidRPr="004F7D2B">
              <w:t>Nil</w:t>
            </w:r>
          </w:p>
        </w:tc>
      </w:tr>
    </w:tbl>
    <w:p w:rsidR="00000000" w:rsidRPr="004F7D2B" w:rsidP="004F7D2B">
      <w:pPr>
        <w:pStyle w:val="BodyText"/>
      </w:pPr>
    </w:p>
    <w:p w:rsidR="00000000" w:rsidRPr="004F7D2B" w:rsidP="004F7D2B"/>
    <w:sectPr w:rsidSect="004F7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4C2" w:rsidP="000E4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C2" w:rsidP="004F7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44C2" w:rsidP="004F7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E44C2" w:rsidP="004F7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4C2" w:rsidP="000E44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C2" w:rsidP="004F7D2B">
    <w:pPr>
      <w:pStyle w:val="Header"/>
      <w:framePr w:wrap="around"/>
    </w:pPr>
    <w:r>
      <w:fldChar w:fldCharType="begin"/>
    </w:r>
    <w:r>
      <w:instrText xml:space="preserve"> TITLE   \* MERGEFORMAT </w:instrText>
    </w:r>
    <w:r>
      <w:fldChar w:fldCharType="separate"/>
    </w:r>
    <w:r>
      <w:t>PUADEFOH010B Apply laser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44C2" w:rsidP="004F7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5E6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BAA9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D2B"/>
    <w:pPr>
      <w:spacing w:before="360" w:after="60"/>
      <w:outlineLvl w:val="0"/>
    </w:pPr>
    <w:rPr>
      <w:sz w:val="32"/>
    </w:rPr>
  </w:style>
  <w:style w:type="paragraph" w:styleId="Heading2">
    <w:name w:val="heading 2"/>
    <w:basedOn w:val="HeadingBase"/>
    <w:next w:val="BodyText"/>
    <w:link w:val="Heading2Char"/>
    <w:qFormat/>
    <w:rsid w:val="004F7D2B"/>
    <w:pPr>
      <w:keepLines/>
      <w:spacing w:before="240" w:after="120"/>
      <w:outlineLvl w:val="1"/>
    </w:pPr>
    <w:rPr>
      <w:sz w:val="28"/>
      <w:szCs w:val="40"/>
    </w:rPr>
  </w:style>
  <w:style w:type="paragraph" w:styleId="Heading3">
    <w:name w:val="heading 3"/>
    <w:basedOn w:val="HeadingBase"/>
    <w:next w:val="BodyText"/>
    <w:link w:val="Heading3Char"/>
    <w:qFormat/>
    <w:rsid w:val="004F7D2B"/>
    <w:pPr>
      <w:spacing w:before="180" w:after="120"/>
      <w:outlineLvl w:val="2"/>
    </w:pPr>
    <w:rPr>
      <w:spacing w:val="-10"/>
      <w:kern w:val="32"/>
    </w:rPr>
  </w:style>
  <w:style w:type="paragraph" w:styleId="Heading4">
    <w:name w:val="heading 4"/>
    <w:basedOn w:val="HeadingBase"/>
    <w:next w:val="BodyText"/>
    <w:link w:val="Heading4Char"/>
    <w:qFormat/>
    <w:rsid w:val="004F7D2B"/>
    <w:pPr>
      <w:spacing w:before="160" w:after="120"/>
      <w:outlineLvl w:val="3"/>
    </w:pPr>
    <w:rPr>
      <w:sz w:val="22"/>
    </w:rPr>
  </w:style>
  <w:style w:type="paragraph" w:styleId="Heading5">
    <w:name w:val="heading 5"/>
    <w:basedOn w:val="HeadingBase"/>
    <w:next w:val="Normal"/>
    <w:link w:val="Heading5Char"/>
    <w:qFormat/>
    <w:rsid w:val="004F7D2B"/>
    <w:pPr>
      <w:spacing w:before="80"/>
      <w:outlineLvl w:val="4"/>
    </w:pPr>
    <w:rPr>
      <w:color w:val="918585"/>
      <w:sz w:val="20"/>
    </w:rPr>
  </w:style>
  <w:style w:type="paragraph" w:styleId="Heading6">
    <w:name w:val="heading 6"/>
    <w:basedOn w:val="HeadingBase"/>
    <w:next w:val="Normal"/>
    <w:link w:val="Heading6Char"/>
    <w:qFormat/>
    <w:rsid w:val="004F7D2B"/>
    <w:pPr>
      <w:spacing w:before="60"/>
      <w:outlineLvl w:val="5"/>
    </w:pPr>
    <w:rPr>
      <w:color w:val="918585"/>
      <w:sz w:val="20"/>
    </w:rPr>
  </w:style>
  <w:style w:type="paragraph" w:styleId="Heading7">
    <w:name w:val="heading 7"/>
    <w:basedOn w:val="Normal"/>
    <w:next w:val="Normal"/>
    <w:link w:val="Heading7Char"/>
    <w:qFormat/>
    <w:rsid w:val="004F7D2B"/>
    <w:pPr>
      <w:ind w:left="720"/>
      <w:outlineLvl w:val="6"/>
    </w:pPr>
    <w:rPr>
      <w:i/>
    </w:rPr>
  </w:style>
  <w:style w:type="paragraph" w:styleId="Heading8">
    <w:name w:val="heading 8"/>
    <w:basedOn w:val="Normal"/>
    <w:next w:val="Normal"/>
    <w:link w:val="Heading8Char"/>
    <w:qFormat/>
    <w:rsid w:val="004F7D2B"/>
    <w:pPr>
      <w:ind w:left="720"/>
      <w:outlineLvl w:val="7"/>
    </w:pPr>
    <w:rPr>
      <w:i/>
    </w:rPr>
  </w:style>
  <w:style w:type="paragraph" w:styleId="Heading9">
    <w:name w:val="heading 9"/>
    <w:basedOn w:val="Normal"/>
    <w:next w:val="Normal"/>
    <w:link w:val="Heading9Char"/>
    <w:qFormat/>
    <w:rsid w:val="004F7D2B"/>
    <w:pPr>
      <w:ind w:left="720"/>
      <w:outlineLvl w:val="8"/>
    </w:pPr>
    <w:rPr>
      <w:i/>
    </w:rPr>
  </w:style>
  <w:style w:type="character" w:default="1" w:styleId="DefaultParagraphFont">
    <w:name w:val="Default Paragraph Font"/>
    <w:uiPriority w:val="1"/>
    <w:unhideWhenUsed/>
    <w:rsid w:val="004F7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D2B"/>
  </w:style>
  <w:style w:type="character" w:customStyle="1" w:styleId="Heading1Char">
    <w:name w:val="Heading 1 Char"/>
    <w:basedOn w:val="DefaultParagraphFont"/>
    <w:link w:val="Heading1"/>
    <w:rsid w:val="004F7D2B"/>
    <w:rPr>
      <w:rFonts w:ascii="Times New Roman" w:eastAsia="Times New Roman" w:hAnsi="Times New Roman" w:cs="Times New Roman"/>
      <w:b/>
      <w:sz w:val="32"/>
      <w:szCs w:val="20"/>
      <w:lang w:eastAsia="en-US"/>
    </w:rPr>
  </w:style>
  <w:style w:type="paragraph" w:styleId="BodyText">
    <w:name w:val="Body Text"/>
    <w:basedOn w:val="Normal"/>
    <w:link w:val="BodyTextChar"/>
    <w:rsid w:val="004F7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D2B"/>
    <w:rPr>
      <w:rFonts w:ascii="Times New Roman" w:eastAsia="Times New Roman" w:hAnsi="Times New Roman" w:cs="Times New Roman"/>
      <w:sz w:val="24"/>
      <w:lang w:val="en-US" w:eastAsia="en-US"/>
    </w:rPr>
  </w:style>
  <w:style w:type="paragraph" w:styleId="Footer">
    <w:name w:val="footer"/>
    <w:basedOn w:val="Normal"/>
    <w:link w:val="FooterChar"/>
    <w:rsid w:val="004F7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D2B"/>
    <w:rPr>
      <w:rFonts w:ascii="Times New Roman" w:eastAsia="Times New Roman" w:hAnsi="Times New Roman" w:cs="Times New Roman"/>
      <w:sz w:val="16"/>
      <w:lang w:val="en-US" w:eastAsia="en-US"/>
    </w:rPr>
  </w:style>
  <w:style w:type="paragraph" w:styleId="List">
    <w:name w:val="List"/>
    <w:basedOn w:val="BodyText"/>
    <w:next w:val="BodyText"/>
    <w:rsid w:val="004F7D2B"/>
    <w:pPr>
      <w:tabs>
        <w:tab w:val="left" w:pos="340"/>
      </w:tabs>
      <w:spacing w:before="60" w:after="60"/>
      <w:ind w:left="340" w:hanging="340"/>
    </w:pPr>
  </w:style>
  <w:style w:type="paragraph" w:styleId="ListBullet">
    <w:name w:val="List Bullet"/>
    <w:basedOn w:val="List"/>
    <w:rsid w:val="004F7D2B"/>
    <w:pPr>
      <w:numPr>
        <w:numId w:val="12"/>
      </w:numPr>
      <w:tabs>
        <w:tab w:val="clear" w:pos="340"/>
      </w:tabs>
      <w:spacing w:before="40" w:after="40"/>
    </w:pPr>
  </w:style>
  <w:style w:type="character" w:customStyle="1" w:styleId="SpecialBold">
    <w:name w:val="Special Bold"/>
    <w:basedOn w:val="DefaultParagraphFont"/>
    <w:rsid w:val="004F7D2B"/>
    <w:rPr>
      <w:b/>
      <w:spacing w:val="0"/>
    </w:rPr>
  </w:style>
  <w:style w:type="paragraph" w:styleId="Header">
    <w:name w:val="header"/>
    <w:basedOn w:val="Normal"/>
    <w:link w:val="HeaderChar"/>
    <w:rsid w:val="004F7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D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7D2B"/>
    <w:pPr>
      <w:spacing w:before="240" w:after="120"/>
      <w:outlineLvl w:val="0"/>
    </w:pPr>
    <w:rPr>
      <w:rFonts w:ascii="Times New Roman" w:hAnsi="Times New Roman"/>
      <w:b/>
      <w:sz w:val="28"/>
    </w:rPr>
  </w:style>
  <w:style w:type="paragraph" w:customStyle="1" w:styleId="AllowPageBreak">
    <w:name w:val="AllowPageBreak"/>
    <w:rsid w:val="004F7D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7D2B"/>
    <w:pPr>
      <w:tabs>
        <w:tab w:val="left" w:pos="680"/>
      </w:tabs>
      <w:spacing w:before="60" w:after="60"/>
      <w:ind w:left="680" w:hanging="340"/>
    </w:pPr>
  </w:style>
  <w:style w:type="character" w:customStyle="1" w:styleId="BoldandItalics">
    <w:name w:val="Bold and Italics"/>
    <w:qFormat/>
    <w:rsid w:val="004F7D2B"/>
    <w:rPr>
      <w:b/>
      <w:i/>
      <w:u w:val="none"/>
    </w:rPr>
  </w:style>
  <w:style w:type="character" w:customStyle="1" w:styleId="Heading2Char">
    <w:name w:val="Heading 2 Char"/>
    <w:basedOn w:val="DefaultParagraphFont"/>
    <w:link w:val="Heading2"/>
    <w:rsid w:val="004F7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D2B"/>
    <w:rPr>
      <w:rFonts w:ascii="Courier New" w:eastAsia="Times New Roman" w:hAnsi="Courier New" w:cs="Times New Roman"/>
      <w:i/>
      <w:szCs w:val="20"/>
      <w:lang w:val="en-US" w:eastAsia="en-US"/>
    </w:rPr>
  </w:style>
  <w:style w:type="paragraph" w:customStyle="1" w:styleId="HeadingBase">
    <w:name w:val="Heading Base"/>
    <w:rsid w:val="004F7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D2B"/>
    <w:pPr>
      <w:tabs>
        <w:tab w:val="right" w:leader="dot" w:pos="9072"/>
      </w:tabs>
      <w:ind w:left="567"/>
    </w:pPr>
    <w:rPr>
      <w:szCs w:val="22"/>
    </w:rPr>
  </w:style>
  <w:style w:type="paragraph" w:customStyle="1" w:styleId="TOCBase">
    <w:name w:val="TOC Base"/>
    <w:rsid w:val="004F7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D2B"/>
    <w:pPr>
      <w:tabs>
        <w:tab w:val="right" w:leader="dot" w:pos="9072"/>
      </w:tabs>
      <w:spacing w:before="40" w:after="40"/>
      <w:ind w:left="284"/>
    </w:pPr>
    <w:rPr>
      <w:rFonts w:ascii="Times New Roman" w:hAnsi="Times New Roman"/>
    </w:rPr>
  </w:style>
  <w:style w:type="paragraph" w:styleId="TOC1">
    <w:name w:val="toc 1"/>
    <w:basedOn w:val="TOCBase"/>
    <w:next w:val="Normal"/>
    <w:rsid w:val="004F7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D2B"/>
    <w:pPr>
      <w:spacing w:before="5040"/>
      <w:jc w:val="center"/>
    </w:pPr>
    <w:rPr>
      <w:sz w:val="48"/>
      <w:szCs w:val="72"/>
      <w:lang w:val="en-US"/>
    </w:rPr>
  </w:style>
  <w:style w:type="character" w:customStyle="1" w:styleId="TitleChar">
    <w:name w:val="Title Char"/>
    <w:basedOn w:val="DefaultParagraphFont"/>
    <w:link w:val="Title"/>
    <w:rsid w:val="004F7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D2B"/>
    <w:pPr>
      <w:tabs>
        <w:tab w:val="left" w:pos="3600"/>
        <w:tab w:val="left" w:pos="3958"/>
      </w:tabs>
    </w:pPr>
  </w:style>
  <w:style w:type="paragraph" w:customStyle="1" w:styleId="Note">
    <w:name w:val="Note"/>
    <w:basedOn w:val="BodyText"/>
    <w:rsid w:val="004F7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D2B"/>
    <w:pPr>
      <w:framePr w:wrap="auto" w:hAnchor="text" w:y="6049"/>
    </w:pPr>
    <w:rPr>
      <w:color w:val="000000"/>
      <w:sz w:val="40"/>
    </w:rPr>
  </w:style>
  <w:style w:type="paragraph" w:customStyle="1" w:styleId="TOCTitle">
    <w:name w:val="TOCTitle"/>
    <w:basedOn w:val="Heading1"/>
    <w:rsid w:val="004F7D2B"/>
    <w:pPr>
      <w:spacing w:after="240"/>
      <w:jc w:val="center"/>
      <w:outlineLvl w:val="9"/>
    </w:pPr>
    <w:rPr>
      <w:caps/>
    </w:rPr>
  </w:style>
  <w:style w:type="paragraph" w:customStyle="1" w:styleId="Version">
    <w:name w:val="Version"/>
    <w:rsid w:val="004F7D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D2B"/>
    <w:pPr>
      <w:numPr>
        <w:numId w:val="13"/>
      </w:numPr>
      <w:tabs>
        <w:tab w:val="clear" w:pos="680"/>
      </w:tabs>
    </w:pPr>
  </w:style>
  <w:style w:type="paragraph" w:styleId="Index1">
    <w:name w:val="index 1"/>
    <w:basedOn w:val="Normal"/>
    <w:next w:val="Normal"/>
    <w:semiHidden/>
    <w:rsid w:val="004F7D2B"/>
    <w:pPr>
      <w:keepNext w:val="0"/>
      <w:tabs>
        <w:tab w:val="right" w:pos="4176"/>
      </w:tabs>
      <w:ind w:left="198" w:hanging="198"/>
    </w:pPr>
    <w:rPr>
      <w:rFonts w:ascii="Garamond" w:hAnsi="Garamond"/>
    </w:rPr>
  </w:style>
  <w:style w:type="paragraph" w:styleId="IndexHeading">
    <w:name w:val="index heading"/>
    <w:basedOn w:val="Normal"/>
    <w:next w:val="Index1"/>
    <w:semiHidden/>
    <w:rsid w:val="004F7D2B"/>
    <w:pPr>
      <w:spacing w:before="120" w:after="120"/>
    </w:pPr>
    <w:rPr>
      <w:rFonts w:ascii="Arial" w:hAnsi="Arial"/>
      <w:b/>
      <w:color w:val="918585"/>
      <w:sz w:val="24"/>
    </w:rPr>
  </w:style>
  <w:style w:type="paragraph" w:customStyle="1" w:styleId="Chapter">
    <w:name w:val="Chapter"/>
    <w:basedOn w:val="Normal"/>
    <w:rsid w:val="004F7D2B"/>
    <w:pPr>
      <w:spacing w:before="240"/>
    </w:pPr>
    <w:rPr>
      <w:rFonts w:ascii="Times New Roman" w:hAnsi="Times New Roman"/>
      <w:smallCaps/>
      <w:spacing w:val="80"/>
      <w:sz w:val="28"/>
    </w:rPr>
  </w:style>
  <w:style w:type="paragraph" w:customStyle="1" w:styleId="InChapter">
    <w:name w:val="InChapter"/>
    <w:basedOn w:val="Heading3"/>
    <w:rsid w:val="004F7D2B"/>
    <w:pPr>
      <w:spacing w:after="240"/>
      <w:outlineLvl w:val="9"/>
    </w:pPr>
    <w:rPr>
      <w:noProof/>
    </w:rPr>
  </w:style>
  <w:style w:type="paragraph" w:styleId="Index2">
    <w:name w:val="index 2"/>
    <w:basedOn w:val="Normal"/>
    <w:next w:val="Normal"/>
    <w:semiHidden/>
    <w:rsid w:val="004F7D2B"/>
    <w:pPr>
      <w:tabs>
        <w:tab w:val="right" w:pos="4176"/>
      </w:tabs>
      <w:ind w:left="568" w:hanging="284"/>
    </w:pPr>
    <w:rPr>
      <w:rFonts w:ascii="Garamond" w:hAnsi="Garamond"/>
    </w:rPr>
  </w:style>
  <w:style w:type="paragraph" w:customStyle="1" w:styleId="Byline">
    <w:name w:val="Byline"/>
    <w:rsid w:val="004F7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D2B"/>
    <w:pPr>
      <w:tabs>
        <w:tab w:val="clear" w:pos="3600"/>
        <w:tab w:val="clear" w:pos="3958"/>
      </w:tabs>
      <w:jc w:val="right"/>
    </w:pPr>
  </w:style>
  <w:style w:type="character" w:styleId="Emphasis">
    <w:name w:val="Emphasis"/>
    <w:basedOn w:val="DefaultParagraphFont"/>
    <w:qFormat/>
    <w:rsid w:val="004F7D2B"/>
    <w:rPr>
      <w:i/>
    </w:rPr>
  </w:style>
  <w:style w:type="paragraph" w:styleId="Caption">
    <w:name w:val="caption"/>
    <w:basedOn w:val="BodyText"/>
    <w:next w:val="Normal"/>
    <w:qFormat/>
    <w:rsid w:val="004F7D2B"/>
    <w:pPr>
      <w:framePr w:w="2268" w:hSpace="181" w:vSpace="181" w:wrap="around" w:vAnchor="text" w:hAnchor="page" w:x="1135" w:y="285" w:anchorLock="1"/>
    </w:pPr>
    <w:rPr>
      <w:i/>
    </w:rPr>
  </w:style>
  <w:style w:type="paragraph" w:customStyle="1" w:styleId="MiniTOCTitle">
    <w:name w:val="MiniTOCTitle"/>
    <w:basedOn w:val="Heading4"/>
    <w:rsid w:val="004F7D2B"/>
    <w:pPr>
      <w:spacing w:before="240"/>
      <w:outlineLvl w:val="9"/>
    </w:pPr>
    <w:rPr>
      <w:noProof/>
      <w:sz w:val="24"/>
    </w:rPr>
  </w:style>
  <w:style w:type="paragraph" w:customStyle="1" w:styleId="MiniTOCItem">
    <w:name w:val="MiniTOCItem"/>
    <w:basedOn w:val="ListBullet"/>
    <w:rsid w:val="004F7D2B"/>
    <w:pPr>
      <w:numPr>
        <w:numId w:val="0"/>
      </w:numPr>
      <w:tabs>
        <w:tab w:val="right" w:leader="dot" w:pos="6521"/>
      </w:tabs>
      <w:spacing w:before="0" w:after="0"/>
    </w:pPr>
  </w:style>
  <w:style w:type="paragraph" w:customStyle="1" w:styleId="TOFTitle">
    <w:name w:val="TOFTitle"/>
    <w:basedOn w:val="TOCTitle"/>
    <w:rsid w:val="004F7D2B"/>
  </w:style>
  <w:style w:type="paragraph" w:styleId="TableofFigures">
    <w:name w:val="table of figures"/>
    <w:basedOn w:val="Normal"/>
    <w:next w:val="Normal"/>
    <w:semiHidden/>
    <w:rsid w:val="004F7D2B"/>
    <w:pPr>
      <w:tabs>
        <w:tab w:val="right" w:leader="dot" w:pos="9072"/>
      </w:tabs>
      <w:ind w:left="970" w:hanging="403"/>
    </w:pPr>
    <w:rPr>
      <w:rFonts w:ascii="Times New Roman" w:hAnsi="Times New Roman"/>
      <w:b/>
    </w:rPr>
  </w:style>
  <w:style w:type="paragraph" w:styleId="ListNumber">
    <w:name w:val="List Number"/>
    <w:basedOn w:val="List"/>
    <w:rsid w:val="004F7D2B"/>
    <w:pPr>
      <w:numPr>
        <w:numId w:val="10"/>
      </w:numPr>
    </w:pPr>
  </w:style>
  <w:style w:type="character" w:customStyle="1" w:styleId="WingdingSymbols">
    <w:name w:val="Wingding Symbols"/>
    <w:rsid w:val="004F7D2B"/>
    <w:rPr>
      <w:rFonts w:ascii="Wingdings" w:hAnsi="Wingdings"/>
    </w:rPr>
  </w:style>
  <w:style w:type="paragraph" w:customStyle="1" w:styleId="TableHeading">
    <w:name w:val="Table Heading"/>
    <w:basedOn w:val="HeadingBase"/>
    <w:rsid w:val="004F7D2B"/>
    <w:pPr>
      <w:keepLines/>
      <w:pBdr>
        <w:bottom w:val="single" w:sz="6" w:space="1" w:color="918585"/>
      </w:pBdr>
      <w:spacing w:before="240"/>
    </w:pPr>
  </w:style>
  <w:style w:type="character" w:customStyle="1" w:styleId="HotSpot">
    <w:name w:val="HotSpot"/>
    <w:rsid w:val="004F7D2B"/>
    <w:rPr>
      <w:color w:val="0033CC"/>
      <w:u w:val="none"/>
    </w:rPr>
  </w:style>
  <w:style w:type="paragraph" w:customStyle="1" w:styleId="BodyTextRight">
    <w:name w:val="Body Text Right"/>
    <w:basedOn w:val="BodyText"/>
    <w:rsid w:val="004F7D2B"/>
    <w:pPr>
      <w:spacing w:before="0" w:after="0"/>
      <w:jc w:val="right"/>
    </w:pPr>
  </w:style>
  <w:style w:type="paragraph" w:styleId="Index3">
    <w:name w:val="index 3"/>
    <w:basedOn w:val="ListNumber2"/>
    <w:next w:val="Normal"/>
    <w:semiHidden/>
    <w:rsid w:val="004F7D2B"/>
    <w:pPr>
      <w:numPr>
        <w:numId w:val="0"/>
      </w:numPr>
      <w:tabs>
        <w:tab w:val="right" w:leader="dot" w:pos="4176"/>
      </w:tabs>
    </w:pPr>
  </w:style>
  <w:style w:type="paragraph" w:styleId="ListNumber2">
    <w:name w:val="List Number 2"/>
    <w:basedOn w:val="List2"/>
    <w:rsid w:val="004F7D2B"/>
    <w:pPr>
      <w:numPr>
        <w:numId w:val="9"/>
      </w:numPr>
      <w:tabs>
        <w:tab w:val="clear" w:pos="1060"/>
      </w:tabs>
    </w:pPr>
  </w:style>
  <w:style w:type="paragraph" w:customStyle="1" w:styleId="MarginNote">
    <w:name w:val="Margin Note"/>
    <w:basedOn w:val="BodyText"/>
    <w:rsid w:val="004F7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D2B"/>
    <w:rPr>
      <w:sz w:val="32"/>
    </w:rPr>
  </w:style>
  <w:style w:type="paragraph" w:customStyle="1" w:styleId="HeadingProcedure">
    <w:name w:val="Heading Procedure"/>
    <w:basedOn w:val="HeadingBase"/>
    <w:next w:val="Normal"/>
    <w:rsid w:val="004F7D2B"/>
    <w:pPr>
      <w:tabs>
        <w:tab w:val="left" w:pos="0"/>
      </w:tabs>
      <w:spacing w:before="120" w:after="60"/>
    </w:pPr>
    <w:rPr>
      <w:i/>
      <w:color w:val="918585"/>
      <w:sz w:val="22"/>
    </w:rPr>
  </w:style>
  <w:style w:type="paragraph" w:customStyle="1" w:styleId="TableBodyText">
    <w:name w:val="Table Body Text"/>
    <w:basedOn w:val="BodyText"/>
    <w:rsid w:val="004F7D2B"/>
    <w:pPr>
      <w:spacing w:before="60" w:after="60"/>
    </w:pPr>
  </w:style>
  <w:style w:type="paragraph" w:styleId="ListContinue">
    <w:name w:val="List Continue"/>
    <w:basedOn w:val="List"/>
    <w:rsid w:val="004F7D2B"/>
    <w:pPr>
      <w:ind w:firstLine="0"/>
    </w:pPr>
  </w:style>
  <w:style w:type="paragraph" w:customStyle="1" w:styleId="ListNote">
    <w:name w:val="List Note"/>
    <w:basedOn w:val="List"/>
    <w:rsid w:val="004F7D2B"/>
    <w:pPr>
      <w:pBdr>
        <w:top w:val="single" w:sz="6" w:space="2" w:color="918585"/>
        <w:bottom w:val="single" w:sz="6" w:space="2" w:color="918585"/>
      </w:pBdr>
      <w:tabs>
        <w:tab w:val="left" w:pos="1021"/>
      </w:tabs>
      <w:ind w:firstLine="0"/>
    </w:pPr>
  </w:style>
  <w:style w:type="paragraph" w:customStyle="1" w:styleId="Warning">
    <w:name w:val="Warning"/>
    <w:basedOn w:val="BodyText"/>
    <w:rsid w:val="004F7D2B"/>
    <w:pPr>
      <w:shd w:val="clear" w:color="auto" w:fill="D9D9D9"/>
      <w:tabs>
        <w:tab w:val="left" w:pos="992"/>
      </w:tabs>
      <w:ind w:left="119" w:right="119"/>
    </w:pPr>
    <w:rPr>
      <w:sz w:val="20"/>
    </w:rPr>
  </w:style>
  <w:style w:type="paragraph" w:customStyle="1" w:styleId="MarginIcons">
    <w:name w:val="Margin Icons"/>
    <w:basedOn w:val="BodyText"/>
    <w:rsid w:val="004F7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D2B"/>
    <w:rPr>
      <w:rFonts w:ascii="Courier New" w:hAnsi="Courier New"/>
    </w:rPr>
  </w:style>
  <w:style w:type="paragraph" w:customStyle="1" w:styleId="NoteBullet">
    <w:name w:val="Note Bullet"/>
    <w:basedOn w:val="Note"/>
    <w:rsid w:val="004F7D2B"/>
    <w:pPr>
      <w:tabs>
        <w:tab w:val="clear" w:pos="680"/>
      </w:tabs>
      <w:spacing w:before="60" w:after="60"/>
    </w:pPr>
  </w:style>
  <w:style w:type="paragraph" w:customStyle="1" w:styleId="SubHeading2">
    <w:name w:val="SubHeading2"/>
    <w:basedOn w:val="HeadingBase"/>
    <w:rsid w:val="004F7D2B"/>
    <w:pPr>
      <w:spacing w:before="240" w:after="60"/>
    </w:pPr>
    <w:rPr>
      <w:sz w:val="20"/>
    </w:rPr>
  </w:style>
  <w:style w:type="paragraph" w:customStyle="1" w:styleId="SubHeading1">
    <w:name w:val="SubHeading1"/>
    <w:basedOn w:val="HeadingBase"/>
    <w:rsid w:val="004F7D2B"/>
    <w:pPr>
      <w:spacing w:before="240" w:after="60"/>
    </w:pPr>
    <w:rPr>
      <w:color w:val="918585"/>
      <w:sz w:val="22"/>
    </w:rPr>
  </w:style>
  <w:style w:type="paragraph" w:customStyle="1" w:styleId="SideHeading">
    <w:name w:val="Side Heading"/>
    <w:basedOn w:val="HeadingBase"/>
    <w:rsid w:val="004F7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D2B"/>
    <w:pPr>
      <w:tabs>
        <w:tab w:val="num" w:pos="360"/>
      </w:tabs>
    </w:pPr>
  </w:style>
  <w:style w:type="paragraph" w:styleId="PlainText">
    <w:name w:val="Plain Text"/>
    <w:basedOn w:val="Normal"/>
    <w:link w:val="PlainTextChar"/>
    <w:rsid w:val="004F7D2B"/>
    <w:rPr>
      <w:sz w:val="20"/>
    </w:rPr>
  </w:style>
  <w:style w:type="character" w:customStyle="1" w:styleId="PlainTextChar">
    <w:name w:val="Plain Text Char"/>
    <w:basedOn w:val="DefaultParagraphFont"/>
    <w:link w:val="PlainText"/>
    <w:rsid w:val="004F7D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D2B"/>
    <w:rPr>
      <w:b/>
      <w:smallCaps/>
    </w:rPr>
  </w:style>
  <w:style w:type="paragraph" w:customStyle="1" w:styleId="TableListNumber">
    <w:name w:val="Table List Number"/>
    <w:basedOn w:val="ListNumber"/>
    <w:rsid w:val="004F7D2B"/>
    <w:pPr>
      <w:numPr>
        <w:numId w:val="0"/>
      </w:numPr>
    </w:pPr>
  </w:style>
  <w:style w:type="paragraph" w:styleId="TOC4">
    <w:name w:val="toc 4"/>
    <w:basedOn w:val="TOCBase"/>
    <w:next w:val="Normal"/>
    <w:semiHidden/>
    <w:rsid w:val="004F7D2B"/>
    <w:pPr>
      <w:tabs>
        <w:tab w:val="right" w:leader="dot" w:pos="9071"/>
      </w:tabs>
      <w:ind w:left="1701"/>
    </w:pPr>
  </w:style>
  <w:style w:type="paragraph" w:customStyle="1" w:styleId="ListAlpha">
    <w:name w:val="List Alpha"/>
    <w:basedOn w:val="List"/>
    <w:rsid w:val="004F7D2B"/>
    <w:pPr>
      <w:numPr>
        <w:numId w:val="8"/>
      </w:numPr>
    </w:pPr>
  </w:style>
  <w:style w:type="paragraph" w:customStyle="1" w:styleId="ListAlpha2">
    <w:name w:val="List Alpha 2"/>
    <w:basedOn w:val="List2"/>
    <w:rsid w:val="004F7D2B"/>
    <w:pPr>
      <w:numPr>
        <w:numId w:val="7"/>
      </w:numPr>
    </w:pPr>
  </w:style>
  <w:style w:type="paragraph" w:styleId="List3">
    <w:name w:val="List 3"/>
    <w:basedOn w:val="BodyText"/>
    <w:rsid w:val="004F7D2B"/>
    <w:pPr>
      <w:tabs>
        <w:tab w:val="left" w:pos="1021"/>
      </w:tabs>
      <w:spacing w:before="60" w:after="60"/>
      <w:ind w:left="1020" w:hanging="340"/>
    </w:pPr>
  </w:style>
  <w:style w:type="paragraph" w:styleId="List4">
    <w:name w:val="List 4"/>
    <w:basedOn w:val="BodyText"/>
    <w:rsid w:val="004F7D2B"/>
    <w:pPr>
      <w:tabs>
        <w:tab w:val="left" w:pos="1361"/>
      </w:tabs>
      <w:spacing w:before="60" w:after="60"/>
      <w:ind w:left="1361" w:hanging="340"/>
    </w:pPr>
  </w:style>
  <w:style w:type="paragraph" w:styleId="List5">
    <w:name w:val="List 5"/>
    <w:basedOn w:val="BodyText"/>
    <w:rsid w:val="004F7D2B"/>
    <w:pPr>
      <w:tabs>
        <w:tab w:val="left" w:pos="1701"/>
      </w:tabs>
      <w:spacing w:before="60" w:after="60"/>
      <w:ind w:left="1701" w:hanging="340"/>
    </w:pPr>
  </w:style>
  <w:style w:type="paragraph" w:styleId="ListBullet3">
    <w:name w:val="List Bullet 3"/>
    <w:basedOn w:val="List3"/>
    <w:rsid w:val="004F7D2B"/>
    <w:pPr>
      <w:numPr>
        <w:numId w:val="14"/>
      </w:numPr>
      <w:tabs>
        <w:tab w:val="clear" w:pos="1021"/>
      </w:tabs>
      <w:ind w:left="1037" w:hanging="357"/>
    </w:pPr>
  </w:style>
  <w:style w:type="paragraph" w:styleId="ListBullet4">
    <w:name w:val="List Bullet 4"/>
    <w:basedOn w:val="List4"/>
    <w:rsid w:val="004F7D2B"/>
    <w:pPr>
      <w:numPr>
        <w:numId w:val="2"/>
      </w:numPr>
    </w:pPr>
  </w:style>
  <w:style w:type="paragraph" w:styleId="ListBullet5">
    <w:name w:val="List Bullet 5"/>
    <w:basedOn w:val="List5"/>
    <w:rsid w:val="004F7D2B"/>
    <w:pPr>
      <w:numPr>
        <w:numId w:val="3"/>
      </w:numPr>
    </w:pPr>
  </w:style>
  <w:style w:type="paragraph" w:styleId="ListContinue2">
    <w:name w:val="List Continue 2"/>
    <w:basedOn w:val="List2"/>
    <w:rsid w:val="004F7D2B"/>
    <w:pPr>
      <w:ind w:firstLine="0"/>
    </w:pPr>
  </w:style>
  <w:style w:type="paragraph" w:styleId="ListContinue3">
    <w:name w:val="List Continue 3"/>
    <w:basedOn w:val="List3"/>
    <w:rsid w:val="004F7D2B"/>
    <w:pPr>
      <w:ind w:left="1021" w:firstLine="0"/>
    </w:pPr>
  </w:style>
  <w:style w:type="paragraph" w:styleId="ListContinue4">
    <w:name w:val="List Continue 4"/>
    <w:basedOn w:val="List4"/>
    <w:rsid w:val="004F7D2B"/>
    <w:pPr>
      <w:ind w:firstLine="0"/>
    </w:pPr>
  </w:style>
  <w:style w:type="paragraph" w:styleId="ListContinue5">
    <w:name w:val="List Continue 5"/>
    <w:basedOn w:val="List5"/>
    <w:rsid w:val="004F7D2B"/>
    <w:pPr>
      <w:ind w:firstLine="0"/>
    </w:pPr>
  </w:style>
  <w:style w:type="paragraph" w:styleId="ListNumber3">
    <w:name w:val="List Number 3"/>
    <w:basedOn w:val="List3"/>
    <w:rsid w:val="004F7D2B"/>
    <w:pPr>
      <w:numPr>
        <w:numId w:val="4"/>
      </w:numPr>
    </w:pPr>
  </w:style>
  <w:style w:type="paragraph" w:styleId="ListNumber4">
    <w:name w:val="List Number 4"/>
    <w:basedOn w:val="List4"/>
    <w:rsid w:val="004F7D2B"/>
    <w:pPr>
      <w:numPr>
        <w:numId w:val="5"/>
      </w:numPr>
    </w:pPr>
  </w:style>
  <w:style w:type="paragraph" w:styleId="ListNumber5">
    <w:name w:val="List Number 5"/>
    <w:basedOn w:val="List5"/>
    <w:rsid w:val="004F7D2B"/>
    <w:pPr>
      <w:numPr>
        <w:numId w:val="6"/>
      </w:numPr>
    </w:pPr>
  </w:style>
  <w:style w:type="paragraph" w:styleId="BlockText">
    <w:name w:val="Block Text"/>
    <w:basedOn w:val="Normal"/>
    <w:rsid w:val="004F7D2B"/>
    <w:pPr>
      <w:spacing w:after="120"/>
      <w:ind w:left="1440" w:right="1440"/>
    </w:pPr>
  </w:style>
  <w:style w:type="character" w:customStyle="1" w:styleId="Subscript">
    <w:name w:val="Subscript"/>
    <w:basedOn w:val="DefaultParagraphFont"/>
    <w:rsid w:val="004F7D2B"/>
    <w:rPr>
      <w:sz w:val="16"/>
      <w:vertAlign w:val="subscript"/>
    </w:rPr>
  </w:style>
  <w:style w:type="character" w:customStyle="1" w:styleId="Superscript">
    <w:name w:val="Superscript"/>
    <w:basedOn w:val="DefaultParagraphFont"/>
    <w:rsid w:val="004F7D2B"/>
    <w:rPr>
      <w:sz w:val="16"/>
      <w:vertAlign w:val="superscript"/>
    </w:rPr>
  </w:style>
  <w:style w:type="character" w:customStyle="1" w:styleId="Symbols">
    <w:name w:val="Symbols"/>
    <w:basedOn w:val="DefaultParagraphFont"/>
    <w:rsid w:val="004F7D2B"/>
    <w:rPr>
      <w:rFonts w:ascii="Symbol" w:hAnsi="Symbol"/>
    </w:rPr>
  </w:style>
  <w:style w:type="character" w:customStyle="1" w:styleId="MenuOptions">
    <w:name w:val="Menu Options"/>
    <w:basedOn w:val="DefaultParagraphFont"/>
    <w:rsid w:val="004F7D2B"/>
    <w:rPr>
      <w:rFonts w:ascii="Arial Narrow" w:hAnsi="Arial Narrow"/>
      <w:smallCaps/>
    </w:rPr>
  </w:style>
  <w:style w:type="character" w:customStyle="1" w:styleId="Buttons">
    <w:name w:val="Buttons"/>
    <w:basedOn w:val="DefaultParagraphFont"/>
    <w:rsid w:val="004F7D2B"/>
    <w:rPr>
      <w:b/>
    </w:rPr>
  </w:style>
  <w:style w:type="character" w:customStyle="1" w:styleId="Underlined">
    <w:name w:val="Underlined"/>
    <w:basedOn w:val="DefaultParagraphFont"/>
    <w:rsid w:val="004F7D2B"/>
    <w:rPr>
      <w:u w:val="single"/>
    </w:rPr>
  </w:style>
  <w:style w:type="paragraph" w:customStyle="1" w:styleId="TableBodyTextRight">
    <w:name w:val="Table Body Text Right"/>
    <w:basedOn w:val="TableBodyText"/>
    <w:rsid w:val="004F7D2B"/>
    <w:pPr>
      <w:widowControl w:val="0"/>
      <w:autoSpaceDE w:val="0"/>
      <w:autoSpaceDN w:val="0"/>
      <w:adjustRightInd w:val="0"/>
      <w:jc w:val="right"/>
    </w:pPr>
    <w:rPr>
      <w:rFonts w:cs="Arial"/>
      <w:szCs w:val="18"/>
    </w:rPr>
  </w:style>
  <w:style w:type="paragraph" w:customStyle="1" w:styleId="CopyrightText">
    <w:name w:val="Copyright Text"/>
    <w:basedOn w:val="BodyText"/>
    <w:rsid w:val="004F7D2B"/>
    <w:rPr>
      <w:sz w:val="18"/>
    </w:rPr>
  </w:style>
  <w:style w:type="paragraph" w:customStyle="1" w:styleId="BodySmallRight">
    <w:name w:val="Body Small Right"/>
    <w:basedOn w:val="BodyTextRight"/>
    <w:rsid w:val="004F7D2B"/>
    <w:rPr>
      <w:sz w:val="18"/>
      <w:szCs w:val="18"/>
    </w:rPr>
  </w:style>
  <w:style w:type="paragraph" w:customStyle="1" w:styleId="MarginEdition">
    <w:name w:val="Margin Edition"/>
    <w:basedOn w:val="MarginNote"/>
    <w:rsid w:val="004F7D2B"/>
    <w:pPr>
      <w:spacing w:before="0" w:after="0"/>
    </w:pPr>
    <w:rPr>
      <w:rFonts w:ascii="Times New Roman" w:hAnsi="Times New Roman"/>
      <w:color w:val="999999"/>
    </w:rPr>
  </w:style>
  <w:style w:type="paragraph" w:customStyle="1" w:styleId="Spacer">
    <w:name w:val="Spacer"/>
    <w:basedOn w:val="Normal"/>
    <w:rsid w:val="004F7D2B"/>
    <w:rPr>
      <w:sz w:val="2"/>
      <w:szCs w:val="2"/>
    </w:rPr>
  </w:style>
  <w:style w:type="character" w:customStyle="1" w:styleId="Small">
    <w:name w:val="Small"/>
    <w:basedOn w:val="DefaultParagraphFont"/>
    <w:rsid w:val="004F7D2B"/>
    <w:rPr>
      <w:sz w:val="16"/>
    </w:rPr>
  </w:style>
  <w:style w:type="paragraph" w:customStyle="1" w:styleId="WideTable">
    <w:name w:val="Wide Table"/>
    <w:basedOn w:val="Normal"/>
    <w:rsid w:val="004F7D2B"/>
    <w:pPr>
      <w:ind w:left="-1418"/>
    </w:pPr>
    <w:rPr>
      <w:sz w:val="2"/>
      <w:szCs w:val="2"/>
    </w:rPr>
  </w:style>
  <w:style w:type="character" w:styleId="PageNumber">
    <w:name w:val="page number"/>
    <w:basedOn w:val="DefaultParagraphFont"/>
    <w:rsid w:val="004F7D2B"/>
  </w:style>
  <w:style w:type="paragraph" w:styleId="Quote">
    <w:name w:val="Quote"/>
    <w:basedOn w:val="Heading1"/>
    <w:link w:val="QuoteChar"/>
    <w:qFormat/>
    <w:rsid w:val="004F7D2B"/>
    <w:rPr>
      <w:b w:val="0"/>
      <w:sz w:val="72"/>
      <w:szCs w:val="72"/>
      <w:lang w:val="en-NZ"/>
    </w:rPr>
  </w:style>
  <w:style w:type="character" w:customStyle="1" w:styleId="QuoteChar">
    <w:name w:val="Quote Char"/>
    <w:basedOn w:val="DefaultParagraphFont"/>
    <w:link w:val="Quote"/>
    <w:rsid w:val="004F7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D2B"/>
    <w:pPr>
      <w:pageBreakBefore/>
    </w:pPr>
  </w:style>
  <w:style w:type="paragraph" w:customStyle="1" w:styleId="Border">
    <w:name w:val="Border"/>
    <w:basedOn w:val="Normal"/>
    <w:qFormat/>
    <w:rsid w:val="004F7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D2B"/>
    <w:rPr>
      <w:b/>
      <w:bCs/>
      <w:i/>
      <w:iCs/>
      <w:color w:val="auto"/>
    </w:rPr>
  </w:style>
  <w:style w:type="paragraph" w:styleId="IntenseQuote">
    <w:name w:val="Intense Quote"/>
    <w:basedOn w:val="Normal"/>
    <w:next w:val="Normal"/>
    <w:link w:val="IntenseQuoteChar"/>
    <w:uiPriority w:val="30"/>
    <w:qFormat/>
    <w:rsid w:val="004F7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D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D2B"/>
    <w:rPr>
      <w:smallCaps/>
      <w:color w:val="auto"/>
      <w:u w:val="single"/>
    </w:rPr>
  </w:style>
  <w:style w:type="character" w:styleId="IntenseReference">
    <w:name w:val="Intense Reference"/>
    <w:basedOn w:val="DefaultParagraphFont"/>
    <w:uiPriority w:val="32"/>
    <w:qFormat/>
    <w:rsid w:val="004F7D2B"/>
    <w:rPr>
      <w:b/>
      <w:bCs/>
      <w:smallCaps/>
      <w:color w:val="auto"/>
      <w:spacing w:val="5"/>
      <w:u w:val="single"/>
    </w:rPr>
  </w:style>
  <w:style w:type="paragraph" w:customStyle="1" w:styleId="2ColumnHeading">
    <w:name w:val="2Column Heading"/>
    <w:basedOn w:val="BodyText"/>
    <w:qFormat/>
    <w:rsid w:val="004F7D2B"/>
    <w:pPr>
      <w:spacing w:after="60"/>
      <w:ind w:left="-2268"/>
    </w:pPr>
    <w:rPr>
      <w:b/>
    </w:rPr>
  </w:style>
  <w:style w:type="paragraph" w:customStyle="1" w:styleId="Heading1TOC">
    <w:name w:val="Heading1 TOC"/>
    <w:basedOn w:val="Normal"/>
    <w:qFormat/>
    <w:rsid w:val="004F7D2B"/>
    <w:pPr>
      <w:spacing w:before="240" w:after="120"/>
    </w:pPr>
    <w:rPr>
      <w:rFonts w:ascii="Times New Roman" w:hAnsi="Times New Roman"/>
      <w:b/>
      <w:sz w:val="32"/>
    </w:rPr>
  </w:style>
  <w:style w:type="paragraph" w:customStyle="1" w:styleId="Heading2TOC">
    <w:name w:val="Heading2 TOC"/>
    <w:basedOn w:val="Normal"/>
    <w:qFormat/>
    <w:rsid w:val="004F7D2B"/>
    <w:pPr>
      <w:spacing w:before="240" w:after="60"/>
    </w:pPr>
    <w:rPr>
      <w:rFonts w:ascii="Times New Roman" w:hAnsi="Times New Roman"/>
      <w:b/>
      <w:sz w:val="28"/>
    </w:rPr>
  </w:style>
  <w:style w:type="character" w:customStyle="1" w:styleId="Underline">
    <w:name w:val="Underline"/>
    <w:basedOn w:val="DefaultParagraphFont"/>
    <w:qFormat/>
    <w:rsid w:val="004F7D2B"/>
    <w:rPr>
      <w:u w:val="single"/>
    </w:rPr>
  </w:style>
  <w:style w:type="paragraph" w:styleId="BalloonText">
    <w:name w:val="Balloon Text"/>
    <w:basedOn w:val="Normal"/>
    <w:link w:val="BalloonTextChar"/>
    <w:rsid w:val="004F7D2B"/>
    <w:rPr>
      <w:rFonts w:ascii="Tahoma" w:hAnsi="Tahoma" w:cs="Tahoma"/>
      <w:sz w:val="16"/>
      <w:szCs w:val="16"/>
    </w:rPr>
  </w:style>
  <w:style w:type="character" w:customStyle="1" w:styleId="BalloonTextChar">
    <w:name w:val="Balloon Text Char"/>
    <w:basedOn w:val="DefaultParagraphFont"/>
    <w:link w:val="BalloonText"/>
    <w:rsid w:val="004F7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D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834</Words>
  <Characters>4984</Characters>
  <Application>Microsoft Office Word</Application>
  <DocSecurity>0</DocSecurity>
  <Lines>199</Lines>
  <Paragraphs>94</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PUADEFOH010B Apply laser safety procedures</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2012-05-26T04:25:00Z</dcterms:created>
  <dcterms:modified xsi:type="dcterms:W3CDTF">2012-05-26T04:25:00Z</dcterms:modified>
</cp:coreProperties>
</file>