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853" w:rsidP="00797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PUADEFOH006B Develop radio frequency radiation safety plans</w:t>
      </w:r>
      <w:r>
        <w:fldChar w:fldCharType="end"/>
      </w:r>
    </w:p>
    <w:p w:rsidR="00797853" w:rsidP="00797853">
      <w:pPr>
        <w:pStyle w:val="Version"/>
        <w:sectPr w:rsidSect="00AE0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E0803" w:rsidP="00AE0803">
      <w:pPr>
        <w:pStyle w:val="SuperHeading"/>
      </w:pPr>
      <w:r w:rsidRPr="00AE0803">
        <w:t>PUADEFOH006B Develop radio frequency radiation safety plans</w:t>
      </w:r>
    </w:p>
    <w:p w:rsidR="00000000" w:rsidRPr="00AE0803" w:rsidP="00AE0803">
      <w:pPr>
        <w:pStyle w:val="SuperHeading"/>
      </w:pPr>
    </w:p>
    <w:p w:rsidR="00000000" w:rsidRPr="00AE0803" w:rsidP="00AE0803">
      <w:pPr>
        <w:pStyle w:val="Heading1"/>
      </w:pPr>
      <w:bookmarkStart w:id="1" w:name="O_121995"/>
      <w:bookmarkEnd w:id="1"/>
      <w:r w:rsidRPr="00AE0803">
        <w:t>Modification History</w:t>
      </w:r>
    </w:p>
    <w:p w:rsidR="00000000" w:rsidRPr="00AE0803" w:rsidP="00AE0803">
      <w:pPr>
        <w:pStyle w:val="BodyText"/>
      </w:pPr>
      <w:r w:rsidRPr="00AE0803">
        <w:t>Not applicable.</w:t>
      </w: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2" w:name="O_121996"/>
      <w:bookmarkEnd w:id="2"/>
      <w:r w:rsidRPr="00AE080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 xml:space="preserve">This unit covers the competency required to measure and analyse </w:t>
            </w:r>
            <w:r w:rsidRPr="00AE0803">
              <w:rPr>
                <w:rStyle w:val="BoldandItalics"/>
              </w:rPr>
              <w:t>radio frequency radiation</w:t>
            </w:r>
            <w:r w:rsidRPr="00AE0803">
              <w:t xml:space="preserve"> </w:t>
            </w:r>
            <w:r w:rsidRPr="00AE0803">
              <w:t>and to develop relevant safety plans and procedures.</w:t>
            </w:r>
          </w:p>
          <w:p w:rsidR="00000000" w:rsidRPr="00AE0803" w:rsidP="00AE0803">
            <w:pPr>
              <w:pStyle w:val="BodyText"/>
            </w:pPr>
            <w:r w:rsidRPr="00AE0803">
              <w:t>The unit includes developing and drafting policy, procedures and plans/instructions for the management, amelioration and/or control of radio frequency radiation in the workplace.</w:t>
            </w: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3" w:name="O_121997"/>
      <w:bookmarkEnd w:id="3"/>
      <w:r w:rsidRPr="00AE080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This text wi</w:t>
            </w:r>
            <w:r w:rsidRPr="00AE0803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4" w:name="O_121998"/>
      <w:bookmarkEnd w:id="4"/>
      <w:r w:rsidRPr="00AE0803">
        <w:t>Licensing/Regu</w:t>
      </w:r>
      <w:r w:rsidRPr="00AE0803">
        <w:t>latory Information</w:t>
      </w:r>
    </w:p>
    <w:p w:rsidR="00000000" w:rsidRPr="00AE0803" w:rsidP="00AE0803">
      <w:pPr>
        <w:pStyle w:val="BodyText"/>
      </w:pPr>
      <w:r w:rsidRPr="00AE0803">
        <w:t>Not applicable.</w:t>
      </w: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5" w:name="O_121999"/>
      <w:bookmarkEnd w:id="5"/>
      <w:r w:rsidRPr="00AE080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Prerequisite Unit</w:t>
            </w:r>
            <w:r w:rsidRPr="00AE0803">
              <w:t>/</w:t>
            </w:r>
            <w:r w:rsidRPr="00AE080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Nil</w:t>
            </w: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6" w:name="O_122000"/>
      <w:bookmarkEnd w:id="6"/>
      <w:r w:rsidRPr="00AE080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This unit contains employability skills.</w:t>
            </w: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7" w:name="O_122001"/>
      <w:bookmarkEnd w:id="7"/>
      <w:r w:rsidRPr="00AE080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Performance Criteria describe the required performance needed to demonstrate achievement of the element. Where bold italicised text is used, fur</w:t>
            </w:r>
            <w:r w:rsidRPr="00AE0803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8" w:name="O_122002"/>
      <w:bookmarkEnd w:id="8"/>
      <w:r w:rsidRPr="00AE08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PERFORMANCE CRITERIA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List"/>
              <w:rPr>
                <w:lang w:val="en-NZ"/>
              </w:rPr>
            </w:pPr>
            <w:r w:rsidRPr="00AE0803">
              <w:t>1.</w:t>
            </w:r>
            <w:r w:rsidRPr="00AE0803">
              <w:tab/>
            </w:r>
            <w:r w:rsidRPr="00AE0803">
              <w:rPr>
                <w:rStyle w:val="SpecialBold"/>
              </w:rPr>
              <w:t>Prepare to develop radio frequency radiation safety 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List2"/>
            </w:pPr>
            <w:r w:rsidRPr="00AE0803">
              <w:t>1.1</w:t>
            </w:r>
            <w:r w:rsidRPr="00AE0803">
              <w:tab/>
              <w:t xml:space="preserve">Radio frequency radiation sources are identified and confirmed in accordance with </w:t>
            </w:r>
            <w:r w:rsidRPr="00AE0803">
              <w:rPr>
                <w:rStyle w:val="BoldandItalics"/>
              </w:rPr>
              <w:t>organisational policy and procedures</w:t>
            </w:r>
          </w:p>
          <w:p w:rsidR="00000000" w:rsidRPr="00AE0803" w:rsidP="00AE0803">
            <w:pPr>
              <w:pStyle w:val="List2"/>
            </w:pPr>
            <w:r w:rsidRPr="00AE0803">
              <w:t>1.2</w:t>
            </w:r>
            <w:r w:rsidRPr="00AE0803">
              <w:tab/>
            </w:r>
            <w:r w:rsidRPr="00AE0803">
              <w:rPr>
                <w:rStyle w:val="BoldandItalics"/>
              </w:rPr>
              <w:t>Standards and legislation</w:t>
            </w:r>
            <w:r w:rsidRPr="00AE0803">
              <w:t xml:space="preserve"> appropriate to radio frequency radiation </w:t>
            </w:r>
            <w:r w:rsidRPr="00AE0803">
              <w:rPr>
                <w:rStyle w:val="BoldandItalics"/>
              </w:rPr>
              <w:t>expo</w:t>
            </w:r>
            <w:r w:rsidRPr="00AE0803">
              <w:rPr>
                <w:rStyle w:val="BoldandItalics"/>
              </w:rPr>
              <w:t>sure levels</w:t>
            </w:r>
            <w:r w:rsidRPr="00AE0803">
              <w:t xml:space="preserve"> are identified and accessed</w:t>
            </w:r>
          </w:p>
          <w:p w:rsidR="00000000" w:rsidRPr="00AE0803" w:rsidP="00AE0803">
            <w:pPr>
              <w:pStyle w:val="List2"/>
            </w:pPr>
            <w:r w:rsidRPr="00AE0803">
              <w:t>1.3</w:t>
            </w:r>
            <w:r w:rsidRPr="00AE0803">
              <w:tab/>
              <w:t xml:space="preserve">Existing </w:t>
            </w:r>
            <w:r w:rsidRPr="00AE0803">
              <w:rPr>
                <w:rStyle w:val="BoldandItalics"/>
              </w:rPr>
              <w:t>organisational records</w:t>
            </w:r>
            <w:r w:rsidRPr="00AE0803">
              <w:t xml:space="preserve"> relevant to radio frequency radiation are identified and accessed</w:t>
            </w:r>
          </w:p>
          <w:p w:rsidR="00000000" w:rsidP="00AE0803">
            <w:pPr>
              <w:pStyle w:val="List2"/>
              <w:rPr>
                <w:lang w:val="en-NZ"/>
              </w:rPr>
            </w:pPr>
            <w:r w:rsidRPr="00AE0803">
              <w:t>1.4</w:t>
            </w:r>
            <w:r w:rsidRPr="00AE0803">
              <w:tab/>
            </w:r>
            <w:r w:rsidRPr="00AE0803">
              <w:rPr>
                <w:rStyle w:val="BoldandItalics"/>
              </w:rPr>
              <w:t>Equipment and resources</w:t>
            </w:r>
            <w:r w:rsidRPr="00AE0803">
              <w:t xml:space="preserve"> required for the measurement of radio frequency radiation are identified, acquired and</w:t>
            </w:r>
            <w:r w:rsidRPr="00AE0803">
              <w:t xml:space="preserve"> prepared in accordance with organisational procedures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List"/>
              <w:rPr>
                <w:lang w:val="en-NZ"/>
              </w:rPr>
            </w:pPr>
            <w:r w:rsidRPr="00AE0803">
              <w:t>2.</w:t>
            </w:r>
            <w:r w:rsidRPr="00AE0803">
              <w:tab/>
            </w:r>
            <w:r w:rsidRPr="00AE0803">
              <w:rPr>
                <w:rStyle w:val="SpecialBold"/>
              </w:rPr>
              <w:t>Measure radio frequency radiation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List2"/>
            </w:pPr>
            <w:r w:rsidRPr="00AE0803">
              <w:t>2.1</w:t>
            </w:r>
            <w:r w:rsidRPr="00AE0803">
              <w:tab/>
              <w:t>Measuring equipment is deployed in accordance with manufacturers' instructions and organisational procedures</w:t>
            </w:r>
          </w:p>
          <w:p w:rsidR="00000000" w:rsidRPr="00AE0803" w:rsidP="00AE0803">
            <w:pPr>
              <w:pStyle w:val="List2"/>
            </w:pPr>
            <w:r w:rsidRPr="00AE0803">
              <w:t>2.2</w:t>
            </w:r>
            <w:r w:rsidRPr="00AE0803">
              <w:tab/>
            </w:r>
            <w:r w:rsidRPr="00AE0803">
              <w:t>Readings are recorded in accordance with organisational policy and procedures</w:t>
            </w:r>
          </w:p>
          <w:p w:rsidR="00000000" w:rsidP="00AE0803">
            <w:pPr>
              <w:pStyle w:val="List2"/>
              <w:rPr>
                <w:lang w:val="en-NZ"/>
              </w:rPr>
            </w:pPr>
            <w:r w:rsidRPr="00AE0803">
              <w:t>2.3</w:t>
            </w:r>
            <w:r w:rsidRPr="00AE0803">
              <w:tab/>
            </w:r>
            <w:r w:rsidRPr="00AE0803">
              <w:rPr>
                <w:rStyle w:val="BoldandItalics"/>
              </w:rPr>
              <w:t>Occupational health and safety</w:t>
            </w:r>
            <w:r w:rsidRPr="00AE0803">
              <w:t xml:space="preserve"> (</w:t>
            </w:r>
            <w:r w:rsidRPr="00AE0803">
              <w:rPr>
                <w:rStyle w:val="BoldandItalics"/>
              </w:rPr>
              <w:t>OH</w:t>
            </w:r>
            <w:r w:rsidRPr="00AE0803">
              <w:t>&amp;</w:t>
            </w:r>
            <w:r w:rsidRPr="00AE0803">
              <w:rPr>
                <w:rStyle w:val="BoldandItalics"/>
              </w:rPr>
              <w:t>S</w:t>
            </w:r>
            <w:r w:rsidRPr="00AE0803">
              <w:t xml:space="preserve">) </w:t>
            </w:r>
            <w:r w:rsidRPr="00AE0803">
              <w:rPr>
                <w:rStyle w:val="BoldandItalics"/>
              </w:rPr>
              <w:t>requirements</w:t>
            </w:r>
            <w:r w:rsidRPr="00AE0803">
              <w:t xml:space="preserve"> including those contained in organisational procedures, are applied throughout the operation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List"/>
              <w:rPr>
                <w:lang w:val="en-NZ"/>
              </w:rPr>
            </w:pPr>
            <w:r w:rsidRPr="00AE0803">
              <w:t>3.</w:t>
            </w:r>
            <w:r w:rsidRPr="00AE0803">
              <w:tab/>
            </w:r>
            <w:r w:rsidRPr="00AE0803">
              <w:rPr>
                <w:rStyle w:val="SpecialBold"/>
              </w:rPr>
              <w:t>Analyse radio frequency ra</w:t>
            </w:r>
            <w:r w:rsidRPr="00AE0803">
              <w:rPr>
                <w:rStyle w:val="SpecialBold"/>
              </w:rPr>
              <w:t>diation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List2"/>
            </w:pPr>
            <w:r w:rsidRPr="00AE0803">
              <w:t>3.1</w:t>
            </w:r>
            <w:r w:rsidRPr="00AE0803">
              <w:tab/>
              <w:t>Measurements are interpreted and confirmed in accordance with measuring protocols</w:t>
            </w:r>
          </w:p>
          <w:p w:rsidR="00000000" w:rsidP="00AE0803">
            <w:pPr>
              <w:pStyle w:val="List2"/>
              <w:rPr>
                <w:lang w:val="en-NZ"/>
              </w:rPr>
            </w:pPr>
            <w:r w:rsidRPr="00AE0803">
              <w:t>3.2</w:t>
            </w:r>
            <w:r w:rsidRPr="00AE0803">
              <w:tab/>
              <w:t>Radio frequency radiation is analysed/determined and findings are reported to appropriate authorities/superiors in accordance with legislation and organisatio</w:t>
            </w:r>
            <w:r w:rsidRPr="00AE0803">
              <w:t>nal policy and procedures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List"/>
              <w:rPr>
                <w:lang w:val="en-NZ"/>
              </w:rPr>
            </w:pPr>
            <w:r w:rsidRPr="00AE0803">
              <w:t>4.</w:t>
            </w:r>
            <w:r w:rsidRPr="00AE0803">
              <w:tab/>
            </w:r>
            <w:r w:rsidRPr="00AE0803">
              <w:rPr>
                <w:rStyle w:val="SpecialBold"/>
              </w:rPr>
              <w:t>Develop radio frequency radiation safety 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List2"/>
            </w:pPr>
            <w:r w:rsidRPr="00AE0803">
              <w:t>4.1</w:t>
            </w:r>
            <w:r w:rsidRPr="00AE0803">
              <w:tab/>
              <w:t>Appropriate consultation with stakeholders is conducted in accordance with organisational policy and procedures</w:t>
            </w:r>
          </w:p>
          <w:p w:rsidR="00000000" w:rsidRPr="00AE0803" w:rsidP="00AE0803">
            <w:pPr>
              <w:pStyle w:val="List2"/>
            </w:pPr>
            <w:r w:rsidRPr="00AE0803">
              <w:t>4.2</w:t>
            </w:r>
            <w:r w:rsidRPr="00AE0803">
              <w:tab/>
              <w:t>Technical standards, organisational environmental requireme</w:t>
            </w:r>
            <w:r w:rsidRPr="00AE0803">
              <w:t>nts and radio frequency radiation exposure levels are identified and interpreted</w:t>
            </w:r>
          </w:p>
          <w:p w:rsidR="00000000" w:rsidRPr="00AE0803" w:rsidP="00AE0803">
            <w:pPr>
              <w:pStyle w:val="List2"/>
            </w:pPr>
            <w:r w:rsidRPr="00AE0803">
              <w:t>4.3</w:t>
            </w:r>
            <w:r w:rsidRPr="00AE0803">
              <w:tab/>
              <w:t>Radio frequency radiation safety plans are developed in accordance with legislative requirements and organisational policy and procedures</w:t>
            </w:r>
          </w:p>
          <w:p w:rsidR="00000000" w:rsidP="00AE0803">
            <w:pPr>
              <w:pStyle w:val="List2"/>
              <w:rPr>
                <w:lang w:val="en-NZ"/>
              </w:rPr>
            </w:pPr>
            <w:r w:rsidRPr="00AE0803">
              <w:t>4.4</w:t>
            </w:r>
            <w:r w:rsidRPr="00AE0803">
              <w:tab/>
              <w:t>Radio frequency radiation saf</w:t>
            </w:r>
            <w:r w:rsidRPr="00AE0803">
              <w:t>ety plans are forwarded to the relevant authority in accordance with organisational policy and procedures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9" w:name="O_122003"/>
      <w:bookmarkEnd w:id="9"/>
      <w:r w:rsidRPr="00AE080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REQUIRED SKILLS AND KNOWLEDGE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This describes the essential skills and knowledge and their level, required for this unit.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Required Skills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ListBullet"/>
            </w:pPr>
            <w:r w:rsidRPr="00AE0803">
              <w:t>analyse</w:t>
            </w:r>
          </w:p>
          <w:p w:rsidR="00000000" w:rsidRPr="00AE0803" w:rsidP="00AE0803">
            <w:pPr>
              <w:pStyle w:val="ListBullet"/>
            </w:pPr>
            <w:r w:rsidRPr="00AE0803">
              <w:t>communicate</w:t>
            </w:r>
          </w:p>
          <w:p w:rsidR="00000000" w:rsidRPr="00AE0803" w:rsidP="00AE0803">
            <w:pPr>
              <w:pStyle w:val="ListBullet"/>
            </w:pPr>
            <w:r w:rsidRPr="00AE0803">
              <w:t>operate radio frequency radiation measuring equipment</w:t>
            </w:r>
          </w:p>
          <w:p w:rsidR="00000000" w:rsidRPr="00AE0803" w:rsidP="00AE0803">
            <w:pPr>
              <w:pStyle w:val="ListBullet"/>
            </w:pPr>
            <w:r w:rsidRPr="00AE0803">
              <w:t>plan</w:t>
            </w:r>
          </w:p>
          <w:p w:rsidR="00000000" w:rsidP="00AE0803">
            <w:pPr>
              <w:pStyle w:val="ListBullet"/>
              <w:rPr>
                <w:lang w:val="en-NZ"/>
              </w:rPr>
            </w:pPr>
            <w:r w:rsidRPr="00AE0803">
              <w:t>negotiate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Required Knowledge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ListBullet"/>
            </w:pPr>
            <w:r w:rsidRPr="00AE0803">
              <w:t>environmental factors relevant to workplace radio frequency radiation</w:t>
            </w:r>
          </w:p>
          <w:p w:rsidR="00000000" w:rsidRPr="00AE0803" w:rsidP="00AE0803">
            <w:pPr>
              <w:pStyle w:val="ListBullet"/>
            </w:pPr>
            <w:r w:rsidRPr="00AE0803">
              <w:t>OH&amp;S requirements for the organisation/industry and for supervisors/managers in the workplace</w:t>
            </w:r>
          </w:p>
          <w:p w:rsidR="00000000" w:rsidRPr="00AE0803" w:rsidP="00AE0803">
            <w:pPr>
              <w:pStyle w:val="ListBullet"/>
            </w:pPr>
            <w:r w:rsidRPr="00AE0803">
              <w:t>radio frequency radiation control requirements</w:t>
            </w:r>
          </w:p>
          <w:p w:rsidR="00000000" w:rsidRPr="00AE0803" w:rsidP="00AE0803">
            <w:pPr>
              <w:pStyle w:val="ListBullet"/>
            </w:pPr>
            <w:r w:rsidRPr="00AE0803">
              <w:t>radio frequency radiation exposure level stan</w:t>
            </w:r>
            <w:r w:rsidRPr="00AE0803">
              <w:t>dards/requirements</w:t>
            </w:r>
          </w:p>
          <w:p w:rsidR="00000000" w:rsidRPr="00AE0803" w:rsidP="00AE0803">
            <w:pPr>
              <w:pStyle w:val="ListBullet"/>
            </w:pPr>
            <w:r w:rsidRPr="00AE0803">
              <w:t>radio frequency radiation measuring techniques and equipment</w:t>
            </w:r>
          </w:p>
          <w:p w:rsidR="00000000" w:rsidRPr="00AE0803" w:rsidP="00AE0803">
            <w:pPr>
              <w:pStyle w:val="ListBullet"/>
            </w:pPr>
            <w:r w:rsidRPr="00AE0803">
              <w:t>reliability of measures</w:t>
            </w:r>
          </w:p>
          <w:p w:rsidR="00000000" w:rsidRPr="00AE0803" w:rsidP="00AE0803">
            <w:pPr>
              <w:pStyle w:val="ListBullet"/>
            </w:pPr>
            <w:r w:rsidRPr="00AE0803">
              <w:t>relevant Australian and international standards</w:t>
            </w:r>
          </w:p>
          <w:p w:rsidR="00000000" w:rsidRPr="00AE0803" w:rsidP="00AE0803">
            <w:pPr>
              <w:pStyle w:val="ListBullet"/>
            </w:pPr>
            <w:r w:rsidRPr="00AE0803">
              <w:t>relevant legislation</w:t>
            </w:r>
          </w:p>
          <w:p w:rsidR="00000000" w:rsidRPr="00AE0803" w:rsidP="00AE0803">
            <w:pPr>
              <w:pStyle w:val="ListBullet"/>
            </w:pPr>
            <w:r w:rsidRPr="00AE0803">
              <w:t>relevant organisational policy and standards</w:t>
            </w:r>
          </w:p>
          <w:p w:rsidR="00000000" w:rsidP="00AE0803">
            <w:pPr>
              <w:pStyle w:val="ListBullet"/>
              <w:rPr>
                <w:lang w:val="en-NZ"/>
              </w:rPr>
            </w:pPr>
            <w:r w:rsidRPr="00AE0803">
              <w:t>tolerances of error that may apply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10" w:name="O_122004"/>
      <w:bookmarkEnd w:id="10"/>
      <w:r w:rsidRPr="00AE080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Assessment must confirm the ability to observe and respond to changing circumstances and unusual situations in the workplace; to conduct a quality assurance check against previous recommendations; and to identify changes in workplace configurations.</w:t>
            </w:r>
          </w:p>
          <w:p w:rsidR="00000000" w:rsidRPr="00AE0803" w:rsidP="00AE0803">
            <w:pPr>
              <w:pStyle w:val="BodyText"/>
            </w:pPr>
          </w:p>
          <w:p w:rsidR="00000000" w:rsidRPr="00AE0803" w:rsidP="00AE0803">
            <w:pPr>
              <w:pStyle w:val="BodyText"/>
            </w:pPr>
            <w:r w:rsidRPr="00AE0803">
              <w:rPr>
                <w:rStyle w:val="SpecialBold"/>
              </w:rPr>
              <w:t>Consi</w:t>
            </w:r>
            <w:r w:rsidRPr="00AE0803">
              <w:rPr>
                <w:rStyle w:val="SpecialBold"/>
              </w:rPr>
              <w:t>stency in performance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Competency should be demonstrated over a range of environments and workplace radio frequency sources. This may be in the workplace or in a simulated workplace environment.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rPr>
                <w:rStyle w:val="SpecialBold"/>
              </w:rPr>
              <w:t>Context of a</w:t>
            </w:r>
            <w:r w:rsidRPr="00AE0803">
              <w:rPr>
                <w:rStyle w:val="SpecialBold"/>
              </w:rPr>
              <w:t>ssessment</w:t>
            </w:r>
          </w:p>
          <w:p w:rsidR="00000000" w:rsidRPr="00AE0803" w:rsidP="00AE0803">
            <w:pPr>
              <w:pStyle w:val="BodyText"/>
            </w:pPr>
            <w:r w:rsidRPr="00AE0803">
              <w:t>Competency should be assessed in the workplace or in a simulated workplace environment.</w:t>
            </w:r>
          </w:p>
          <w:p w:rsidR="00000000" w:rsidRPr="00AE0803" w:rsidP="00AE0803">
            <w:pPr>
              <w:pStyle w:val="BodyText"/>
            </w:pPr>
            <w:r w:rsidRPr="00AE0803">
              <w:rPr>
                <w:rStyle w:val="SpecialBold"/>
              </w:rPr>
              <w:t>Specific resources for assessment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Access to relevant research material, manufacturers' equipment specifications and existing related standards, policy and ins</w:t>
            </w:r>
            <w:r w:rsidRPr="00AE0803">
              <w:t>tructions.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Guidance information for assessment</w:t>
            </w:r>
            <w:r w:rsidRPr="00AE080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11" w:name="O_122005"/>
      <w:bookmarkEnd w:id="11"/>
      <w:r w:rsidRPr="00AE080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RANGE STATEMENT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 xml:space="preserve">The Range Statement relates to the Unit of Competency as a whole. It allows for different work environments and situations that may affect performance. </w:t>
            </w:r>
            <w:r w:rsidRPr="00AE0803">
              <w:rPr>
                <w:rStyle w:val="BoldandItalics"/>
              </w:rPr>
              <w:t>Bold italicised</w:t>
            </w:r>
            <w:r w:rsidRPr="00AE0803">
              <w:t xml:space="preserve"> wording in the Performance Criteria is detailed below.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Radio frequency radiation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Micro-waves</w:t>
            </w:r>
          </w:p>
          <w:p w:rsidR="00000000" w:rsidRPr="00AE0803" w:rsidP="00AE0803">
            <w:pPr>
              <w:pStyle w:val="BodyText"/>
            </w:pPr>
            <w:r w:rsidRPr="00AE0803">
              <w:t>Radar transmissions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Radio transmissions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Organisational 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Relevant Australian Standards and international standards (such as AS/NZS 1269.2:1998 Occupational Radio Frequency M</w:t>
            </w:r>
            <w:r w:rsidRPr="00AE0803">
              <w:t>anagement, Part 2: Radio Frequency control management)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State/territory/commonwealth legislation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Exposure levels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Occupationally exposed worker - low level, medium level, high level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Worker who is not occupationally exposed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Organisational record</w:t>
            </w:r>
            <w:r w:rsidRPr="00AE0803">
              <w:rPr>
                <w:rStyle w:val="SpecialBold"/>
              </w:rPr>
              <w:t>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Electronic records</w:t>
            </w:r>
          </w:p>
          <w:p w:rsidR="00000000" w:rsidRPr="00AE0803" w:rsidP="00AE0803">
            <w:pPr>
              <w:pStyle w:val="BodyText"/>
            </w:pPr>
            <w:r w:rsidRPr="00AE0803">
              <w:t>Inventories</w:t>
            </w:r>
          </w:p>
          <w:p w:rsidR="00000000" w:rsidRPr="00AE0803" w:rsidP="00AE0803">
            <w:pPr>
              <w:pStyle w:val="BodyText"/>
            </w:pPr>
            <w:r w:rsidRPr="00AE0803">
              <w:t>Journals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Registers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Gauges</w:t>
            </w:r>
          </w:p>
          <w:p w:rsidR="00000000" w:rsidRPr="00AE0803" w:rsidP="00AE0803">
            <w:pPr>
              <w:pStyle w:val="BodyText"/>
            </w:pPr>
            <w:r w:rsidRPr="00AE0803">
              <w:t>Radio frequency radiation measuring instruments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Recording devices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Preparing 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Calibration of testing equipment</w:t>
            </w:r>
          </w:p>
          <w:p w:rsidR="00000000" w:rsidRPr="00AE0803" w:rsidP="00AE0803">
            <w:pPr>
              <w:pStyle w:val="BodyText"/>
            </w:pPr>
            <w:r w:rsidRPr="00AE0803">
              <w:t>Testing equipment for safe operation (confidence testing)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Testing equipment for serviceability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Occupational health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Award provisions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State/territory/commonwealth and local government legislation and by-laws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Stakeholders</w:t>
            </w:r>
            <w:r w:rsidRPr="00AE0803">
              <w:rPr>
                <w:rStyle w:val="SpecialBold"/>
              </w:rPr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External agencies</w:t>
            </w:r>
          </w:p>
          <w:p w:rsidR="00000000" w:rsidRPr="00AE0803" w:rsidP="00AE0803">
            <w:pPr>
              <w:pStyle w:val="BodyText"/>
            </w:pPr>
            <w:r w:rsidRPr="00AE0803">
              <w:t>Government/agency regulators/inspectors</w:t>
            </w:r>
          </w:p>
          <w:p w:rsidR="00000000" w:rsidRPr="00AE0803" w:rsidP="00AE0803">
            <w:pPr>
              <w:pStyle w:val="BodyText"/>
            </w:pPr>
            <w:r w:rsidRPr="00AE0803">
              <w:t>Immediate supervisors</w:t>
            </w:r>
          </w:p>
          <w:p w:rsidR="00000000" w:rsidRPr="00AE0803" w:rsidP="00AE0803">
            <w:pPr>
              <w:pStyle w:val="BodyText"/>
            </w:pPr>
            <w:r w:rsidRPr="00AE0803">
              <w:t>Internal agencies</w:t>
            </w:r>
          </w:p>
          <w:p w:rsidR="00000000" w:rsidRPr="00AE0803" w:rsidP="00AE0803">
            <w:pPr>
              <w:pStyle w:val="BodyText"/>
            </w:pPr>
            <w:r w:rsidRPr="00AE0803">
              <w:t>OH&amp;S representatives</w:t>
            </w:r>
          </w:p>
          <w:p w:rsidR="00000000" w:rsidRPr="00AE0803" w:rsidP="00AE0803">
            <w:pPr>
              <w:pStyle w:val="BodyText"/>
            </w:pPr>
            <w:r w:rsidRPr="00AE0803">
              <w:t>Other interested parties, including members of the public</w:t>
            </w:r>
          </w:p>
          <w:p w:rsidR="00000000" w:rsidRPr="00AE0803" w:rsidP="00AE0803">
            <w:pPr>
              <w:pStyle w:val="BodyText"/>
            </w:pPr>
            <w:r w:rsidRPr="00AE0803">
              <w:t>Relevant personnel in the chain of command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Unit managers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Radio frequency radiation safety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Monitoring processes</w:t>
            </w:r>
          </w:p>
          <w:p w:rsidR="00000000" w:rsidRPr="00AE0803" w:rsidP="00AE0803">
            <w:pPr>
              <w:pStyle w:val="BodyText"/>
            </w:pPr>
            <w:r w:rsidRPr="00AE0803">
              <w:t>Protocol and local controls</w:t>
            </w:r>
          </w:p>
          <w:p w:rsidR="00000000" w:rsidRPr="00AE0803" w:rsidP="00AE0803">
            <w:pPr>
              <w:pStyle w:val="BodyText"/>
            </w:pPr>
            <w:r w:rsidRPr="00AE0803">
              <w:t>Recommendations for additional control measures</w:t>
            </w:r>
          </w:p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t>referral to other expertise</w:t>
            </w:r>
          </w:p>
        </w:tc>
      </w:tr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</w:p>
        </w:tc>
      </w:tr>
    </w:tbl>
    <w:p w:rsidR="00000000" w:rsidRPr="00AE0803" w:rsidP="00AE0803">
      <w:pPr>
        <w:pStyle w:val="BodyText"/>
      </w:pP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12" w:name="O_122006"/>
      <w:bookmarkEnd w:id="12"/>
      <w:r w:rsidRPr="00AE0803">
        <w:t>Unit Sector(s)</w:t>
      </w:r>
    </w:p>
    <w:p w:rsidR="00000000" w:rsidRPr="00AE0803" w:rsidP="00AE0803">
      <w:pPr>
        <w:pStyle w:val="BodyText"/>
      </w:pPr>
      <w:r w:rsidRPr="00AE0803">
        <w:t>Not applicable.</w:t>
      </w:r>
    </w:p>
    <w:p w:rsidR="00000000" w:rsidRPr="00AE0803" w:rsidP="00AE0803">
      <w:pPr>
        <w:pStyle w:val="AllowPageBreak"/>
      </w:pPr>
    </w:p>
    <w:p w:rsidR="00000000" w:rsidRPr="00AE0803" w:rsidP="00AE0803">
      <w:pPr>
        <w:pStyle w:val="Heading1"/>
      </w:pPr>
      <w:bookmarkStart w:id="13" w:name="O_174922"/>
      <w:bookmarkEnd w:id="13"/>
      <w:r w:rsidRPr="00AE080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7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803">
            <w:pPr>
              <w:pStyle w:val="BodyText"/>
              <w:rPr>
                <w:lang w:val="en-NZ"/>
              </w:rPr>
            </w:pPr>
            <w:r w:rsidRPr="00AE0803">
              <w:rPr>
                <w:rStyle w:val="SpecialBold"/>
              </w:rPr>
              <w:t>Co-requisite Unit</w:t>
            </w:r>
            <w:r w:rsidRPr="00AE0803">
              <w:t>/</w:t>
            </w:r>
            <w:r w:rsidRPr="00AE080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803" w:rsidP="00AE0803">
            <w:pPr>
              <w:pStyle w:val="BodyText"/>
            </w:pPr>
            <w:r w:rsidRPr="00AE0803">
              <w:t>Nil</w:t>
            </w:r>
          </w:p>
        </w:tc>
      </w:tr>
    </w:tbl>
    <w:p w:rsidR="00000000" w:rsidRPr="00AE0803" w:rsidP="00AE0803">
      <w:pPr>
        <w:pStyle w:val="BodyText"/>
      </w:pPr>
    </w:p>
    <w:p w:rsidR="00000000" w:rsidRPr="00AE0803" w:rsidP="00AE0803"/>
    <w:sectPr w:rsidSect="00AE0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7853" w:rsidP="00797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53" w:rsidP="00AE0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7853" w:rsidP="00AE0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97853" w:rsidP="00AE08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7853" w:rsidP="0079785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53" w:rsidP="00AE0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PUADEFOH006B Develop radio frequency radiation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97853" w:rsidP="00AE08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0A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DC38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E0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803"/>
  </w:style>
  <w:style w:type="character" w:customStyle="1" w:styleId="Heading1Char">
    <w:name w:val="Heading 1 Char"/>
    <w:basedOn w:val="DefaultParagraphFont"/>
    <w:link w:val="Heading1"/>
    <w:rsid w:val="00AE0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8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8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E0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8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E08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08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803"/>
    <w:rPr>
      <w:b/>
      <w:spacing w:val="0"/>
    </w:rPr>
  </w:style>
  <w:style w:type="paragraph" w:styleId="Header">
    <w:name w:val="header"/>
    <w:basedOn w:val="Normal"/>
    <w:link w:val="HeaderChar"/>
    <w:rsid w:val="00AE0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E08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E0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E080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E08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E0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8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E08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E08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E0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E0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8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0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8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8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E0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803"/>
    <w:rPr>
      <w:i/>
    </w:rPr>
  </w:style>
  <w:style w:type="paragraph" w:styleId="Caption">
    <w:name w:val="caption"/>
    <w:basedOn w:val="BodyText"/>
    <w:next w:val="Normal"/>
    <w:qFormat/>
    <w:rsid w:val="00AE0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803"/>
  </w:style>
  <w:style w:type="paragraph" w:styleId="TableofFigures">
    <w:name w:val="table of figures"/>
    <w:basedOn w:val="Normal"/>
    <w:next w:val="Normal"/>
    <w:semiHidden/>
    <w:rsid w:val="00AE0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803"/>
    <w:pPr>
      <w:numPr>
        <w:numId w:val="10"/>
      </w:numPr>
    </w:pPr>
  </w:style>
  <w:style w:type="character" w:customStyle="1" w:styleId="WingdingSymbols">
    <w:name w:val="Wingding Symbols"/>
    <w:rsid w:val="00AE0803"/>
    <w:rPr>
      <w:rFonts w:ascii="Wingdings" w:hAnsi="Wingdings"/>
    </w:rPr>
  </w:style>
  <w:style w:type="paragraph" w:customStyle="1" w:styleId="TableHeading">
    <w:name w:val="Table Heading"/>
    <w:basedOn w:val="HeadingBase"/>
    <w:rsid w:val="00AE0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803"/>
    <w:rPr>
      <w:color w:val="0033CC"/>
      <w:u w:val="none"/>
    </w:rPr>
  </w:style>
  <w:style w:type="paragraph" w:customStyle="1" w:styleId="BodyTextRight">
    <w:name w:val="Body Text Right"/>
    <w:basedOn w:val="BodyText"/>
    <w:rsid w:val="00AE0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8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8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E0803"/>
    <w:rPr>
      <w:sz w:val="32"/>
    </w:rPr>
  </w:style>
  <w:style w:type="paragraph" w:customStyle="1" w:styleId="HeadingProcedure">
    <w:name w:val="Heading Procedure"/>
    <w:basedOn w:val="HeadingBase"/>
    <w:next w:val="Normal"/>
    <w:rsid w:val="00AE0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803"/>
    <w:pPr>
      <w:spacing w:before="60" w:after="60"/>
    </w:pPr>
  </w:style>
  <w:style w:type="paragraph" w:styleId="ListContinue">
    <w:name w:val="List Continue"/>
    <w:basedOn w:val="List"/>
    <w:rsid w:val="00AE0803"/>
    <w:pPr>
      <w:ind w:firstLine="0"/>
    </w:pPr>
  </w:style>
  <w:style w:type="paragraph" w:customStyle="1" w:styleId="ListNote">
    <w:name w:val="List Note"/>
    <w:basedOn w:val="List"/>
    <w:rsid w:val="00AE0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803"/>
    <w:rPr>
      <w:rFonts w:ascii="Courier New" w:hAnsi="Courier New"/>
    </w:rPr>
  </w:style>
  <w:style w:type="paragraph" w:customStyle="1" w:styleId="NoteBullet">
    <w:name w:val="Note Bullet"/>
    <w:basedOn w:val="Note"/>
    <w:rsid w:val="00AE0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8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8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E0803"/>
    <w:rPr>
      <w:b/>
      <w:smallCaps/>
    </w:rPr>
  </w:style>
  <w:style w:type="paragraph" w:customStyle="1" w:styleId="TableListNumber">
    <w:name w:val="Table List Number"/>
    <w:basedOn w:val="ListNumber"/>
    <w:rsid w:val="00AE0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803"/>
    <w:pPr>
      <w:numPr>
        <w:numId w:val="8"/>
      </w:numPr>
    </w:pPr>
  </w:style>
  <w:style w:type="paragraph" w:customStyle="1" w:styleId="ListAlpha2">
    <w:name w:val="List Alpha 2"/>
    <w:basedOn w:val="List2"/>
    <w:rsid w:val="00AE0803"/>
    <w:pPr>
      <w:numPr>
        <w:numId w:val="7"/>
      </w:numPr>
    </w:pPr>
  </w:style>
  <w:style w:type="paragraph" w:styleId="List3">
    <w:name w:val="List 3"/>
    <w:basedOn w:val="BodyText"/>
    <w:rsid w:val="00AE0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8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803"/>
    <w:pPr>
      <w:numPr>
        <w:numId w:val="2"/>
      </w:numPr>
    </w:pPr>
  </w:style>
  <w:style w:type="paragraph" w:styleId="ListBullet5">
    <w:name w:val="List Bullet 5"/>
    <w:basedOn w:val="List5"/>
    <w:rsid w:val="00AE0803"/>
    <w:pPr>
      <w:numPr>
        <w:numId w:val="3"/>
      </w:numPr>
    </w:pPr>
  </w:style>
  <w:style w:type="paragraph" w:styleId="ListContinue2">
    <w:name w:val="List Continue 2"/>
    <w:basedOn w:val="List2"/>
    <w:rsid w:val="00AE0803"/>
    <w:pPr>
      <w:ind w:firstLine="0"/>
    </w:pPr>
  </w:style>
  <w:style w:type="paragraph" w:styleId="ListContinue3">
    <w:name w:val="List Continue 3"/>
    <w:basedOn w:val="List3"/>
    <w:rsid w:val="00AE0803"/>
    <w:pPr>
      <w:ind w:left="1021" w:firstLine="0"/>
    </w:pPr>
  </w:style>
  <w:style w:type="paragraph" w:styleId="ListContinue4">
    <w:name w:val="List Continue 4"/>
    <w:basedOn w:val="List4"/>
    <w:rsid w:val="00AE0803"/>
    <w:pPr>
      <w:ind w:firstLine="0"/>
    </w:pPr>
  </w:style>
  <w:style w:type="paragraph" w:styleId="ListContinue5">
    <w:name w:val="List Continue 5"/>
    <w:basedOn w:val="List5"/>
    <w:rsid w:val="00AE0803"/>
    <w:pPr>
      <w:ind w:firstLine="0"/>
    </w:pPr>
  </w:style>
  <w:style w:type="paragraph" w:styleId="ListNumber3">
    <w:name w:val="List Number 3"/>
    <w:basedOn w:val="List3"/>
    <w:rsid w:val="00AE0803"/>
    <w:pPr>
      <w:numPr>
        <w:numId w:val="4"/>
      </w:numPr>
    </w:pPr>
  </w:style>
  <w:style w:type="paragraph" w:styleId="ListNumber4">
    <w:name w:val="List Number 4"/>
    <w:basedOn w:val="List4"/>
    <w:rsid w:val="00AE0803"/>
    <w:pPr>
      <w:numPr>
        <w:numId w:val="5"/>
      </w:numPr>
    </w:pPr>
  </w:style>
  <w:style w:type="paragraph" w:styleId="ListNumber5">
    <w:name w:val="List Number 5"/>
    <w:basedOn w:val="List5"/>
    <w:rsid w:val="00AE0803"/>
    <w:pPr>
      <w:numPr>
        <w:numId w:val="6"/>
      </w:numPr>
    </w:pPr>
  </w:style>
  <w:style w:type="paragraph" w:styleId="BlockText">
    <w:name w:val="Block Text"/>
    <w:basedOn w:val="Normal"/>
    <w:rsid w:val="00AE0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803"/>
    <w:rPr>
      <w:sz w:val="16"/>
      <w:vertAlign w:val="superscript"/>
    </w:rPr>
  </w:style>
  <w:style w:type="character" w:customStyle="1" w:styleId="Symbols">
    <w:name w:val="Symbols"/>
    <w:basedOn w:val="DefaultParagraphFont"/>
    <w:rsid w:val="00AE0803"/>
    <w:rPr>
      <w:rFonts w:ascii="Symbol" w:hAnsi="Symbol"/>
    </w:rPr>
  </w:style>
  <w:style w:type="character" w:customStyle="1" w:styleId="MenuOptions">
    <w:name w:val="Menu Options"/>
    <w:basedOn w:val="DefaultParagraphFont"/>
    <w:rsid w:val="00AE0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803"/>
    <w:rPr>
      <w:b/>
    </w:rPr>
  </w:style>
  <w:style w:type="character" w:customStyle="1" w:styleId="Underlined">
    <w:name w:val="Underlined"/>
    <w:basedOn w:val="DefaultParagraphFont"/>
    <w:rsid w:val="00AE0803"/>
    <w:rPr>
      <w:u w:val="single"/>
    </w:rPr>
  </w:style>
  <w:style w:type="paragraph" w:customStyle="1" w:styleId="TableBodyTextRight">
    <w:name w:val="Table Body Text Right"/>
    <w:basedOn w:val="TableBodyText"/>
    <w:rsid w:val="00AE0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803"/>
    <w:rPr>
      <w:sz w:val="18"/>
    </w:rPr>
  </w:style>
  <w:style w:type="paragraph" w:customStyle="1" w:styleId="BodySmallRight">
    <w:name w:val="Body Small Right"/>
    <w:basedOn w:val="BodyTextRight"/>
    <w:rsid w:val="00AE0803"/>
    <w:rPr>
      <w:sz w:val="18"/>
      <w:szCs w:val="18"/>
    </w:rPr>
  </w:style>
  <w:style w:type="paragraph" w:customStyle="1" w:styleId="MarginEdition">
    <w:name w:val="Margin Edition"/>
    <w:basedOn w:val="MarginNote"/>
    <w:rsid w:val="00AE0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803"/>
    <w:rPr>
      <w:sz w:val="2"/>
      <w:szCs w:val="2"/>
    </w:rPr>
  </w:style>
  <w:style w:type="character" w:customStyle="1" w:styleId="Small">
    <w:name w:val="Small"/>
    <w:basedOn w:val="DefaultParagraphFont"/>
    <w:rsid w:val="00AE0803"/>
    <w:rPr>
      <w:sz w:val="16"/>
    </w:rPr>
  </w:style>
  <w:style w:type="paragraph" w:customStyle="1" w:styleId="WideTable">
    <w:name w:val="Wide Table"/>
    <w:basedOn w:val="Normal"/>
    <w:rsid w:val="00AE0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803"/>
  </w:style>
  <w:style w:type="paragraph" w:styleId="Quote">
    <w:name w:val="Quote"/>
    <w:basedOn w:val="Heading1"/>
    <w:link w:val="QuoteChar"/>
    <w:qFormat/>
    <w:rsid w:val="00AE0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803"/>
    <w:pPr>
      <w:pageBreakBefore/>
    </w:pPr>
  </w:style>
  <w:style w:type="paragraph" w:customStyle="1" w:styleId="Border">
    <w:name w:val="Border"/>
    <w:basedOn w:val="Normal"/>
    <w:qFormat/>
    <w:rsid w:val="00AE0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8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E0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803"/>
    <w:rPr>
      <w:u w:val="single"/>
    </w:rPr>
  </w:style>
  <w:style w:type="paragraph" w:styleId="BalloonText">
    <w:name w:val="Balloon Text"/>
    <w:basedOn w:val="Normal"/>
    <w:link w:val="BalloonTextChar"/>
    <w:rsid w:val="00AE0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8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E08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80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924</Words>
  <Characters>6243</Characters>
  <Application>Microsoft Office Word</Application>
  <DocSecurity>0</DocSecurity>
  <Lines>249</Lines>
  <Paragraphs>125</Paragraphs>
  <ScaleCrop>false</ScaleCrop>
  <Company>Author-it Software Corporation Ltd.</Company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PUADEFOH006B Develop radio frequency radiation safety plans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2012-05-26T04:24:00Z</dcterms:created>
  <dcterms:modified xsi:type="dcterms:W3CDTF">2012-05-26T04:25:00Z</dcterms:modified>
</cp:coreProperties>
</file>