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4D5" w:rsidP="001234D5">
      <w:pPr>
        <w:pStyle w:val="Title"/>
      </w:pPr>
      <w:r>
        <w:fldChar w:fldCharType="begin"/>
      </w:r>
      <w:r>
        <w:instrText xml:space="preserve"> TITLE   \* MERGEFORMAT </w:instrText>
      </w:r>
      <w:r>
        <w:fldChar w:fldCharType="separate"/>
      </w:r>
      <w:r>
        <w:t>PUADEFOH001B Conduct an occupational health and safety audit</w:t>
      </w:r>
      <w:r>
        <w:fldChar w:fldCharType="end"/>
      </w:r>
    </w:p>
    <w:p w:rsidR="001234D5" w:rsidP="001234D5">
      <w:pPr>
        <w:pStyle w:val="Version"/>
        <w:sectPr w:rsidSect="001529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2949" w:rsidP="00152949">
      <w:pPr>
        <w:pStyle w:val="SuperHeading"/>
      </w:pPr>
      <w:r w:rsidRPr="00152949">
        <w:t>PUADEFOH001B Conduct an occupational health and safety audit</w:t>
      </w:r>
    </w:p>
    <w:p w:rsidR="00000000" w:rsidRPr="00152949" w:rsidP="00152949">
      <w:pPr>
        <w:pStyle w:val="SuperHeading"/>
      </w:pPr>
    </w:p>
    <w:p w:rsidR="00000000" w:rsidRPr="00152949" w:rsidP="00152949">
      <w:pPr>
        <w:pStyle w:val="Heading1"/>
      </w:pPr>
      <w:bookmarkStart w:id="1" w:name="O_121935"/>
      <w:bookmarkEnd w:id="1"/>
      <w:r w:rsidRPr="00152949">
        <w:t>Modification History</w:t>
      </w:r>
    </w:p>
    <w:p w:rsidR="00000000" w:rsidRPr="00152949" w:rsidP="00152949">
      <w:pPr>
        <w:pStyle w:val="BodyText"/>
      </w:pPr>
      <w:r w:rsidRPr="00152949">
        <w:t>Not applicable.</w:t>
      </w:r>
    </w:p>
    <w:p w:rsidR="00000000" w:rsidRPr="00152949" w:rsidP="00152949">
      <w:pPr>
        <w:pStyle w:val="AllowPageBreak"/>
      </w:pPr>
    </w:p>
    <w:p w:rsidR="00000000" w:rsidRPr="00152949" w:rsidP="00152949">
      <w:pPr>
        <w:pStyle w:val="Heading1"/>
      </w:pPr>
      <w:bookmarkStart w:id="2" w:name="O_121936"/>
      <w:bookmarkEnd w:id="2"/>
      <w:r w:rsidRPr="00152949">
        <w:t>Unit Descriptor</w:t>
      </w:r>
    </w:p>
    <w:tbl>
      <w:tblPr>
        <w:tblW w:w="0" w:type="auto"/>
        <w:tblLayout w:type="fixed"/>
        <w:tblCellMar>
          <w:left w:w="62" w:type="dxa"/>
          <w:right w:w="62" w:type="dxa"/>
        </w:tblCellMar>
        <w:tblLook w:val="0000"/>
      </w:tblPr>
      <w:tblGrid>
        <w:gridCol w:w="3060"/>
        <w:gridCol w:w="5580"/>
      </w:tblGrid>
      <w:tr w:rsidTr="001234D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152949" w:rsidP="00152949">
            <w:pPr>
              <w:pStyle w:val="BodyText"/>
            </w:pPr>
            <w:r w:rsidRPr="00152949">
              <w:t xml:space="preserve">This unit covers the competency required to conduct an audit of occupational health and </w:t>
            </w:r>
            <w:r w:rsidRPr="00152949">
              <w:t>safety requirements in the Australian Defence organisation.</w:t>
            </w:r>
          </w:p>
          <w:p w:rsidR="00000000" w:rsidRPr="00152949" w:rsidP="00152949">
            <w:pPr>
              <w:pStyle w:val="BodyText"/>
            </w:pPr>
            <w:r w:rsidRPr="00152949">
              <w:t>The unit requires the individual to research applicable legislation and codes of practice select audit tools, conduct the audit and follow up on the audit to monitor the implementation of recommen</w:t>
            </w:r>
            <w:r w:rsidRPr="00152949">
              <w:t>dations.</w:t>
            </w:r>
          </w:p>
        </w:tc>
      </w:tr>
    </w:tbl>
    <w:p w:rsidR="00000000" w:rsidRPr="00152949" w:rsidP="00152949">
      <w:pPr>
        <w:pStyle w:val="BodyText"/>
      </w:pPr>
    </w:p>
    <w:p w:rsidR="00000000" w:rsidRPr="00152949" w:rsidP="00152949">
      <w:pPr>
        <w:pStyle w:val="AllowPageBreak"/>
      </w:pPr>
    </w:p>
    <w:p w:rsidR="00000000" w:rsidRPr="00152949" w:rsidP="00152949">
      <w:pPr>
        <w:pStyle w:val="Heading1"/>
      </w:pPr>
      <w:bookmarkStart w:id="3" w:name="O_121937"/>
      <w:bookmarkEnd w:id="3"/>
      <w:r w:rsidRPr="00152949">
        <w:t>Application of the Unit</w:t>
      </w:r>
    </w:p>
    <w:tbl>
      <w:tblPr>
        <w:tblW w:w="0" w:type="auto"/>
        <w:tblLayout w:type="fixed"/>
        <w:tblCellMar>
          <w:left w:w="62" w:type="dxa"/>
          <w:right w:w="62" w:type="dxa"/>
        </w:tblCellMar>
        <w:tblLook w:val="0000"/>
      </w:tblPr>
      <w:tblGrid>
        <w:gridCol w:w="3060"/>
        <w:gridCol w:w="5580"/>
      </w:tblGrid>
      <w:tr w:rsidTr="001234D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152949" w:rsidP="00152949">
            <w:pPr>
              <w:pStyle w:val="BodyText"/>
            </w:pPr>
            <w:r w:rsidRPr="00152949">
              <w:t xml:space="preserve">The application of this unit in the workplace - the environments, complexities and situations involved - will be written during Phase II of </w:t>
            </w:r>
            <w:r w:rsidRPr="00152949">
              <w:t>the Review of the PUA00 Public Safety Training Package.</w:t>
            </w:r>
          </w:p>
          <w:p w:rsidR="00000000" w:rsidP="00152949">
            <w:pPr>
              <w:pStyle w:val="BodyText"/>
              <w:rPr>
                <w:lang w:val="en-NZ"/>
              </w:rPr>
            </w:pPr>
            <w:r w:rsidRPr="00152949">
              <w:t>This text will be useful for the purposes of job descriptions, recruitment advice or job analysis; where possible, it will not be too job specific to allow other industries to import it into other Tra</w:t>
            </w:r>
            <w:r w:rsidRPr="00152949">
              <w:t>ining Packages, where feasible.</w:t>
            </w:r>
          </w:p>
        </w:tc>
      </w:tr>
      <w:tr w:rsidTr="001234D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152949" w:rsidP="00152949">
            <w:pPr>
              <w:pStyle w:val="BodyText"/>
            </w:pPr>
          </w:p>
        </w:tc>
      </w:tr>
    </w:tbl>
    <w:p w:rsidR="00000000" w:rsidRPr="00152949" w:rsidP="00152949">
      <w:pPr>
        <w:pStyle w:val="BodyText"/>
      </w:pPr>
    </w:p>
    <w:p w:rsidR="00000000" w:rsidRPr="00152949" w:rsidP="00152949">
      <w:pPr>
        <w:pStyle w:val="AllowPageBreak"/>
      </w:pPr>
    </w:p>
    <w:p w:rsidR="00000000" w:rsidRPr="00152949" w:rsidP="00152949">
      <w:pPr>
        <w:pStyle w:val="Heading1"/>
      </w:pPr>
      <w:bookmarkStart w:id="4" w:name="O_121938"/>
      <w:bookmarkEnd w:id="4"/>
      <w:r w:rsidRPr="00152949">
        <w:t>Licensing/Regulatory Information</w:t>
      </w:r>
    </w:p>
    <w:p w:rsidR="00000000" w:rsidRPr="00152949" w:rsidP="00152949">
      <w:pPr>
        <w:pStyle w:val="BodyText"/>
      </w:pPr>
      <w:r w:rsidRPr="00152949">
        <w:t>Not applicable.</w:t>
      </w:r>
    </w:p>
    <w:p w:rsidR="00000000" w:rsidRPr="00152949" w:rsidP="00152949">
      <w:pPr>
        <w:pStyle w:val="AllowPageBreak"/>
      </w:pPr>
    </w:p>
    <w:p w:rsidR="00000000" w:rsidRPr="00152949" w:rsidP="00152949">
      <w:pPr>
        <w:pStyle w:val="Heading1"/>
      </w:pPr>
      <w:bookmarkStart w:id="5" w:name="O_121939"/>
      <w:bookmarkEnd w:id="5"/>
      <w:r w:rsidRPr="00152949">
        <w:t>Pre-Requisites</w:t>
      </w:r>
    </w:p>
    <w:tbl>
      <w:tblPr>
        <w:tblW w:w="0" w:type="auto"/>
        <w:tblLayout w:type="fixed"/>
        <w:tblCellMar>
          <w:left w:w="62" w:type="dxa"/>
          <w:right w:w="62" w:type="dxa"/>
        </w:tblCellMar>
        <w:tblLook w:val="0000"/>
      </w:tblPr>
      <w:tblGrid>
        <w:gridCol w:w="3060"/>
        <w:gridCol w:w="5580"/>
      </w:tblGrid>
      <w:tr w:rsidTr="001234D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rPr>
                <w:rStyle w:val="SpecialBold"/>
              </w:rPr>
              <w:t>Prerequisite Unit</w:t>
            </w:r>
            <w:r w:rsidRPr="00152949">
              <w:t>/</w:t>
            </w:r>
            <w:r w:rsidRPr="0015294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52949" w:rsidP="00152949">
            <w:pPr>
              <w:pStyle w:val="BodyText"/>
            </w:pPr>
            <w:r w:rsidRPr="00152949">
              <w:t>Nil</w:t>
            </w:r>
          </w:p>
        </w:tc>
      </w:tr>
    </w:tbl>
    <w:p w:rsidR="00000000" w:rsidRPr="00152949" w:rsidP="00152949">
      <w:pPr>
        <w:pStyle w:val="BodyText"/>
      </w:pPr>
    </w:p>
    <w:p w:rsidR="00000000" w:rsidRPr="00152949" w:rsidP="00152949">
      <w:pPr>
        <w:pStyle w:val="AllowPageBreak"/>
      </w:pPr>
    </w:p>
    <w:p w:rsidR="00000000" w:rsidRPr="00152949" w:rsidP="00152949">
      <w:pPr>
        <w:pStyle w:val="Heading1"/>
      </w:pPr>
      <w:bookmarkStart w:id="6" w:name="O_121940"/>
      <w:bookmarkEnd w:id="6"/>
      <w:r w:rsidRPr="00152949">
        <w:t>Employability Skills Information</w:t>
      </w:r>
    </w:p>
    <w:tbl>
      <w:tblPr>
        <w:tblW w:w="0" w:type="auto"/>
        <w:tblLayout w:type="fixed"/>
        <w:tblCellMar>
          <w:left w:w="62" w:type="dxa"/>
          <w:right w:w="62" w:type="dxa"/>
        </w:tblCellMar>
        <w:tblLook w:val="0000"/>
      </w:tblPr>
      <w:tblGrid>
        <w:gridCol w:w="3060"/>
        <w:gridCol w:w="5580"/>
      </w:tblGrid>
      <w:tr w:rsidTr="001234D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152949" w:rsidP="00152949">
            <w:pPr>
              <w:pStyle w:val="BodyText"/>
            </w:pPr>
            <w:r w:rsidRPr="00152949">
              <w:t>This unit contains employability skills.</w:t>
            </w:r>
          </w:p>
        </w:tc>
      </w:tr>
    </w:tbl>
    <w:p w:rsidR="00000000" w:rsidRPr="00152949" w:rsidP="00152949">
      <w:pPr>
        <w:pStyle w:val="BodyText"/>
      </w:pPr>
    </w:p>
    <w:p w:rsidR="00000000" w:rsidRPr="00152949" w:rsidP="00152949">
      <w:pPr>
        <w:pStyle w:val="AllowPageBreak"/>
      </w:pPr>
    </w:p>
    <w:p w:rsidR="00000000" w:rsidRPr="00152949" w:rsidP="00152949">
      <w:pPr>
        <w:pStyle w:val="Heading1"/>
      </w:pPr>
      <w:bookmarkStart w:id="7" w:name="O_121941"/>
      <w:bookmarkEnd w:id="7"/>
      <w:r w:rsidRPr="00152949">
        <w:t>Elements and Performance Criteria Pre-Content</w:t>
      </w:r>
    </w:p>
    <w:tbl>
      <w:tblPr>
        <w:tblW w:w="0" w:type="auto"/>
        <w:tblLayout w:type="fixed"/>
        <w:tblCellMar>
          <w:left w:w="62" w:type="dxa"/>
          <w:right w:w="62" w:type="dxa"/>
        </w:tblCellMar>
        <w:tblLook w:val="0000"/>
      </w:tblPr>
      <w:tblGrid>
        <w:gridCol w:w="3060"/>
        <w:gridCol w:w="5580"/>
      </w:tblGrid>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BodyText"/>
              <w:rPr>
                <w:lang w:val="en-NZ"/>
              </w:rPr>
            </w:pPr>
            <w:r w:rsidRPr="0015294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r w:rsidRPr="00152949">
              <w:t>Performance Criteria describe the required performance needed to demonstrate achieve</w:t>
            </w:r>
            <w:r w:rsidRPr="00152949">
              <w:t>ment of the element. Where bold italicised text is used, further information is detailed in the Required Skills and Knowledge and/or the Range Statement. Assessment of performance is to be consistent with the Evidence Guide.</w:t>
            </w:r>
          </w:p>
        </w:tc>
      </w:tr>
    </w:tbl>
    <w:p w:rsidR="00000000" w:rsidRPr="00152949" w:rsidP="00152949">
      <w:pPr>
        <w:pStyle w:val="BodyText"/>
      </w:pPr>
    </w:p>
    <w:p w:rsidR="00000000" w:rsidRPr="00152949" w:rsidP="00152949">
      <w:pPr>
        <w:pStyle w:val="AllowPageBreak"/>
      </w:pPr>
    </w:p>
    <w:p w:rsidR="00000000" w:rsidRPr="00152949" w:rsidP="00152949">
      <w:pPr>
        <w:pStyle w:val="Heading1"/>
      </w:pPr>
      <w:bookmarkStart w:id="8" w:name="O_121942"/>
      <w:bookmarkEnd w:id="8"/>
      <w:r w:rsidRPr="00152949">
        <w:t>Elements and Performance Criteria</w:t>
      </w:r>
    </w:p>
    <w:tbl>
      <w:tblPr>
        <w:tblW w:w="0" w:type="auto"/>
        <w:tblLayout w:type="fixed"/>
        <w:tblCellMar>
          <w:left w:w="62" w:type="dxa"/>
          <w:right w:w="62" w:type="dxa"/>
        </w:tblCellMar>
        <w:tblLook w:val="0000"/>
      </w:tblPr>
      <w:tblGrid>
        <w:gridCol w:w="3060"/>
        <w:gridCol w:w="5580"/>
      </w:tblGrid>
      <w:tr w:rsidTr="001234D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t>ELEMENT</w:t>
            </w:r>
          </w:p>
        </w:tc>
        <w:tc>
          <w:tcPr>
            <w:tcW w:w="558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t>PERFORMANCE CRITERIA</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List"/>
              <w:rPr>
                <w:lang w:val="en-NZ"/>
              </w:rPr>
            </w:pPr>
            <w:r w:rsidRPr="00152949">
              <w:t>1.</w:t>
            </w:r>
            <w:r w:rsidRPr="00152949">
              <w:tab/>
            </w:r>
            <w:r w:rsidRPr="00152949">
              <w:rPr>
                <w:rStyle w:val="SpecialBold"/>
              </w:rPr>
              <w:t>Plan and prepare for an occupational health and safety audit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List2"/>
            </w:pPr>
            <w:r w:rsidRPr="00152949">
              <w:t>1.1</w:t>
            </w:r>
            <w:r w:rsidRPr="00152949">
              <w:tab/>
              <w:t xml:space="preserve">Areas to be audited are identified and recorded in accordance with </w:t>
            </w:r>
            <w:r w:rsidRPr="00152949">
              <w:rPr>
                <w:rStyle w:val="BoldandItalics"/>
              </w:rPr>
              <w:t>standard procedures</w:t>
            </w:r>
          </w:p>
          <w:p w:rsidR="00000000" w:rsidRPr="00152949" w:rsidP="00152949">
            <w:pPr>
              <w:pStyle w:val="List2"/>
            </w:pPr>
            <w:r w:rsidRPr="00152949">
              <w:t>1.2</w:t>
            </w:r>
            <w:r w:rsidRPr="00152949">
              <w:tab/>
              <w:t xml:space="preserve">Appropriate </w:t>
            </w:r>
            <w:r w:rsidRPr="00152949">
              <w:rPr>
                <w:rStyle w:val="BoldandItalics"/>
              </w:rPr>
              <w:t>audit tools</w:t>
            </w:r>
            <w:r w:rsidRPr="00152949">
              <w:t xml:space="preserve"> are ident</w:t>
            </w:r>
            <w:r w:rsidRPr="00152949">
              <w:t>ified and prepared in accordance with standard procedures</w:t>
            </w:r>
          </w:p>
          <w:p w:rsidR="00000000" w:rsidRPr="00152949" w:rsidP="00152949">
            <w:pPr>
              <w:pStyle w:val="List2"/>
            </w:pPr>
            <w:r w:rsidRPr="00152949">
              <w:t>1.3</w:t>
            </w:r>
            <w:r w:rsidRPr="00152949">
              <w:tab/>
              <w:t xml:space="preserve">Applicable </w:t>
            </w:r>
            <w:r w:rsidRPr="00152949">
              <w:rPr>
                <w:rStyle w:val="BoldandItalics"/>
              </w:rPr>
              <w:t>occupational health and safety legislation</w:t>
            </w:r>
            <w:r w:rsidRPr="00152949">
              <w:t xml:space="preserve">, </w:t>
            </w:r>
            <w:r w:rsidRPr="00152949">
              <w:rPr>
                <w:rStyle w:val="BoldandItalics"/>
              </w:rPr>
              <w:t>codes of practice and standards</w:t>
            </w:r>
            <w:r w:rsidRPr="00152949">
              <w:t xml:space="preserve"> are identified and researched in accordance with standard procedures</w:t>
            </w:r>
          </w:p>
          <w:p w:rsidR="00000000" w:rsidRPr="00152949" w:rsidP="00152949">
            <w:pPr>
              <w:pStyle w:val="List2"/>
            </w:pPr>
            <w:r w:rsidRPr="00152949">
              <w:t>1.4</w:t>
            </w:r>
            <w:r w:rsidRPr="00152949">
              <w:tab/>
              <w:t xml:space="preserve">Appropriate </w:t>
            </w:r>
            <w:r w:rsidRPr="00152949">
              <w:rPr>
                <w:rStyle w:val="BoldandItalics"/>
              </w:rPr>
              <w:t>auditing methods and t</w:t>
            </w:r>
            <w:r w:rsidRPr="00152949">
              <w:rPr>
                <w:rStyle w:val="BoldandItalics"/>
              </w:rPr>
              <w:t>echniques</w:t>
            </w:r>
            <w:r w:rsidRPr="00152949">
              <w:t xml:space="preserve"> are selected in accordance with standard procedures</w:t>
            </w:r>
          </w:p>
          <w:p w:rsidR="00000000" w:rsidP="00152949">
            <w:pPr>
              <w:pStyle w:val="List2"/>
              <w:rPr>
                <w:lang w:val="en-NZ"/>
              </w:rPr>
            </w:pPr>
            <w:r w:rsidRPr="00152949">
              <w:t>1.5</w:t>
            </w:r>
            <w:r w:rsidRPr="00152949">
              <w:tab/>
              <w:t xml:space="preserve">All </w:t>
            </w:r>
            <w:r w:rsidRPr="00152949">
              <w:rPr>
                <w:rStyle w:val="BoldandItalics"/>
              </w:rPr>
              <w:t>personnel involved</w:t>
            </w:r>
            <w:r w:rsidRPr="00152949">
              <w:t xml:space="preserve"> in the audit are briefed in accordance with standard procedures</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List"/>
              <w:rPr>
                <w:lang w:val="en-NZ"/>
              </w:rPr>
            </w:pPr>
            <w:r w:rsidRPr="00152949">
              <w:t>2.</w:t>
            </w:r>
            <w:r w:rsidRPr="00152949">
              <w:tab/>
            </w:r>
            <w:r w:rsidRPr="00152949">
              <w:rPr>
                <w:rStyle w:val="SpecialBold"/>
              </w:rPr>
              <w:t>Conduct an occupational health and safety audit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List2"/>
            </w:pPr>
            <w:r w:rsidRPr="00152949">
              <w:t>2.1</w:t>
            </w:r>
            <w:r w:rsidRPr="00152949">
              <w:tab/>
              <w:t xml:space="preserve">Relevant </w:t>
            </w:r>
            <w:r w:rsidRPr="00152949">
              <w:rPr>
                <w:rStyle w:val="BoldandItalics"/>
              </w:rPr>
              <w:t>audit and occupational health and safety records</w:t>
            </w:r>
            <w:r w:rsidRPr="00152949">
              <w:t xml:space="preserve"> are inspected in accordance with standard procedures</w:t>
            </w:r>
          </w:p>
          <w:p w:rsidR="00000000" w:rsidRPr="00152949" w:rsidP="00152949">
            <w:pPr>
              <w:pStyle w:val="List2"/>
            </w:pPr>
            <w:r w:rsidRPr="00152949">
              <w:t>2.2</w:t>
            </w:r>
            <w:r w:rsidRPr="00152949">
              <w:tab/>
              <w:t>Application of occupational health and safety legislation, codes of practice and standards are assessed in accordance with standard procedures</w:t>
            </w:r>
          </w:p>
          <w:p w:rsidR="00000000" w:rsidRPr="00152949" w:rsidP="00152949">
            <w:pPr>
              <w:pStyle w:val="List2"/>
            </w:pPr>
            <w:r w:rsidRPr="00152949">
              <w:t>2.3</w:t>
            </w:r>
            <w:r w:rsidRPr="00152949">
              <w:tab/>
            </w:r>
            <w:r w:rsidRPr="00152949">
              <w:rPr>
                <w:rStyle w:val="BoldandItalics"/>
              </w:rPr>
              <w:t>Occ</w:t>
            </w:r>
            <w:r w:rsidRPr="00152949">
              <w:rPr>
                <w:rStyle w:val="BoldandItalics"/>
              </w:rPr>
              <w:t>upational health and safety practices</w:t>
            </w:r>
            <w:r w:rsidRPr="00152949">
              <w:t xml:space="preserve">, </w:t>
            </w:r>
            <w:r w:rsidRPr="00152949">
              <w:rPr>
                <w:rStyle w:val="BoldandItalics"/>
              </w:rPr>
              <w:t>control strategies and management systems</w:t>
            </w:r>
            <w:r w:rsidRPr="00152949">
              <w:t xml:space="preserve"> are assessed in accordance with standard procedures</w:t>
            </w:r>
          </w:p>
          <w:p w:rsidR="00000000" w:rsidRPr="00152949" w:rsidP="00152949">
            <w:pPr>
              <w:pStyle w:val="List2"/>
            </w:pPr>
            <w:r w:rsidRPr="00152949">
              <w:t>2.4</w:t>
            </w:r>
            <w:r w:rsidRPr="00152949">
              <w:tab/>
              <w:t>Auditing methods and techniques appropriate to the area are employed in accordance with standard procedures</w:t>
            </w:r>
          </w:p>
          <w:p w:rsidR="00000000" w:rsidP="00152949">
            <w:pPr>
              <w:pStyle w:val="List2"/>
              <w:rPr>
                <w:lang w:val="en-NZ"/>
              </w:rPr>
            </w:pPr>
            <w:r w:rsidRPr="00152949">
              <w:t>2.5</w:t>
            </w:r>
            <w:r w:rsidRPr="00152949">
              <w:tab/>
              <w:t>Audit i</w:t>
            </w:r>
            <w:r w:rsidRPr="00152949">
              <w:t>s conducted and concluded within time and budget constraints</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List"/>
              <w:rPr>
                <w:lang w:val="en-NZ"/>
              </w:rPr>
            </w:pPr>
            <w:r w:rsidRPr="00152949">
              <w:t>3.</w:t>
            </w:r>
            <w:r w:rsidRPr="00152949">
              <w:tab/>
            </w:r>
            <w:r w:rsidRPr="00152949">
              <w:rPr>
                <w:rStyle w:val="SpecialBold"/>
              </w:rPr>
              <w:t>Finalise an occupational health and safety audit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List2"/>
            </w:pPr>
            <w:r w:rsidRPr="00152949">
              <w:t>3.1</w:t>
            </w:r>
            <w:r w:rsidRPr="00152949">
              <w:tab/>
              <w:t>Relevant industry practices, processes and technologies are factored into the safety audit in accordance with standard procedures</w:t>
            </w:r>
          </w:p>
          <w:p w:rsidR="00000000" w:rsidRPr="00152949" w:rsidP="00152949">
            <w:pPr>
              <w:pStyle w:val="List2"/>
            </w:pPr>
            <w:r w:rsidRPr="00152949">
              <w:t>3.2</w:t>
            </w:r>
            <w:r w:rsidRPr="00152949">
              <w:tab/>
              <w:t>Audi</w:t>
            </w:r>
            <w:r w:rsidRPr="00152949">
              <w:t>t report is prepared and formatted in accordance with standard procedures</w:t>
            </w:r>
          </w:p>
          <w:p w:rsidR="00000000" w:rsidRPr="00152949" w:rsidP="00152949">
            <w:pPr>
              <w:pStyle w:val="List2"/>
            </w:pPr>
            <w:r w:rsidRPr="00152949">
              <w:t>3.3</w:t>
            </w:r>
            <w:r w:rsidRPr="00152949">
              <w:tab/>
              <w:t>Audit report is presented in accordance with standard procedures</w:t>
            </w:r>
          </w:p>
          <w:p w:rsidR="00000000" w:rsidP="00152949">
            <w:pPr>
              <w:pStyle w:val="List2"/>
              <w:rPr>
                <w:lang w:val="en-NZ"/>
              </w:rPr>
            </w:pPr>
            <w:r w:rsidRPr="00152949">
              <w:t>3.4</w:t>
            </w:r>
            <w:r w:rsidRPr="00152949">
              <w:tab/>
              <w:t>Audit records are updated in accordance with standard procedures</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List"/>
              <w:rPr>
                <w:lang w:val="en-NZ"/>
              </w:rPr>
            </w:pPr>
            <w:r w:rsidRPr="00152949">
              <w:t>4.</w:t>
            </w:r>
            <w:r w:rsidRPr="00152949">
              <w:tab/>
            </w:r>
            <w:r w:rsidRPr="00152949">
              <w:rPr>
                <w:rStyle w:val="SpecialBold"/>
              </w:rPr>
              <w:t>Confirm report recommendations and monit</w:t>
            </w:r>
            <w:r w:rsidRPr="00152949">
              <w:rPr>
                <w:rStyle w:val="SpecialBold"/>
              </w:rPr>
              <w:t>or implementation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List2"/>
            </w:pPr>
            <w:r w:rsidRPr="00152949">
              <w:t>4.1</w:t>
            </w:r>
            <w:r w:rsidRPr="00152949">
              <w:tab/>
              <w:t>Recommendations are followed through in accordance with standard procedures</w:t>
            </w:r>
          </w:p>
          <w:p w:rsidR="00000000" w:rsidRPr="00152949" w:rsidP="00152949">
            <w:pPr>
              <w:pStyle w:val="List2"/>
            </w:pPr>
            <w:r w:rsidRPr="00152949">
              <w:t>4.2</w:t>
            </w:r>
            <w:r w:rsidRPr="00152949">
              <w:tab/>
              <w:t xml:space="preserve">Occupational health and safety system documentation is amended in accordance with </w:t>
            </w:r>
            <w:r w:rsidRPr="00152949">
              <w:t>standard procedures</w:t>
            </w:r>
          </w:p>
          <w:p w:rsidR="00000000" w:rsidP="00152949">
            <w:pPr>
              <w:pStyle w:val="List2"/>
              <w:rPr>
                <w:lang w:val="en-NZ"/>
              </w:rPr>
            </w:pPr>
            <w:r w:rsidRPr="00152949">
              <w:t>4.3</w:t>
            </w:r>
            <w:r w:rsidRPr="00152949">
              <w:tab/>
              <w:t>Implementation of recommendations is monitored i</w:t>
            </w:r>
            <w:r w:rsidRPr="00152949">
              <w:t>n accordance with standard procedures</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p>
        </w:tc>
      </w:tr>
    </w:tbl>
    <w:p w:rsidR="00000000" w:rsidRPr="00152949" w:rsidP="00152949">
      <w:pPr>
        <w:pStyle w:val="BodyText"/>
      </w:pPr>
    </w:p>
    <w:p w:rsidR="00000000" w:rsidRPr="00152949" w:rsidP="00152949">
      <w:pPr>
        <w:pStyle w:val="AllowPageBreak"/>
      </w:pPr>
    </w:p>
    <w:p w:rsidR="00000000" w:rsidRPr="00152949" w:rsidP="00152949">
      <w:pPr>
        <w:pStyle w:val="Heading1"/>
      </w:pPr>
      <w:bookmarkStart w:id="9" w:name="O_121943"/>
      <w:bookmarkEnd w:id="9"/>
      <w:r w:rsidRPr="00152949">
        <w:t>Required Skills and Knowledge</w:t>
      </w:r>
    </w:p>
    <w:tbl>
      <w:tblPr>
        <w:tblW w:w="0" w:type="auto"/>
        <w:tblLayout w:type="fixed"/>
        <w:tblCellMar>
          <w:left w:w="62" w:type="dxa"/>
          <w:right w:w="62" w:type="dxa"/>
        </w:tblCellMar>
        <w:tblLook w:val="0000"/>
      </w:tblPr>
      <w:tblGrid>
        <w:gridCol w:w="8640"/>
      </w:tblGrid>
      <w:tr w:rsidTr="001234D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rPr>
                <w:rStyle w:val="SpecialBold"/>
              </w:rPr>
              <w:t>REQUIRED SKILLS AND KNOWLEDGE</w:t>
            </w:r>
          </w:p>
        </w:tc>
      </w:tr>
      <w:tr w:rsidTr="001234D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t>This describes the essential skills and knowledge and their level, required for this unit.</w:t>
            </w:r>
          </w:p>
        </w:tc>
      </w:tr>
      <w:tr w:rsidTr="001234D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rPr>
                <w:rStyle w:val="SpecialBold"/>
              </w:rPr>
              <w:t>Required Skills</w:t>
            </w:r>
          </w:p>
        </w:tc>
      </w:tr>
      <w:tr w:rsidTr="001234D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52949" w:rsidP="00152949">
            <w:pPr>
              <w:pStyle w:val="ListBullet"/>
            </w:pPr>
            <w:r w:rsidRPr="00152949">
              <w:t xml:space="preserve">interpret occupational health and safety legislation, codes of practice and standards and management systems </w:t>
            </w:r>
          </w:p>
          <w:p w:rsidR="00000000" w:rsidRPr="00152949" w:rsidP="00152949">
            <w:pPr>
              <w:pStyle w:val="ListBullet"/>
            </w:pPr>
            <w:r w:rsidRPr="00152949">
              <w:t>identify hazards, assess risks and control risks</w:t>
            </w:r>
          </w:p>
          <w:p w:rsidR="00000000" w:rsidRPr="00152949" w:rsidP="00152949">
            <w:pPr>
              <w:pStyle w:val="ListBullet"/>
            </w:pPr>
            <w:r w:rsidRPr="00152949">
              <w:t xml:space="preserve">analyse workplace data </w:t>
            </w:r>
          </w:p>
          <w:p w:rsidR="00000000" w:rsidRPr="00152949" w:rsidP="00152949">
            <w:pPr>
              <w:pStyle w:val="ListBullet"/>
            </w:pPr>
            <w:r w:rsidRPr="00152949">
              <w:t>evaluate occupational health and safety system</w:t>
            </w:r>
          </w:p>
          <w:p w:rsidR="00000000" w:rsidRPr="00152949" w:rsidP="00152949">
            <w:pPr>
              <w:pStyle w:val="ListBullet"/>
            </w:pPr>
            <w:r w:rsidRPr="00152949">
              <w:t>solve problems</w:t>
            </w:r>
          </w:p>
          <w:p w:rsidR="00000000" w:rsidRPr="00152949" w:rsidP="00152949">
            <w:pPr>
              <w:pStyle w:val="ListBullet"/>
            </w:pPr>
            <w:r w:rsidRPr="00152949">
              <w:t>work effect</w:t>
            </w:r>
            <w:r w:rsidRPr="00152949">
              <w:t>ively with teams/groups</w:t>
            </w:r>
          </w:p>
          <w:p w:rsidR="00000000" w:rsidRPr="00152949" w:rsidP="00152949">
            <w:pPr>
              <w:pStyle w:val="ListBullet"/>
            </w:pPr>
            <w:r w:rsidRPr="00152949">
              <w:t>encourage other team members</w:t>
            </w:r>
          </w:p>
          <w:p w:rsidR="00000000" w:rsidRPr="00152949" w:rsidP="00152949">
            <w:pPr>
              <w:pStyle w:val="ListBullet"/>
            </w:pPr>
            <w:r w:rsidRPr="00152949">
              <w:t>use a variety of verbal and non-verbal communication techniques including body, language style, active listening</w:t>
            </w:r>
          </w:p>
          <w:p w:rsidR="00000000" w:rsidRPr="00152949" w:rsidP="00152949">
            <w:pPr>
              <w:pStyle w:val="ListBullet"/>
            </w:pPr>
            <w:r w:rsidRPr="00152949">
              <w:t>read to a level required to interpret and analyse job instructions, workplace documentatio</w:t>
            </w:r>
            <w:r w:rsidRPr="00152949">
              <w:t>n and inspection reports</w:t>
            </w:r>
          </w:p>
          <w:p w:rsidR="00000000" w:rsidP="00152949">
            <w:pPr>
              <w:pStyle w:val="ListBullet"/>
              <w:rPr>
                <w:lang w:val="en-NZ"/>
              </w:rPr>
            </w:pPr>
            <w:r w:rsidRPr="00152949">
              <w:t>read and interpret occupational health and safety legislation, codes of practice and standards</w:t>
            </w:r>
          </w:p>
        </w:tc>
      </w:tr>
      <w:tr w:rsidTr="001234D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rPr>
                <w:rStyle w:val="SpecialBold"/>
              </w:rPr>
              <w:t>Required Knowledge</w:t>
            </w:r>
          </w:p>
        </w:tc>
      </w:tr>
      <w:tr w:rsidTr="001234D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52949" w:rsidP="00152949">
            <w:pPr>
              <w:pStyle w:val="ListBullet"/>
            </w:pPr>
            <w:r w:rsidRPr="00152949">
              <w:t xml:space="preserve">relevant occupational health and safety legislation </w:t>
            </w:r>
          </w:p>
          <w:p w:rsidR="00000000" w:rsidRPr="00152949" w:rsidP="00152949">
            <w:pPr>
              <w:pStyle w:val="ListBullet"/>
            </w:pPr>
            <w:r w:rsidRPr="00152949">
              <w:t>occupational health and safety codes of practice and standards</w:t>
            </w:r>
          </w:p>
          <w:p w:rsidR="00000000" w:rsidRPr="00152949" w:rsidP="00152949">
            <w:pPr>
              <w:pStyle w:val="ListBullet"/>
            </w:pPr>
            <w:r w:rsidRPr="00152949">
              <w:t>occupational health and safety management systems</w:t>
            </w:r>
          </w:p>
          <w:p w:rsidR="00000000" w:rsidRPr="00152949" w:rsidP="00152949">
            <w:pPr>
              <w:pStyle w:val="ListBullet"/>
            </w:pPr>
            <w:r w:rsidRPr="00152949">
              <w:t>hierarchy of risk control</w:t>
            </w:r>
          </w:p>
          <w:p w:rsidR="00000000" w:rsidRPr="00152949" w:rsidP="00152949">
            <w:pPr>
              <w:pStyle w:val="ListBullet"/>
            </w:pPr>
            <w:r w:rsidRPr="00152949">
              <w:t>incident investigation and process improvement</w:t>
            </w:r>
          </w:p>
          <w:p w:rsidR="00000000" w:rsidRPr="00152949" w:rsidP="00152949">
            <w:pPr>
              <w:pStyle w:val="ListBullet"/>
            </w:pPr>
            <w:r w:rsidRPr="00152949">
              <w:t>written communication to a level required to complete workplace docume</w:t>
            </w:r>
            <w:r w:rsidRPr="00152949">
              <w:t>ntation and OH&amp;S audit reports</w:t>
            </w:r>
          </w:p>
          <w:p w:rsidR="00000000" w:rsidRPr="00152949" w:rsidP="00152949">
            <w:pPr>
              <w:pStyle w:val="ListBullet"/>
            </w:pPr>
            <w:r w:rsidRPr="00152949">
              <w:t>interpersonal communication</w:t>
            </w:r>
          </w:p>
          <w:p w:rsidR="00000000" w:rsidRPr="00152949" w:rsidP="00152949">
            <w:pPr>
              <w:pStyle w:val="ListBullet"/>
            </w:pPr>
            <w:r w:rsidRPr="00152949">
              <w:t>communication techniques including, language style, active listening</w:t>
            </w:r>
          </w:p>
          <w:p w:rsidR="00000000" w:rsidRPr="00152949" w:rsidP="00152949">
            <w:pPr>
              <w:pStyle w:val="ListBullet"/>
            </w:pPr>
            <w:r w:rsidRPr="00152949">
              <w:t>techniques for giving and receiving feedback</w:t>
            </w:r>
          </w:p>
          <w:p w:rsidR="00000000" w:rsidRPr="00152949" w:rsidP="00152949">
            <w:pPr>
              <w:pStyle w:val="ListBullet"/>
            </w:pPr>
            <w:r w:rsidRPr="00152949">
              <w:t>negotiation techniques</w:t>
            </w:r>
          </w:p>
          <w:p w:rsidR="00000000" w:rsidRPr="00152949" w:rsidP="00152949">
            <w:pPr>
              <w:pStyle w:val="ListBullet"/>
            </w:pPr>
            <w:r w:rsidRPr="00152949">
              <w:t>research techniques</w:t>
            </w:r>
          </w:p>
          <w:p w:rsidR="00000000" w:rsidRPr="00152949" w:rsidP="00152949">
            <w:pPr>
              <w:pStyle w:val="ListBullet"/>
            </w:pPr>
            <w:r w:rsidRPr="00152949">
              <w:t>analysis techniques</w:t>
            </w:r>
          </w:p>
          <w:p w:rsidR="00000000" w:rsidRPr="00152949" w:rsidP="00152949">
            <w:pPr>
              <w:pStyle w:val="ListBullet"/>
            </w:pPr>
            <w:r w:rsidRPr="00152949">
              <w:t>team dynamics</w:t>
            </w:r>
          </w:p>
          <w:p w:rsidR="00000000" w:rsidRPr="00152949" w:rsidP="00152949">
            <w:pPr>
              <w:pStyle w:val="ListBullet"/>
            </w:pPr>
            <w:r w:rsidRPr="00152949">
              <w:t>techni</w:t>
            </w:r>
            <w:r w:rsidRPr="00152949">
              <w:t>ques for supporting others</w:t>
            </w:r>
          </w:p>
          <w:p w:rsidR="00000000" w:rsidP="00152949">
            <w:pPr>
              <w:pStyle w:val="ListBullet"/>
              <w:rPr>
                <w:lang w:val="en-NZ"/>
              </w:rPr>
            </w:pPr>
            <w:r w:rsidRPr="00152949">
              <w:t>composition of teams and roles and responsibilities of team members</w:t>
            </w:r>
          </w:p>
        </w:tc>
      </w:tr>
      <w:tr w:rsidTr="001234D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52949" w:rsidP="00152949">
            <w:pPr>
              <w:pStyle w:val="BodyText"/>
            </w:pPr>
          </w:p>
        </w:tc>
      </w:tr>
    </w:tbl>
    <w:p w:rsidR="00000000" w:rsidRPr="00152949" w:rsidP="00152949">
      <w:pPr>
        <w:pStyle w:val="BodyText"/>
      </w:pPr>
    </w:p>
    <w:p w:rsidR="00000000" w:rsidRPr="00152949" w:rsidP="00152949">
      <w:pPr>
        <w:pStyle w:val="AllowPageBreak"/>
      </w:pPr>
    </w:p>
    <w:p w:rsidR="00000000" w:rsidRPr="00152949" w:rsidP="00152949">
      <w:pPr>
        <w:pStyle w:val="Heading1"/>
      </w:pPr>
      <w:bookmarkStart w:id="10" w:name="O_121944"/>
      <w:bookmarkEnd w:id="10"/>
      <w:r w:rsidRPr="00152949">
        <w:t>Evidence Guide</w:t>
      </w:r>
    </w:p>
    <w:tbl>
      <w:tblPr>
        <w:tblW w:w="0" w:type="auto"/>
        <w:tblLayout w:type="fixed"/>
        <w:tblCellMar>
          <w:left w:w="62" w:type="dxa"/>
          <w:right w:w="62" w:type="dxa"/>
        </w:tblCellMar>
        <w:tblLook w:val="0000"/>
      </w:tblPr>
      <w:tblGrid>
        <w:gridCol w:w="3060"/>
        <w:gridCol w:w="5580"/>
      </w:tblGrid>
      <w:tr w:rsidTr="001234D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52949">
            <w:pPr>
              <w:pStyle w:val="BodyText"/>
              <w:rPr>
                <w:lang w:val="en-NZ"/>
              </w:rPr>
            </w:pP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BodyText"/>
              <w:rPr>
                <w:lang w:val="en-NZ"/>
              </w:rPr>
            </w:pPr>
            <w:r w:rsidRPr="00152949">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r w:rsidRPr="00152949">
              <w:t>Assessment must confirm the ability to plan and prepare for the audit, to examine the materials being audited and to draw conclusions and recommendations from the material.</w:t>
            </w:r>
          </w:p>
          <w:p w:rsidR="00000000" w:rsidRPr="00152949" w:rsidP="00152949">
            <w:pPr>
              <w:pStyle w:val="BodyText"/>
            </w:pPr>
            <w:r w:rsidRPr="00152949">
              <w:t>Assessment must also confirm the ability to:</w:t>
            </w:r>
          </w:p>
          <w:p w:rsidR="00000000" w:rsidRPr="00152949" w:rsidP="00152949">
            <w:pPr>
              <w:pStyle w:val="ListBullet"/>
            </w:pPr>
            <w:r w:rsidRPr="00152949">
              <w:t>demonstrate knowledge of relevant occ</w:t>
            </w:r>
            <w:r w:rsidRPr="00152949">
              <w:t>upational health and safety legislative frameworks</w:t>
            </w:r>
          </w:p>
          <w:p w:rsidR="00000000" w:rsidRPr="00152949" w:rsidP="00152949">
            <w:pPr>
              <w:pStyle w:val="ListBullet"/>
            </w:pPr>
            <w:r w:rsidRPr="00152949">
              <w:t xml:space="preserve">demonstrate the application of the principles and practices of auditing </w:t>
            </w:r>
          </w:p>
          <w:p w:rsidR="00000000" w:rsidRPr="00152949" w:rsidP="00152949">
            <w:pPr>
              <w:pStyle w:val="ListBullet"/>
            </w:pPr>
            <w:r w:rsidRPr="00152949">
              <w:t>identify intervention points for expert audit advice to assist in work and to guide problem solving.</w:t>
            </w:r>
          </w:p>
          <w:p w:rsidR="00000000" w:rsidRPr="00152949" w:rsidP="00152949">
            <w:pPr>
              <w:pStyle w:val="BodyText"/>
            </w:pPr>
          </w:p>
          <w:p w:rsidR="00000000" w:rsidRPr="00152949" w:rsidP="00152949">
            <w:pPr>
              <w:pStyle w:val="BodyText"/>
            </w:pPr>
            <w:r w:rsidRPr="00152949">
              <w:rPr>
                <w:rStyle w:val="SpecialBold"/>
              </w:rPr>
              <w:t>Consistency in performance</w:t>
            </w:r>
          </w:p>
          <w:p w:rsidR="00000000" w:rsidP="00152949">
            <w:pPr>
              <w:pStyle w:val="BodyText"/>
              <w:rPr>
                <w:lang w:val="en-NZ"/>
              </w:rPr>
            </w:pPr>
            <w:r w:rsidRPr="00152949">
              <w:t>Com</w:t>
            </w:r>
            <w:r w:rsidRPr="00152949">
              <w:t>petency should be demonstrated over time and should be observed in a range of actual or simulated work contexts.</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52949" w:rsidP="00152949">
            <w:pPr>
              <w:pStyle w:val="BodyText"/>
            </w:pPr>
            <w:r w:rsidRPr="00152949">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r w:rsidRPr="00152949">
              <w:rPr>
                <w:rStyle w:val="SpecialBold"/>
              </w:rPr>
              <w:t>Context of assessment</w:t>
            </w:r>
          </w:p>
          <w:p w:rsidR="00000000" w:rsidRPr="00152949" w:rsidP="00152949">
            <w:pPr>
              <w:pStyle w:val="BodyText"/>
            </w:pPr>
            <w:r w:rsidRPr="00152949">
              <w:t>Competency should be assessed by observing an individual within th</w:t>
            </w:r>
            <w:r w:rsidRPr="00152949">
              <w:t>e workplace or simulated environment in a role where occupational health and safety auditing is required.</w:t>
            </w:r>
          </w:p>
          <w:p w:rsidR="00000000" w:rsidRPr="00152949" w:rsidP="00152949">
            <w:pPr>
              <w:pStyle w:val="BodyText"/>
            </w:pPr>
            <w:r w:rsidRPr="00152949">
              <w:t>Evidence should be gathered while observing the individual conducting an actual or simulated safety audit. Documented evidence of all relevant researc</w:t>
            </w:r>
            <w:r w:rsidRPr="00152949">
              <w:t>h and a transcript of the audit and follow up should also be submitted as evidence for assessment.</w:t>
            </w:r>
          </w:p>
          <w:p w:rsidR="00000000" w:rsidRPr="00152949" w:rsidP="00152949">
            <w:pPr>
              <w:pStyle w:val="BodyText"/>
            </w:pPr>
            <w:r w:rsidRPr="00152949">
              <w:rPr>
                <w:rStyle w:val="SpecialBold"/>
              </w:rPr>
              <w:t>Specific resources for assessment</w:t>
            </w:r>
          </w:p>
          <w:p w:rsidR="00000000" w:rsidP="00152949">
            <w:pPr>
              <w:pStyle w:val="BodyText"/>
              <w:rPr>
                <w:lang w:val="en-NZ"/>
              </w:rPr>
            </w:pPr>
            <w:r w:rsidRPr="00152949">
              <w:t>Access to facilities and resources used to conduct an occupational health and safety audit of a site/unit or component of t</w:t>
            </w:r>
            <w:r w:rsidRPr="00152949">
              <w:t>he organisation.</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BodyText"/>
              <w:rPr>
                <w:lang w:val="en-NZ"/>
              </w:rPr>
            </w:pPr>
            <w:r w:rsidRPr="00152949">
              <w:rPr>
                <w:rStyle w:val="SpecialBold"/>
              </w:rPr>
              <w:t>Guidance information for assessment</w:t>
            </w:r>
            <w:r w:rsidRPr="00152949">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r w:rsidRPr="00152949">
              <w:t>Information that will assist or guide assessment will be written during Phase II of the Review of the PUA00 Public Safety Training Package.</w:t>
            </w:r>
          </w:p>
        </w:tc>
      </w:tr>
    </w:tbl>
    <w:p w:rsidR="00000000" w:rsidRPr="00152949" w:rsidP="00152949">
      <w:pPr>
        <w:pStyle w:val="BodyText"/>
      </w:pPr>
    </w:p>
    <w:p w:rsidR="00000000" w:rsidRPr="00152949" w:rsidP="00152949">
      <w:pPr>
        <w:pStyle w:val="AllowPageBreak"/>
      </w:pPr>
    </w:p>
    <w:p w:rsidR="00000000" w:rsidRPr="00152949" w:rsidP="00152949">
      <w:pPr>
        <w:pStyle w:val="Heading1"/>
      </w:pPr>
      <w:bookmarkStart w:id="11" w:name="O_121945"/>
      <w:bookmarkEnd w:id="11"/>
      <w:r w:rsidRPr="00152949">
        <w:t>Range Statement</w:t>
      </w:r>
    </w:p>
    <w:tbl>
      <w:tblPr>
        <w:tblW w:w="0" w:type="auto"/>
        <w:tblLayout w:type="fixed"/>
        <w:tblCellMar>
          <w:left w:w="62" w:type="dxa"/>
          <w:right w:w="62" w:type="dxa"/>
        </w:tblCellMar>
        <w:tblLook w:val="0000"/>
      </w:tblPr>
      <w:tblGrid>
        <w:gridCol w:w="3060"/>
        <w:gridCol w:w="5580"/>
      </w:tblGrid>
      <w:tr w:rsidTr="001234D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rPr>
                <w:rStyle w:val="SpecialBold"/>
              </w:rPr>
              <w:t>RANGE STATEMENT</w:t>
            </w:r>
          </w:p>
        </w:tc>
      </w:tr>
      <w:tr w:rsidTr="001234D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t xml:space="preserve">The Range Statement relates to the Unit of Competency as a whole. It allows for different work environments and situations that may affect performance. </w:t>
            </w:r>
            <w:r w:rsidRPr="00152949">
              <w:rPr>
                <w:rStyle w:val="BoldandItalics"/>
              </w:rPr>
              <w:t>Bold italicised</w:t>
            </w:r>
            <w:r w:rsidRPr="00152949">
              <w:t xml:space="preserve"> wording in the Performance Criteria is detailed below.</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BodyText"/>
              <w:rPr>
                <w:lang w:val="en-NZ"/>
              </w:rPr>
            </w:pPr>
            <w:r w:rsidRPr="00152949">
              <w:rPr>
                <w:rStyle w:val="SpecialBold"/>
              </w:rPr>
              <w:t>Standard procedures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r w:rsidRPr="00152949">
              <w:t>Wri</w:t>
            </w:r>
            <w:r w:rsidRPr="00152949">
              <w:t>tten and verbal orders</w:t>
            </w:r>
          </w:p>
          <w:p w:rsidR="00000000" w:rsidRPr="00152949" w:rsidP="00152949">
            <w:pPr>
              <w:pStyle w:val="BodyText"/>
            </w:pPr>
            <w:r w:rsidRPr="00152949">
              <w:t>Standing orders</w:t>
            </w:r>
          </w:p>
          <w:p w:rsidR="00000000" w:rsidRPr="00152949" w:rsidP="00152949">
            <w:pPr>
              <w:pStyle w:val="BodyText"/>
            </w:pPr>
            <w:r w:rsidRPr="00152949">
              <w:t>Standing operating procedures</w:t>
            </w:r>
          </w:p>
          <w:p w:rsidR="00000000" w:rsidRPr="00152949" w:rsidP="00152949">
            <w:pPr>
              <w:pStyle w:val="BodyText"/>
            </w:pPr>
            <w:r w:rsidRPr="00152949">
              <w:t>Routine orders</w:t>
            </w:r>
          </w:p>
          <w:p w:rsidR="00000000" w:rsidRPr="00152949" w:rsidP="00152949">
            <w:pPr>
              <w:pStyle w:val="BodyText"/>
            </w:pPr>
            <w:r w:rsidRPr="00152949">
              <w:t>Defence instructions</w:t>
            </w:r>
          </w:p>
          <w:p w:rsidR="00000000" w:rsidRPr="00152949" w:rsidP="00152949">
            <w:pPr>
              <w:pStyle w:val="BodyText"/>
            </w:pPr>
            <w:r w:rsidRPr="00152949">
              <w:t>Procedure manuals</w:t>
            </w:r>
          </w:p>
          <w:p w:rsidR="00000000" w:rsidRPr="00152949" w:rsidP="00152949">
            <w:pPr>
              <w:pStyle w:val="BodyText"/>
            </w:pPr>
            <w:r w:rsidRPr="00152949">
              <w:t>Doctrine pamphlets</w:t>
            </w:r>
          </w:p>
          <w:p w:rsidR="00000000" w:rsidP="00152949">
            <w:pPr>
              <w:pStyle w:val="BodyText"/>
              <w:rPr>
                <w:lang w:val="en-NZ"/>
              </w:rPr>
            </w:pPr>
            <w:r w:rsidRPr="00152949">
              <w:t>Job guides</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BodyText"/>
              <w:rPr>
                <w:lang w:val="en-NZ"/>
              </w:rPr>
            </w:pPr>
            <w:r w:rsidRPr="00152949">
              <w:rPr>
                <w:rStyle w:val="SpecialBold"/>
              </w:rPr>
              <w:t>Audit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r w:rsidRPr="00152949">
              <w:t>Assessment and inspection schedule(s)</w:t>
            </w:r>
          </w:p>
          <w:p w:rsidR="00000000" w:rsidRPr="00152949" w:rsidP="00152949">
            <w:pPr>
              <w:pStyle w:val="BodyText"/>
            </w:pPr>
            <w:r w:rsidRPr="00152949">
              <w:t>Examination/tests schedules</w:t>
            </w:r>
          </w:p>
          <w:p w:rsidR="00000000" w:rsidRPr="00152949" w:rsidP="00152949">
            <w:pPr>
              <w:pStyle w:val="BodyText"/>
            </w:pPr>
            <w:r w:rsidRPr="00152949">
              <w:t>Audit plans</w:t>
            </w:r>
          </w:p>
          <w:p w:rsidR="00000000" w:rsidRPr="00152949" w:rsidP="00152949">
            <w:pPr>
              <w:pStyle w:val="BodyText"/>
            </w:pPr>
            <w:r w:rsidRPr="00152949">
              <w:t>National/state/territory or other relevant assessment instruments</w:t>
            </w:r>
          </w:p>
          <w:p w:rsidR="00000000" w:rsidRPr="00152949" w:rsidP="00152949">
            <w:pPr>
              <w:pStyle w:val="BodyText"/>
            </w:pPr>
            <w:r w:rsidRPr="00152949">
              <w:t>Outcomes from internal and/or external monitoring</w:t>
            </w:r>
          </w:p>
          <w:p w:rsidR="00000000" w:rsidRPr="00152949" w:rsidP="00152949">
            <w:pPr>
              <w:pStyle w:val="BodyText"/>
            </w:pPr>
            <w:r w:rsidRPr="00152949">
              <w:t>Workplace procedural documentation/guidelines</w:t>
            </w:r>
          </w:p>
          <w:p w:rsidR="00000000" w:rsidRPr="00152949" w:rsidP="00152949">
            <w:pPr>
              <w:pStyle w:val="BodyText"/>
            </w:pPr>
            <w:r w:rsidRPr="00152949">
              <w:t>Electronic databases</w:t>
            </w:r>
          </w:p>
          <w:p w:rsidR="00000000" w:rsidRPr="00152949" w:rsidP="00152949">
            <w:pPr>
              <w:pStyle w:val="BodyText"/>
            </w:pPr>
            <w:r w:rsidRPr="00152949">
              <w:t>Training/learning programs</w:t>
            </w:r>
          </w:p>
          <w:p w:rsidR="00000000" w:rsidP="00152949">
            <w:pPr>
              <w:pStyle w:val="BodyText"/>
              <w:rPr>
                <w:lang w:val="en-NZ"/>
              </w:rPr>
            </w:pPr>
            <w:r w:rsidRPr="00152949">
              <w:t>Checklists</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BodyText"/>
              <w:rPr>
                <w:lang w:val="en-NZ"/>
              </w:rPr>
            </w:pPr>
            <w:r w:rsidRPr="00152949">
              <w:rPr>
                <w:rStyle w:val="SpecialBold"/>
              </w:rPr>
              <w:t>Occupational health and safety leg</w:t>
            </w:r>
            <w:r w:rsidRPr="00152949">
              <w:rPr>
                <w:rStyle w:val="SpecialBold"/>
              </w:rPr>
              <w:t>islation</w:t>
            </w:r>
            <w:r w:rsidRPr="00152949">
              <w:t xml:space="preserve">, </w:t>
            </w:r>
            <w:r w:rsidRPr="00152949">
              <w:rPr>
                <w:rStyle w:val="SpecialBold"/>
              </w:rPr>
              <w:t>codes of practice and standards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r w:rsidRPr="00152949">
              <w:t>Defence Occupational Health and Safety guidelines</w:t>
            </w:r>
          </w:p>
          <w:p w:rsidR="00000000" w:rsidRPr="00152949" w:rsidP="00152949">
            <w:pPr>
              <w:pStyle w:val="BodyText"/>
            </w:pPr>
            <w:r w:rsidRPr="00152949">
              <w:t>Legislation from all levels of government, including:</w:t>
            </w:r>
          </w:p>
          <w:p w:rsidR="00000000" w:rsidRPr="00152949" w:rsidP="00152949">
            <w:pPr>
              <w:pStyle w:val="ListBullet"/>
            </w:pPr>
            <w:r w:rsidRPr="00152949">
              <w:t>occupational health and safety</w:t>
            </w:r>
          </w:p>
          <w:p w:rsidR="00000000" w:rsidRPr="00152949" w:rsidP="00152949">
            <w:pPr>
              <w:pStyle w:val="ListBullet"/>
            </w:pPr>
            <w:r w:rsidRPr="00152949">
              <w:t>environmental issues</w:t>
            </w:r>
          </w:p>
          <w:p w:rsidR="00000000" w:rsidRPr="00152949" w:rsidP="00152949">
            <w:pPr>
              <w:pStyle w:val="ListBullet"/>
            </w:pPr>
            <w:r w:rsidRPr="00152949">
              <w:t>equal opportunity</w:t>
            </w:r>
          </w:p>
          <w:p w:rsidR="00000000" w:rsidRPr="00152949" w:rsidP="00152949">
            <w:pPr>
              <w:pStyle w:val="ListBullet"/>
            </w:pPr>
            <w:r w:rsidRPr="00152949">
              <w:t xml:space="preserve">industrial relations </w:t>
            </w:r>
          </w:p>
          <w:p w:rsidR="00000000" w:rsidRPr="00152949" w:rsidP="00152949">
            <w:pPr>
              <w:pStyle w:val="ListBullet"/>
            </w:pPr>
            <w:r w:rsidRPr="00152949">
              <w:t>anti-discrimination</w:t>
            </w:r>
          </w:p>
          <w:p w:rsidR="00000000" w:rsidRPr="00152949" w:rsidP="00152949">
            <w:pPr>
              <w:pStyle w:val="BodyText"/>
            </w:pPr>
            <w:r w:rsidRPr="00152949">
              <w:t>Relevant industry codes of practice</w:t>
            </w:r>
          </w:p>
          <w:p w:rsidR="00000000" w:rsidP="00152949">
            <w:pPr>
              <w:pStyle w:val="BodyText"/>
              <w:rPr>
                <w:lang w:val="en-NZ"/>
              </w:rPr>
            </w:pPr>
            <w:r w:rsidRPr="00152949">
              <w:t>Certification criteria for auditors</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BodyText"/>
              <w:rPr>
                <w:lang w:val="en-NZ"/>
              </w:rPr>
            </w:pPr>
            <w:r w:rsidRPr="00152949">
              <w:rPr>
                <w:rStyle w:val="SpecialBold"/>
              </w:rPr>
              <w:t>Auditing methods and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r w:rsidRPr="00152949">
              <w:t>Assessment</w:t>
            </w:r>
          </w:p>
          <w:p w:rsidR="00000000" w:rsidRPr="00152949" w:rsidP="00152949">
            <w:pPr>
              <w:pStyle w:val="BodyText"/>
            </w:pPr>
            <w:r w:rsidRPr="00152949">
              <w:t>Examination/tests</w:t>
            </w:r>
          </w:p>
          <w:p w:rsidR="00000000" w:rsidRPr="00152949" w:rsidP="00152949">
            <w:pPr>
              <w:pStyle w:val="BodyText"/>
            </w:pPr>
            <w:r w:rsidRPr="00152949">
              <w:t>Structured inspections of workplaces</w:t>
            </w:r>
          </w:p>
          <w:p w:rsidR="00000000" w:rsidRPr="00152949" w:rsidP="00152949">
            <w:pPr>
              <w:pStyle w:val="BodyText"/>
            </w:pPr>
            <w:r w:rsidRPr="00152949">
              <w:t>National/state/territory or other relevant assessment</w:t>
            </w:r>
            <w:r w:rsidRPr="00152949">
              <w:t xml:space="preserve"> instruments</w:t>
            </w:r>
          </w:p>
          <w:p w:rsidR="00000000" w:rsidP="00152949">
            <w:pPr>
              <w:pStyle w:val="BodyText"/>
              <w:rPr>
                <w:lang w:val="en-NZ"/>
              </w:rPr>
            </w:pPr>
            <w:r w:rsidRPr="00152949">
              <w:t>Outcomes from internal and/or external monitoring</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BodyText"/>
              <w:rPr>
                <w:lang w:val="en-NZ"/>
              </w:rPr>
            </w:pPr>
            <w:r w:rsidRPr="00152949">
              <w:rPr>
                <w:rStyle w:val="SpecialBold"/>
              </w:rPr>
              <w:t>Personnel involved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r w:rsidRPr="00152949">
              <w:t>Auditors (manager, team leader, team members)</w:t>
            </w:r>
          </w:p>
          <w:p w:rsidR="00000000" w:rsidRPr="00152949" w:rsidP="00152949">
            <w:pPr>
              <w:pStyle w:val="BodyText"/>
            </w:pPr>
            <w:r w:rsidRPr="00152949">
              <w:t>Key members/representatives of the organisation being audited</w:t>
            </w:r>
          </w:p>
          <w:p w:rsidR="00000000" w:rsidRPr="00152949" w:rsidP="00152949">
            <w:pPr>
              <w:pStyle w:val="BodyText"/>
            </w:pPr>
            <w:r w:rsidRPr="00152949">
              <w:t>COMCARE personnel</w:t>
            </w:r>
          </w:p>
          <w:p w:rsidR="00000000" w:rsidRPr="00152949" w:rsidP="00152949">
            <w:pPr>
              <w:pStyle w:val="BodyText"/>
            </w:pPr>
            <w:r w:rsidRPr="00152949">
              <w:t>Organisation's occupational health and safety advisers</w:t>
            </w:r>
          </w:p>
          <w:p w:rsidR="00000000" w:rsidP="00152949">
            <w:pPr>
              <w:pStyle w:val="BodyText"/>
              <w:rPr>
                <w:lang w:val="en-NZ"/>
              </w:rPr>
            </w:pPr>
            <w:r w:rsidRPr="00152949">
              <w:t>Members of occupational health and safety committee(s)</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BodyText"/>
              <w:rPr>
                <w:lang w:val="en-NZ"/>
              </w:rPr>
            </w:pPr>
            <w:r w:rsidRPr="00152949">
              <w:rPr>
                <w:rStyle w:val="SpecialBold"/>
              </w:rPr>
              <w:t>Audit and occupational health and safety records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r w:rsidRPr="00152949">
              <w:t>Audit and inspection reports</w:t>
            </w:r>
          </w:p>
          <w:p w:rsidR="00000000" w:rsidRPr="00152949" w:rsidP="00152949">
            <w:pPr>
              <w:pStyle w:val="BodyText"/>
            </w:pPr>
            <w:r w:rsidRPr="00152949">
              <w:t>Workplace environmental monitoring records</w:t>
            </w:r>
          </w:p>
          <w:p w:rsidR="00000000" w:rsidRPr="00152949" w:rsidP="00152949">
            <w:pPr>
              <w:pStyle w:val="BodyText"/>
            </w:pPr>
            <w:r w:rsidRPr="00152949">
              <w:t>Consultation</w:t>
            </w:r>
            <w:r w:rsidRPr="00152949">
              <w:t>, including:</w:t>
            </w:r>
          </w:p>
          <w:p w:rsidR="00000000" w:rsidRPr="00152949" w:rsidP="00152949">
            <w:pPr>
              <w:pStyle w:val="BodyText"/>
            </w:pPr>
            <w:r w:rsidRPr="00152949">
              <w:t>Meetings of health and safety committees</w:t>
            </w:r>
          </w:p>
          <w:p w:rsidR="00000000" w:rsidRPr="00152949" w:rsidP="00152949">
            <w:pPr>
              <w:pStyle w:val="BodyText"/>
            </w:pPr>
            <w:r w:rsidRPr="00152949">
              <w:t>Work group meeting agendas including occupational health and safety items and actions</w:t>
            </w:r>
          </w:p>
          <w:p w:rsidR="00000000" w:rsidRPr="00152949" w:rsidP="00152949">
            <w:pPr>
              <w:pStyle w:val="BodyText"/>
            </w:pPr>
            <w:r w:rsidRPr="00152949">
              <w:t>Induction, instruction and training</w:t>
            </w:r>
          </w:p>
          <w:p w:rsidR="00000000" w:rsidRPr="00152949" w:rsidP="00152949">
            <w:pPr>
              <w:pStyle w:val="BodyText"/>
            </w:pPr>
            <w:r w:rsidRPr="00152949">
              <w:t>Manufacturer's and supplier's information, including:</w:t>
            </w:r>
          </w:p>
          <w:p w:rsidR="00000000" w:rsidRPr="00152949" w:rsidP="00152949">
            <w:pPr>
              <w:pStyle w:val="BodyText"/>
            </w:pPr>
            <w:r w:rsidRPr="00152949">
              <w:t>Dangerous goods storage li</w:t>
            </w:r>
            <w:r w:rsidRPr="00152949">
              <w:t>sts</w:t>
            </w:r>
          </w:p>
          <w:p w:rsidR="00000000" w:rsidRPr="00152949" w:rsidP="00152949">
            <w:pPr>
              <w:pStyle w:val="BodyText"/>
            </w:pPr>
            <w:r w:rsidRPr="00152949">
              <w:t>Hazardous substances registers</w:t>
            </w:r>
          </w:p>
          <w:p w:rsidR="00000000" w:rsidRPr="00152949" w:rsidP="00152949">
            <w:pPr>
              <w:pStyle w:val="BodyText"/>
            </w:pPr>
            <w:r w:rsidRPr="00152949">
              <w:t>Plant and equipment maintenance and testing reports</w:t>
            </w:r>
          </w:p>
          <w:p w:rsidR="00000000" w:rsidRPr="00152949" w:rsidP="00152949">
            <w:pPr>
              <w:pStyle w:val="BodyText"/>
            </w:pPr>
            <w:r w:rsidRPr="00152949">
              <w:t>Employee's compensation and rehabilitation records</w:t>
            </w:r>
          </w:p>
          <w:p w:rsidR="00000000" w:rsidP="00152949">
            <w:pPr>
              <w:pStyle w:val="BodyText"/>
              <w:rPr>
                <w:lang w:val="en-NZ"/>
              </w:rPr>
            </w:pPr>
            <w:r w:rsidRPr="00152949">
              <w:t>First aid/medical post records</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52949">
            <w:pPr>
              <w:pStyle w:val="BodyText"/>
              <w:rPr>
                <w:lang w:val="en-NZ"/>
              </w:rPr>
            </w:pPr>
            <w:r w:rsidRPr="00152949">
              <w:rPr>
                <w:rStyle w:val="SpecialBold"/>
              </w:rPr>
              <w:t>Occupational health and safety practices</w:t>
            </w:r>
            <w:r w:rsidRPr="00152949">
              <w:t xml:space="preserve">, </w:t>
            </w:r>
            <w:r w:rsidRPr="00152949">
              <w:rPr>
                <w:rStyle w:val="SpecialBold"/>
              </w:rPr>
              <w:t xml:space="preserve">control strategies </w:t>
            </w:r>
            <w:r w:rsidRPr="00152949">
              <w:rPr>
                <w:rStyle w:val="SpecialBold"/>
              </w:rPr>
              <w:t>and management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r w:rsidRPr="00152949">
              <w:t>Relevant organisation's policy and procedural statements</w:t>
            </w:r>
          </w:p>
          <w:p w:rsidR="00000000" w:rsidRPr="00152949" w:rsidP="00152949">
            <w:pPr>
              <w:pStyle w:val="BodyText"/>
            </w:pPr>
            <w:r w:rsidRPr="00152949">
              <w:t>Relevant occupational health and safety legislation</w:t>
            </w:r>
          </w:p>
          <w:p w:rsidR="00000000" w:rsidRPr="00152949" w:rsidP="00152949">
            <w:pPr>
              <w:pStyle w:val="BodyText"/>
            </w:pPr>
            <w:r w:rsidRPr="00152949">
              <w:t>Operational manuals and/or standard operating procedures</w:t>
            </w:r>
          </w:p>
          <w:p w:rsidR="00000000" w:rsidRPr="00152949" w:rsidP="00152949">
            <w:pPr>
              <w:pStyle w:val="BodyText"/>
            </w:pPr>
            <w:r w:rsidRPr="00152949">
              <w:t>Technical reports</w:t>
            </w:r>
          </w:p>
          <w:p w:rsidR="00000000" w:rsidRPr="00152949" w:rsidP="00152949">
            <w:pPr>
              <w:pStyle w:val="BodyText"/>
            </w:pPr>
            <w:r w:rsidRPr="00152949">
              <w:t>Codes of practice</w:t>
            </w:r>
          </w:p>
          <w:p w:rsidR="00000000" w:rsidRPr="00152949" w:rsidP="00152949">
            <w:pPr>
              <w:pStyle w:val="BodyText"/>
            </w:pPr>
            <w:r w:rsidRPr="00152949">
              <w:t>Relevant standards</w:t>
            </w:r>
          </w:p>
          <w:p w:rsidR="00000000" w:rsidRPr="00152949" w:rsidP="00152949">
            <w:pPr>
              <w:pStyle w:val="BodyText"/>
            </w:pPr>
            <w:r w:rsidRPr="00152949">
              <w:t>Benchmark material/guidelines</w:t>
            </w:r>
          </w:p>
          <w:p w:rsidR="00000000" w:rsidP="00152949">
            <w:pPr>
              <w:pStyle w:val="BodyText"/>
              <w:rPr>
                <w:lang w:val="en-NZ"/>
              </w:rPr>
            </w:pPr>
            <w:r w:rsidRPr="00152949">
              <w:t>Evaluation/review mechanisms</w:t>
            </w:r>
          </w:p>
        </w:tc>
      </w:tr>
      <w:tr w:rsidTr="001234D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52949" w:rsidP="00152949">
            <w:pPr>
              <w:pStyle w:val="BodyText"/>
            </w:pPr>
          </w:p>
        </w:tc>
      </w:tr>
    </w:tbl>
    <w:p w:rsidR="00000000" w:rsidRPr="00152949" w:rsidP="00152949">
      <w:pPr>
        <w:pStyle w:val="BodyText"/>
      </w:pPr>
    </w:p>
    <w:p w:rsidR="00000000" w:rsidRPr="00152949" w:rsidP="00152949">
      <w:pPr>
        <w:pStyle w:val="AllowPageBreak"/>
      </w:pPr>
    </w:p>
    <w:p w:rsidR="00000000" w:rsidRPr="00152949" w:rsidP="00152949">
      <w:pPr>
        <w:pStyle w:val="Heading1"/>
      </w:pPr>
      <w:bookmarkStart w:id="12" w:name="O_121946"/>
      <w:bookmarkEnd w:id="12"/>
      <w:r w:rsidRPr="00152949">
        <w:t>Unit Sector(s)</w:t>
      </w:r>
    </w:p>
    <w:p w:rsidR="00000000" w:rsidRPr="00152949" w:rsidP="00152949">
      <w:pPr>
        <w:pStyle w:val="BodyText"/>
      </w:pPr>
      <w:r w:rsidRPr="00152949">
        <w:t>Not applicable.</w:t>
      </w:r>
    </w:p>
    <w:p w:rsidR="00000000" w:rsidRPr="00152949" w:rsidP="00152949">
      <w:pPr>
        <w:pStyle w:val="AllowPageBreak"/>
      </w:pPr>
    </w:p>
    <w:p w:rsidR="00000000" w:rsidRPr="00152949" w:rsidP="00152949">
      <w:pPr>
        <w:pStyle w:val="Heading1"/>
      </w:pPr>
      <w:bookmarkStart w:id="13" w:name="O_174917"/>
      <w:bookmarkEnd w:id="13"/>
      <w:r w:rsidRPr="00152949">
        <w:t>Corequisite Unit/s</w:t>
      </w:r>
    </w:p>
    <w:tbl>
      <w:tblPr>
        <w:tblW w:w="0" w:type="auto"/>
        <w:tblLayout w:type="fixed"/>
        <w:tblCellMar>
          <w:left w:w="62" w:type="dxa"/>
          <w:right w:w="62" w:type="dxa"/>
        </w:tblCellMar>
        <w:tblLook w:val="0000"/>
      </w:tblPr>
      <w:tblGrid>
        <w:gridCol w:w="3060"/>
        <w:gridCol w:w="5580"/>
      </w:tblGrid>
      <w:tr w:rsidTr="001234D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52949">
            <w:pPr>
              <w:pStyle w:val="BodyText"/>
              <w:rPr>
                <w:lang w:val="en-NZ"/>
              </w:rPr>
            </w:pPr>
            <w:r w:rsidRPr="00152949">
              <w:rPr>
                <w:rStyle w:val="SpecialBold"/>
              </w:rPr>
              <w:t>Co-requisite Unit</w:t>
            </w:r>
            <w:r w:rsidRPr="00152949">
              <w:t>/</w:t>
            </w:r>
            <w:r w:rsidRPr="0015294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52949" w:rsidP="00152949">
            <w:pPr>
              <w:pStyle w:val="BodyText"/>
            </w:pPr>
            <w:r w:rsidRPr="00152949">
              <w:t>Nil</w:t>
            </w:r>
          </w:p>
        </w:tc>
      </w:tr>
    </w:tbl>
    <w:p w:rsidR="00000000" w:rsidRPr="00152949" w:rsidP="00152949">
      <w:pPr>
        <w:pStyle w:val="BodyText"/>
      </w:pPr>
    </w:p>
    <w:p w:rsidR="00000000" w:rsidRPr="00152949" w:rsidP="00152949"/>
    <w:sectPr w:rsidSect="001529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4D5" w:rsidP="00123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4D5" w:rsidP="001529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34D5" w:rsidP="001529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234D5" w:rsidP="001529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4D5" w:rsidP="001234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4D5" w:rsidP="00152949">
    <w:pPr>
      <w:pStyle w:val="Header"/>
      <w:framePr w:wrap="around"/>
    </w:pPr>
    <w:r>
      <w:fldChar w:fldCharType="begin"/>
    </w:r>
    <w:r>
      <w:instrText xml:space="preserve"> TITLE   \* MERGEFORMAT </w:instrText>
    </w:r>
    <w:r>
      <w:fldChar w:fldCharType="separate"/>
    </w:r>
    <w:r>
      <w:t>PUADEFOH001B Conduct an occupational health and safety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34D5" w:rsidP="001529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EE6F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F66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9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949"/>
    <w:pPr>
      <w:spacing w:before="360" w:after="60"/>
      <w:outlineLvl w:val="0"/>
    </w:pPr>
    <w:rPr>
      <w:sz w:val="32"/>
    </w:rPr>
  </w:style>
  <w:style w:type="paragraph" w:styleId="Heading2">
    <w:name w:val="heading 2"/>
    <w:basedOn w:val="HeadingBase"/>
    <w:next w:val="BodyText"/>
    <w:link w:val="Heading2Char"/>
    <w:qFormat/>
    <w:rsid w:val="00152949"/>
    <w:pPr>
      <w:keepLines/>
      <w:spacing w:before="240" w:after="120"/>
      <w:outlineLvl w:val="1"/>
    </w:pPr>
    <w:rPr>
      <w:sz w:val="28"/>
      <w:szCs w:val="40"/>
    </w:rPr>
  </w:style>
  <w:style w:type="paragraph" w:styleId="Heading3">
    <w:name w:val="heading 3"/>
    <w:basedOn w:val="HeadingBase"/>
    <w:next w:val="BodyText"/>
    <w:link w:val="Heading3Char"/>
    <w:qFormat/>
    <w:rsid w:val="00152949"/>
    <w:pPr>
      <w:spacing w:before="180" w:after="120"/>
      <w:outlineLvl w:val="2"/>
    </w:pPr>
    <w:rPr>
      <w:spacing w:val="-10"/>
      <w:kern w:val="32"/>
    </w:rPr>
  </w:style>
  <w:style w:type="paragraph" w:styleId="Heading4">
    <w:name w:val="heading 4"/>
    <w:basedOn w:val="HeadingBase"/>
    <w:next w:val="BodyText"/>
    <w:link w:val="Heading4Char"/>
    <w:qFormat/>
    <w:rsid w:val="00152949"/>
    <w:pPr>
      <w:spacing w:before="160" w:after="120"/>
      <w:outlineLvl w:val="3"/>
    </w:pPr>
    <w:rPr>
      <w:sz w:val="22"/>
    </w:rPr>
  </w:style>
  <w:style w:type="paragraph" w:styleId="Heading5">
    <w:name w:val="heading 5"/>
    <w:basedOn w:val="HeadingBase"/>
    <w:next w:val="Normal"/>
    <w:link w:val="Heading5Char"/>
    <w:qFormat/>
    <w:rsid w:val="00152949"/>
    <w:pPr>
      <w:spacing w:before="80"/>
      <w:outlineLvl w:val="4"/>
    </w:pPr>
    <w:rPr>
      <w:color w:val="918585"/>
      <w:sz w:val="20"/>
    </w:rPr>
  </w:style>
  <w:style w:type="paragraph" w:styleId="Heading6">
    <w:name w:val="heading 6"/>
    <w:basedOn w:val="HeadingBase"/>
    <w:next w:val="Normal"/>
    <w:link w:val="Heading6Char"/>
    <w:qFormat/>
    <w:rsid w:val="00152949"/>
    <w:pPr>
      <w:spacing w:before="60"/>
      <w:outlineLvl w:val="5"/>
    </w:pPr>
    <w:rPr>
      <w:color w:val="918585"/>
      <w:sz w:val="20"/>
    </w:rPr>
  </w:style>
  <w:style w:type="paragraph" w:styleId="Heading7">
    <w:name w:val="heading 7"/>
    <w:basedOn w:val="Normal"/>
    <w:next w:val="Normal"/>
    <w:link w:val="Heading7Char"/>
    <w:qFormat/>
    <w:rsid w:val="00152949"/>
    <w:pPr>
      <w:ind w:left="720"/>
      <w:outlineLvl w:val="6"/>
    </w:pPr>
    <w:rPr>
      <w:i/>
    </w:rPr>
  </w:style>
  <w:style w:type="paragraph" w:styleId="Heading8">
    <w:name w:val="heading 8"/>
    <w:basedOn w:val="Normal"/>
    <w:next w:val="Normal"/>
    <w:link w:val="Heading8Char"/>
    <w:qFormat/>
    <w:rsid w:val="00152949"/>
    <w:pPr>
      <w:ind w:left="720"/>
      <w:outlineLvl w:val="7"/>
    </w:pPr>
    <w:rPr>
      <w:i/>
    </w:rPr>
  </w:style>
  <w:style w:type="paragraph" w:styleId="Heading9">
    <w:name w:val="heading 9"/>
    <w:basedOn w:val="Normal"/>
    <w:next w:val="Normal"/>
    <w:link w:val="Heading9Char"/>
    <w:qFormat/>
    <w:rsid w:val="00152949"/>
    <w:pPr>
      <w:ind w:left="720"/>
      <w:outlineLvl w:val="8"/>
    </w:pPr>
    <w:rPr>
      <w:i/>
    </w:rPr>
  </w:style>
  <w:style w:type="character" w:default="1" w:styleId="DefaultParagraphFont">
    <w:name w:val="Default Paragraph Font"/>
    <w:uiPriority w:val="1"/>
    <w:unhideWhenUsed/>
    <w:rsid w:val="001529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949"/>
  </w:style>
  <w:style w:type="character" w:customStyle="1" w:styleId="Heading1Char">
    <w:name w:val="Heading 1 Char"/>
    <w:basedOn w:val="DefaultParagraphFont"/>
    <w:link w:val="Heading1"/>
    <w:rsid w:val="00152949"/>
    <w:rPr>
      <w:rFonts w:ascii="Times New Roman" w:eastAsia="Times New Roman" w:hAnsi="Times New Roman" w:cs="Times New Roman"/>
      <w:b/>
      <w:sz w:val="32"/>
      <w:szCs w:val="20"/>
      <w:lang w:eastAsia="en-US"/>
    </w:rPr>
  </w:style>
  <w:style w:type="paragraph" w:styleId="BodyText">
    <w:name w:val="Body Text"/>
    <w:basedOn w:val="Normal"/>
    <w:link w:val="BodyTextChar"/>
    <w:rsid w:val="001529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949"/>
    <w:rPr>
      <w:rFonts w:ascii="Times New Roman" w:eastAsia="Times New Roman" w:hAnsi="Times New Roman" w:cs="Times New Roman"/>
      <w:sz w:val="24"/>
      <w:lang w:val="en-US" w:eastAsia="en-US"/>
    </w:rPr>
  </w:style>
  <w:style w:type="paragraph" w:styleId="Footer">
    <w:name w:val="footer"/>
    <w:basedOn w:val="Normal"/>
    <w:link w:val="FooterChar"/>
    <w:rsid w:val="001529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949"/>
    <w:rPr>
      <w:rFonts w:ascii="Times New Roman" w:eastAsia="Times New Roman" w:hAnsi="Times New Roman" w:cs="Times New Roman"/>
      <w:sz w:val="16"/>
      <w:lang w:val="en-US" w:eastAsia="en-US"/>
    </w:rPr>
  </w:style>
  <w:style w:type="paragraph" w:styleId="List">
    <w:name w:val="List"/>
    <w:basedOn w:val="BodyText"/>
    <w:next w:val="BodyText"/>
    <w:rsid w:val="00152949"/>
    <w:pPr>
      <w:tabs>
        <w:tab w:val="left" w:pos="340"/>
      </w:tabs>
      <w:spacing w:before="60" w:after="60"/>
      <w:ind w:left="340" w:hanging="340"/>
    </w:pPr>
  </w:style>
  <w:style w:type="paragraph" w:styleId="ListBullet">
    <w:name w:val="List Bullet"/>
    <w:basedOn w:val="List"/>
    <w:rsid w:val="00152949"/>
    <w:pPr>
      <w:numPr>
        <w:numId w:val="12"/>
      </w:numPr>
      <w:tabs>
        <w:tab w:val="clear" w:pos="340"/>
      </w:tabs>
      <w:spacing w:before="40" w:after="40"/>
    </w:pPr>
  </w:style>
  <w:style w:type="character" w:customStyle="1" w:styleId="SpecialBold">
    <w:name w:val="Special Bold"/>
    <w:basedOn w:val="DefaultParagraphFont"/>
    <w:rsid w:val="00152949"/>
    <w:rPr>
      <w:b/>
      <w:spacing w:val="0"/>
    </w:rPr>
  </w:style>
  <w:style w:type="paragraph" w:styleId="Header">
    <w:name w:val="header"/>
    <w:basedOn w:val="Normal"/>
    <w:link w:val="HeaderChar"/>
    <w:rsid w:val="001529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9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949"/>
    <w:pPr>
      <w:spacing w:before="240" w:after="120"/>
      <w:outlineLvl w:val="0"/>
    </w:pPr>
    <w:rPr>
      <w:rFonts w:ascii="Times New Roman" w:hAnsi="Times New Roman"/>
      <w:b/>
      <w:sz w:val="28"/>
    </w:rPr>
  </w:style>
  <w:style w:type="paragraph" w:customStyle="1" w:styleId="AllowPageBreak">
    <w:name w:val="AllowPageBreak"/>
    <w:rsid w:val="001529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2949"/>
    <w:pPr>
      <w:tabs>
        <w:tab w:val="left" w:pos="680"/>
      </w:tabs>
      <w:spacing w:before="60" w:after="60"/>
      <w:ind w:left="680" w:hanging="340"/>
    </w:pPr>
  </w:style>
  <w:style w:type="character" w:customStyle="1" w:styleId="BoldandItalics">
    <w:name w:val="Bold and Italics"/>
    <w:qFormat/>
    <w:rsid w:val="00152949"/>
    <w:rPr>
      <w:b/>
      <w:i/>
      <w:u w:val="none"/>
    </w:rPr>
  </w:style>
  <w:style w:type="character" w:customStyle="1" w:styleId="Heading2Char">
    <w:name w:val="Heading 2 Char"/>
    <w:basedOn w:val="DefaultParagraphFont"/>
    <w:link w:val="Heading2"/>
    <w:rsid w:val="001529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9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9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9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9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9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9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949"/>
    <w:rPr>
      <w:rFonts w:ascii="Courier New" w:eastAsia="Times New Roman" w:hAnsi="Courier New" w:cs="Times New Roman"/>
      <w:i/>
      <w:szCs w:val="20"/>
      <w:lang w:val="en-US" w:eastAsia="en-US"/>
    </w:rPr>
  </w:style>
  <w:style w:type="paragraph" w:customStyle="1" w:styleId="HeadingBase">
    <w:name w:val="Heading Base"/>
    <w:rsid w:val="001529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949"/>
    <w:pPr>
      <w:tabs>
        <w:tab w:val="right" w:leader="dot" w:pos="9072"/>
      </w:tabs>
      <w:ind w:left="567"/>
    </w:pPr>
    <w:rPr>
      <w:szCs w:val="22"/>
    </w:rPr>
  </w:style>
  <w:style w:type="paragraph" w:customStyle="1" w:styleId="TOCBase">
    <w:name w:val="TOC Base"/>
    <w:rsid w:val="001529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949"/>
    <w:pPr>
      <w:tabs>
        <w:tab w:val="right" w:leader="dot" w:pos="9072"/>
      </w:tabs>
      <w:spacing w:before="40" w:after="40"/>
      <w:ind w:left="284"/>
    </w:pPr>
    <w:rPr>
      <w:rFonts w:ascii="Times New Roman" w:hAnsi="Times New Roman"/>
    </w:rPr>
  </w:style>
  <w:style w:type="paragraph" w:styleId="TOC1">
    <w:name w:val="toc 1"/>
    <w:basedOn w:val="TOCBase"/>
    <w:next w:val="Normal"/>
    <w:rsid w:val="001529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949"/>
    <w:pPr>
      <w:spacing w:before="5040"/>
      <w:jc w:val="center"/>
    </w:pPr>
    <w:rPr>
      <w:sz w:val="48"/>
      <w:szCs w:val="72"/>
      <w:lang w:val="en-US"/>
    </w:rPr>
  </w:style>
  <w:style w:type="character" w:customStyle="1" w:styleId="TitleChar">
    <w:name w:val="Title Char"/>
    <w:basedOn w:val="DefaultParagraphFont"/>
    <w:link w:val="Title"/>
    <w:rsid w:val="001529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949"/>
    <w:pPr>
      <w:tabs>
        <w:tab w:val="left" w:pos="3600"/>
        <w:tab w:val="left" w:pos="3958"/>
      </w:tabs>
    </w:pPr>
  </w:style>
  <w:style w:type="paragraph" w:customStyle="1" w:styleId="Note">
    <w:name w:val="Note"/>
    <w:basedOn w:val="BodyText"/>
    <w:rsid w:val="001529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949"/>
    <w:pPr>
      <w:framePr w:wrap="auto" w:hAnchor="text" w:y="6049"/>
    </w:pPr>
    <w:rPr>
      <w:color w:val="000000"/>
      <w:sz w:val="40"/>
    </w:rPr>
  </w:style>
  <w:style w:type="paragraph" w:customStyle="1" w:styleId="TOCTitle">
    <w:name w:val="TOCTitle"/>
    <w:basedOn w:val="Heading1"/>
    <w:rsid w:val="00152949"/>
    <w:pPr>
      <w:spacing w:after="240"/>
      <w:jc w:val="center"/>
      <w:outlineLvl w:val="9"/>
    </w:pPr>
    <w:rPr>
      <w:caps/>
    </w:rPr>
  </w:style>
  <w:style w:type="paragraph" w:customStyle="1" w:styleId="Version">
    <w:name w:val="Version"/>
    <w:rsid w:val="001529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2949"/>
    <w:pPr>
      <w:numPr>
        <w:numId w:val="13"/>
      </w:numPr>
      <w:tabs>
        <w:tab w:val="clear" w:pos="680"/>
      </w:tabs>
    </w:pPr>
  </w:style>
  <w:style w:type="paragraph" w:styleId="Index1">
    <w:name w:val="index 1"/>
    <w:basedOn w:val="Normal"/>
    <w:next w:val="Normal"/>
    <w:semiHidden/>
    <w:rsid w:val="00152949"/>
    <w:pPr>
      <w:keepNext w:val="0"/>
      <w:tabs>
        <w:tab w:val="right" w:pos="4176"/>
      </w:tabs>
      <w:ind w:left="198" w:hanging="198"/>
    </w:pPr>
    <w:rPr>
      <w:rFonts w:ascii="Garamond" w:hAnsi="Garamond"/>
    </w:rPr>
  </w:style>
  <w:style w:type="paragraph" w:styleId="IndexHeading">
    <w:name w:val="index heading"/>
    <w:basedOn w:val="Normal"/>
    <w:next w:val="Index1"/>
    <w:semiHidden/>
    <w:rsid w:val="00152949"/>
    <w:pPr>
      <w:spacing w:before="120" w:after="120"/>
    </w:pPr>
    <w:rPr>
      <w:rFonts w:ascii="Arial" w:hAnsi="Arial"/>
      <w:b/>
      <w:color w:val="918585"/>
      <w:sz w:val="24"/>
    </w:rPr>
  </w:style>
  <w:style w:type="paragraph" w:customStyle="1" w:styleId="Chapter">
    <w:name w:val="Chapter"/>
    <w:basedOn w:val="Normal"/>
    <w:rsid w:val="00152949"/>
    <w:pPr>
      <w:spacing w:before="240"/>
    </w:pPr>
    <w:rPr>
      <w:rFonts w:ascii="Times New Roman" w:hAnsi="Times New Roman"/>
      <w:smallCaps/>
      <w:spacing w:val="80"/>
      <w:sz w:val="28"/>
    </w:rPr>
  </w:style>
  <w:style w:type="paragraph" w:customStyle="1" w:styleId="InChapter">
    <w:name w:val="InChapter"/>
    <w:basedOn w:val="Heading3"/>
    <w:rsid w:val="00152949"/>
    <w:pPr>
      <w:spacing w:after="240"/>
      <w:outlineLvl w:val="9"/>
    </w:pPr>
    <w:rPr>
      <w:noProof/>
    </w:rPr>
  </w:style>
  <w:style w:type="paragraph" w:styleId="Index2">
    <w:name w:val="index 2"/>
    <w:basedOn w:val="Normal"/>
    <w:next w:val="Normal"/>
    <w:semiHidden/>
    <w:rsid w:val="00152949"/>
    <w:pPr>
      <w:tabs>
        <w:tab w:val="right" w:pos="4176"/>
      </w:tabs>
      <w:ind w:left="568" w:hanging="284"/>
    </w:pPr>
    <w:rPr>
      <w:rFonts w:ascii="Garamond" w:hAnsi="Garamond"/>
    </w:rPr>
  </w:style>
  <w:style w:type="paragraph" w:customStyle="1" w:styleId="Byline">
    <w:name w:val="Byline"/>
    <w:rsid w:val="001529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949"/>
    <w:pPr>
      <w:tabs>
        <w:tab w:val="clear" w:pos="3600"/>
        <w:tab w:val="clear" w:pos="3958"/>
      </w:tabs>
      <w:jc w:val="right"/>
    </w:pPr>
  </w:style>
  <w:style w:type="character" w:styleId="Emphasis">
    <w:name w:val="Emphasis"/>
    <w:basedOn w:val="DefaultParagraphFont"/>
    <w:qFormat/>
    <w:rsid w:val="00152949"/>
    <w:rPr>
      <w:i/>
    </w:rPr>
  </w:style>
  <w:style w:type="paragraph" w:styleId="Caption">
    <w:name w:val="caption"/>
    <w:basedOn w:val="BodyText"/>
    <w:next w:val="Normal"/>
    <w:qFormat/>
    <w:rsid w:val="00152949"/>
    <w:pPr>
      <w:framePr w:w="2268" w:hSpace="181" w:vSpace="181" w:wrap="around" w:vAnchor="text" w:hAnchor="page" w:x="1135" w:y="285" w:anchorLock="1"/>
    </w:pPr>
    <w:rPr>
      <w:i/>
    </w:rPr>
  </w:style>
  <w:style w:type="paragraph" w:customStyle="1" w:styleId="MiniTOCTitle">
    <w:name w:val="MiniTOCTitle"/>
    <w:basedOn w:val="Heading4"/>
    <w:rsid w:val="00152949"/>
    <w:pPr>
      <w:spacing w:before="240"/>
      <w:outlineLvl w:val="9"/>
    </w:pPr>
    <w:rPr>
      <w:noProof/>
      <w:sz w:val="24"/>
    </w:rPr>
  </w:style>
  <w:style w:type="paragraph" w:customStyle="1" w:styleId="MiniTOCItem">
    <w:name w:val="MiniTOCItem"/>
    <w:basedOn w:val="ListBullet"/>
    <w:rsid w:val="00152949"/>
    <w:pPr>
      <w:numPr>
        <w:numId w:val="0"/>
      </w:numPr>
      <w:tabs>
        <w:tab w:val="right" w:leader="dot" w:pos="6521"/>
      </w:tabs>
      <w:spacing w:before="0" w:after="0"/>
    </w:pPr>
  </w:style>
  <w:style w:type="paragraph" w:customStyle="1" w:styleId="TOFTitle">
    <w:name w:val="TOFTitle"/>
    <w:basedOn w:val="TOCTitle"/>
    <w:rsid w:val="00152949"/>
  </w:style>
  <w:style w:type="paragraph" w:styleId="TableofFigures">
    <w:name w:val="table of figures"/>
    <w:basedOn w:val="Normal"/>
    <w:next w:val="Normal"/>
    <w:semiHidden/>
    <w:rsid w:val="00152949"/>
    <w:pPr>
      <w:tabs>
        <w:tab w:val="right" w:leader="dot" w:pos="9072"/>
      </w:tabs>
      <w:ind w:left="970" w:hanging="403"/>
    </w:pPr>
    <w:rPr>
      <w:rFonts w:ascii="Times New Roman" w:hAnsi="Times New Roman"/>
      <w:b/>
    </w:rPr>
  </w:style>
  <w:style w:type="paragraph" w:styleId="ListNumber">
    <w:name w:val="List Number"/>
    <w:basedOn w:val="List"/>
    <w:rsid w:val="00152949"/>
    <w:pPr>
      <w:numPr>
        <w:numId w:val="10"/>
      </w:numPr>
    </w:pPr>
  </w:style>
  <w:style w:type="character" w:customStyle="1" w:styleId="WingdingSymbols">
    <w:name w:val="Wingding Symbols"/>
    <w:rsid w:val="00152949"/>
    <w:rPr>
      <w:rFonts w:ascii="Wingdings" w:hAnsi="Wingdings"/>
    </w:rPr>
  </w:style>
  <w:style w:type="paragraph" w:customStyle="1" w:styleId="TableHeading">
    <w:name w:val="Table Heading"/>
    <w:basedOn w:val="HeadingBase"/>
    <w:rsid w:val="00152949"/>
    <w:pPr>
      <w:keepLines/>
      <w:pBdr>
        <w:bottom w:val="single" w:sz="6" w:space="1" w:color="918585"/>
      </w:pBdr>
      <w:spacing w:before="240"/>
    </w:pPr>
  </w:style>
  <w:style w:type="character" w:customStyle="1" w:styleId="HotSpot">
    <w:name w:val="HotSpot"/>
    <w:rsid w:val="00152949"/>
    <w:rPr>
      <w:color w:val="0033CC"/>
      <w:u w:val="none"/>
    </w:rPr>
  </w:style>
  <w:style w:type="paragraph" w:customStyle="1" w:styleId="BodyTextRight">
    <w:name w:val="Body Text Right"/>
    <w:basedOn w:val="BodyText"/>
    <w:rsid w:val="00152949"/>
    <w:pPr>
      <w:spacing w:before="0" w:after="0"/>
      <w:jc w:val="right"/>
    </w:pPr>
  </w:style>
  <w:style w:type="paragraph" w:styleId="Index3">
    <w:name w:val="index 3"/>
    <w:basedOn w:val="ListNumber2"/>
    <w:next w:val="Normal"/>
    <w:semiHidden/>
    <w:rsid w:val="00152949"/>
    <w:pPr>
      <w:numPr>
        <w:numId w:val="0"/>
      </w:numPr>
      <w:tabs>
        <w:tab w:val="right" w:leader="dot" w:pos="4176"/>
      </w:tabs>
    </w:pPr>
  </w:style>
  <w:style w:type="paragraph" w:styleId="ListNumber2">
    <w:name w:val="List Number 2"/>
    <w:basedOn w:val="List2"/>
    <w:rsid w:val="00152949"/>
    <w:pPr>
      <w:numPr>
        <w:numId w:val="9"/>
      </w:numPr>
      <w:tabs>
        <w:tab w:val="clear" w:pos="1060"/>
      </w:tabs>
    </w:pPr>
  </w:style>
  <w:style w:type="paragraph" w:customStyle="1" w:styleId="MarginNote">
    <w:name w:val="Margin Note"/>
    <w:basedOn w:val="BodyText"/>
    <w:rsid w:val="001529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9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9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949"/>
    <w:rPr>
      <w:sz w:val="32"/>
    </w:rPr>
  </w:style>
  <w:style w:type="paragraph" w:customStyle="1" w:styleId="HeadingProcedure">
    <w:name w:val="Heading Procedure"/>
    <w:basedOn w:val="HeadingBase"/>
    <w:next w:val="Normal"/>
    <w:rsid w:val="00152949"/>
    <w:pPr>
      <w:tabs>
        <w:tab w:val="left" w:pos="0"/>
      </w:tabs>
      <w:spacing w:before="120" w:after="60"/>
    </w:pPr>
    <w:rPr>
      <w:i/>
      <w:color w:val="918585"/>
      <w:sz w:val="22"/>
    </w:rPr>
  </w:style>
  <w:style w:type="paragraph" w:customStyle="1" w:styleId="TableBodyText">
    <w:name w:val="Table Body Text"/>
    <w:basedOn w:val="BodyText"/>
    <w:rsid w:val="00152949"/>
    <w:pPr>
      <w:spacing w:before="60" w:after="60"/>
    </w:pPr>
  </w:style>
  <w:style w:type="paragraph" w:styleId="ListContinue">
    <w:name w:val="List Continue"/>
    <w:basedOn w:val="List"/>
    <w:rsid w:val="00152949"/>
    <w:pPr>
      <w:ind w:firstLine="0"/>
    </w:pPr>
  </w:style>
  <w:style w:type="paragraph" w:customStyle="1" w:styleId="ListNote">
    <w:name w:val="List Note"/>
    <w:basedOn w:val="List"/>
    <w:rsid w:val="00152949"/>
    <w:pPr>
      <w:pBdr>
        <w:top w:val="single" w:sz="6" w:space="2" w:color="918585"/>
        <w:bottom w:val="single" w:sz="6" w:space="2" w:color="918585"/>
      </w:pBdr>
      <w:tabs>
        <w:tab w:val="left" w:pos="1021"/>
      </w:tabs>
      <w:ind w:firstLine="0"/>
    </w:pPr>
  </w:style>
  <w:style w:type="paragraph" w:customStyle="1" w:styleId="Warning">
    <w:name w:val="Warning"/>
    <w:basedOn w:val="BodyText"/>
    <w:rsid w:val="00152949"/>
    <w:pPr>
      <w:shd w:val="clear" w:color="auto" w:fill="D9D9D9"/>
      <w:tabs>
        <w:tab w:val="left" w:pos="992"/>
      </w:tabs>
      <w:ind w:left="119" w:right="119"/>
    </w:pPr>
    <w:rPr>
      <w:sz w:val="20"/>
    </w:rPr>
  </w:style>
  <w:style w:type="paragraph" w:customStyle="1" w:styleId="MarginIcons">
    <w:name w:val="Margin Icons"/>
    <w:basedOn w:val="BodyText"/>
    <w:rsid w:val="001529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949"/>
    <w:rPr>
      <w:rFonts w:ascii="Courier New" w:hAnsi="Courier New"/>
    </w:rPr>
  </w:style>
  <w:style w:type="paragraph" w:customStyle="1" w:styleId="NoteBullet">
    <w:name w:val="Note Bullet"/>
    <w:basedOn w:val="Note"/>
    <w:rsid w:val="00152949"/>
    <w:pPr>
      <w:tabs>
        <w:tab w:val="clear" w:pos="680"/>
      </w:tabs>
      <w:spacing w:before="60" w:after="60"/>
    </w:pPr>
  </w:style>
  <w:style w:type="paragraph" w:customStyle="1" w:styleId="SubHeading2">
    <w:name w:val="SubHeading2"/>
    <w:basedOn w:val="HeadingBase"/>
    <w:rsid w:val="00152949"/>
    <w:pPr>
      <w:spacing w:before="240" w:after="60"/>
    </w:pPr>
    <w:rPr>
      <w:sz w:val="20"/>
    </w:rPr>
  </w:style>
  <w:style w:type="paragraph" w:customStyle="1" w:styleId="SubHeading1">
    <w:name w:val="SubHeading1"/>
    <w:basedOn w:val="HeadingBase"/>
    <w:rsid w:val="00152949"/>
    <w:pPr>
      <w:spacing w:before="240" w:after="60"/>
    </w:pPr>
    <w:rPr>
      <w:color w:val="918585"/>
      <w:sz w:val="22"/>
    </w:rPr>
  </w:style>
  <w:style w:type="paragraph" w:customStyle="1" w:styleId="SideHeading">
    <w:name w:val="Side Heading"/>
    <w:basedOn w:val="HeadingBase"/>
    <w:rsid w:val="001529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949"/>
    <w:pPr>
      <w:tabs>
        <w:tab w:val="num" w:pos="360"/>
      </w:tabs>
    </w:pPr>
  </w:style>
  <w:style w:type="paragraph" w:styleId="PlainText">
    <w:name w:val="Plain Text"/>
    <w:basedOn w:val="Normal"/>
    <w:link w:val="PlainTextChar"/>
    <w:rsid w:val="00152949"/>
    <w:rPr>
      <w:sz w:val="20"/>
    </w:rPr>
  </w:style>
  <w:style w:type="character" w:customStyle="1" w:styleId="PlainTextChar">
    <w:name w:val="Plain Text Char"/>
    <w:basedOn w:val="DefaultParagraphFont"/>
    <w:link w:val="PlainText"/>
    <w:rsid w:val="001529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949"/>
    <w:rPr>
      <w:b/>
      <w:smallCaps/>
    </w:rPr>
  </w:style>
  <w:style w:type="paragraph" w:customStyle="1" w:styleId="TableListNumber">
    <w:name w:val="Table List Number"/>
    <w:basedOn w:val="ListNumber"/>
    <w:rsid w:val="00152949"/>
    <w:pPr>
      <w:numPr>
        <w:numId w:val="0"/>
      </w:numPr>
    </w:pPr>
  </w:style>
  <w:style w:type="paragraph" w:styleId="TOC4">
    <w:name w:val="toc 4"/>
    <w:basedOn w:val="TOCBase"/>
    <w:next w:val="Normal"/>
    <w:semiHidden/>
    <w:rsid w:val="00152949"/>
    <w:pPr>
      <w:tabs>
        <w:tab w:val="right" w:leader="dot" w:pos="9071"/>
      </w:tabs>
      <w:ind w:left="1701"/>
    </w:pPr>
  </w:style>
  <w:style w:type="paragraph" w:customStyle="1" w:styleId="ListAlpha">
    <w:name w:val="List Alpha"/>
    <w:basedOn w:val="List"/>
    <w:rsid w:val="00152949"/>
    <w:pPr>
      <w:numPr>
        <w:numId w:val="8"/>
      </w:numPr>
    </w:pPr>
  </w:style>
  <w:style w:type="paragraph" w:customStyle="1" w:styleId="ListAlpha2">
    <w:name w:val="List Alpha 2"/>
    <w:basedOn w:val="List2"/>
    <w:rsid w:val="00152949"/>
    <w:pPr>
      <w:numPr>
        <w:numId w:val="7"/>
      </w:numPr>
    </w:pPr>
  </w:style>
  <w:style w:type="paragraph" w:styleId="List3">
    <w:name w:val="List 3"/>
    <w:basedOn w:val="BodyText"/>
    <w:rsid w:val="00152949"/>
    <w:pPr>
      <w:tabs>
        <w:tab w:val="left" w:pos="1021"/>
      </w:tabs>
      <w:spacing w:before="60" w:after="60"/>
      <w:ind w:left="1020" w:hanging="340"/>
    </w:pPr>
  </w:style>
  <w:style w:type="paragraph" w:styleId="List4">
    <w:name w:val="List 4"/>
    <w:basedOn w:val="BodyText"/>
    <w:rsid w:val="00152949"/>
    <w:pPr>
      <w:tabs>
        <w:tab w:val="left" w:pos="1361"/>
      </w:tabs>
      <w:spacing w:before="60" w:after="60"/>
      <w:ind w:left="1361" w:hanging="340"/>
    </w:pPr>
  </w:style>
  <w:style w:type="paragraph" w:styleId="List5">
    <w:name w:val="List 5"/>
    <w:basedOn w:val="BodyText"/>
    <w:rsid w:val="00152949"/>
    <w:pPr>
      <w:tabs>
        <w:tab w:val="left" w:pos="1701"/>
      </w:tabs>
      <w:spacing w:before="60" w:after="60"/>
      <w:ind w:left="1701" w:hanging="340"/>
    </w:pPr>
  </w:style>
  <w:style w:type="paragraph" w:styleId="ListBullet3">
    <w:name w:val="List Bullet 3"/>
    <w:basedOn w:val="List3"/>
    <w:rsid w:val="00152949"/>
    <w:pPr>
      <w:numPr>
        <w:numId w:val="14"/>
      </w:numPr>
      <w:tabs>
        <w:tab w:val="clear" w:pos="1021"/>
      </w:tabs>
      <w:ind w:left="1037" w:hanging="357"/>
    </w:pPr>
  </w:style>
  <w:style w:type="paragraph" w:styleId="ListBullet4">
    <w:name w:val="List Bullet 4"/>
    <w:basedOn w:val="List4"/>
    <w:rsid w:val="00152949"/>
    <w:pPr>
      <w:numPr>
        <w:numId w:val="2"/>
      </w:numPr>
    </w:pPr>
  </w:style>
  <w:style w:type="paragraph" w:styleId="ListBullet5">
    <w:name w:val="List Bullet 5"/>
    <w:basedOn w:val="List5"/>
    <w:rsid w:val="00152949"/>
    <w:pPr>
      <w:numPr>
        <w:numId w:val="3"/>
      </w:numPr>
    </w:pPr>
  </w:style>
  <w:style w:type="paragraph" w:styleId="ListContinue2">
    <w:name w:val="List Continue 2"/>
    <w:basedOn w:val="List2"/>
    <w:rsid w:val="00152949"/>
    <w:pPr>
      <w:ind w:firstLine="0"/>
    </w:pPr>
  </w:style>
  <w:style w:type="paragraph" w:styleId="ListContinue3">
    <w:name w:val="List Continue 3"/>
    <w:basedOn w:val="List3"/>
    <w:rsid w:val="00152949"/>
    <w:pPr>
      <w:ind w:left="1021" w:firstLine="0"/>
    </w:pPr>
  </w:style>
  <w:style w:type="paragraph" w:styleId="ListContinue4">
    <w:name w:val="List Continue 4"/>
    <w:basedOn w:val="List4"/>
    <w:rsid w:val="00152949"/>
    <w:pPr>
      <w:ind w:firstLine="0"/>
    </w:pPr>
  </w:style>
  <w:style w:type="paragraph" w:styleId="ListContinue5">
    <w:name w:val="List Continue 5"/>
    <w:basedOn w:val="List5"/>
    <w:rsid w:val="00152949"/>
    <w:pPr>
      <w:ind w:firstLine="0"/>
    </w:pPr>
  </w:style>
  <w:style w:type="paragraph" w:styleId="ListNumber3">
    <w:name w:val="List Number 3"/>
    <w:basedOn w:val="List3"/>
    <w:rsid w:val="00152949"/>
    <w:pPr>
      <w:numPr>
        <w:numId w:val="4"/>
      </w:numPr>
    </w:pPr>
  </w:style>
  <w:style w:type="paragraph" w:styleId="ListNumber4">
    <w:name w:val="List Number 4"/>
    <w:basedOn w:val="List4"/>
    <w:rsid w:val="00152949"/>
    <w:pPr>
      <w:numPr>
        <w:numId w:val="5"/>
      </w:numPr>
    </w:pPr>
  </w:style>
  <w:style w:type="paragraph" w:styleId="ListNumber5">
    <w:name w:val="List Number 5"/>
    <w:basedOn w:val="List5"/>
    <w:rsid w:val="00152949"/>
    <w:pPr>
      <w:numPr>
        <w:numId w:val="6"/>
      </w:numPr>
    </w:pPr>
  </w:style>
  <w:style w:type="paragraph" w:styleId="BlockText">
    <w:name w:val="Block Text"/>
    <w:basedOn w:val="Normal"/>
    <w:rsid w:val="00152949"/>
    <w:pPr>
      <w:spacing w:after="120"/>
      <w:ind w:left="1440" w:right="1440"/>
    </w:pPr>
  </w:style>
  <w:style w:type="character" w:customStyle="1" w:styleId="Subscript">
    <w:name w:val="Subscript"/>
    <w:basedOn w:val="DefaultParagraphFont"/>
    <w:rsid w:val="00152949"/>
    <w:rPr>
      <w:sz w:val="16"/>
      <w:vertAlign w:val="subscript"/>
    </w:rPr>
  </w:style>
  <w:style w:type="character" w:customStyle="1" w:styleId="Superscript">
    <w:name w:val="Superscript"/>
    <w:basedOn w:val="DefaultParagraphFont"/>
    <w:rsid w:val="00152949"/>
    <w:rPr>
      <w:sz w:val="16"/>
      <w:vertAlign w:val="superscript"/>
    </w:rPr>
  </w:style>
  <w:style w:type="character" w:customStyle="1" w:styleId="Symbols">
    <w:name w:val="Symbols"/>
    <w:basedOn w:val="DefaultParagraphFont"/>
    <w:rsid w:val="00152949"/>
    <w:rPr>
      <w:rFonts w:ascii="Symbol" w:hAnsi="Symbol"/>
    </w:rPr>
  </w:style>
  <w:style w:type="character" w:customStyle="1" w:styleId="MenuOptions">
    <w:name w:val="Menu Options"/>
    <w:basedOn w:val="DefaultParagraphFont"/>
    <w:rsid w:val="00152949"/>
    <w:rPr>
      <w:rFonts w:ascii="Arial Narrow" w:hAnsi="Arial Narrow"/>
      <w:smallCaps/>
    </w:rPr>
  </w:style>
  <w:style w:type="character" w:customStyle="1" w:styleId="Buttons">
    <w:name w:val="Buttons"/>
    <w:basedOn w:val="DefaultParagraphFont"/>
    <w:rsid w:val="00152949"/>
    <w:rPr>
      <w:b/>
    </w:rPr>
  </w:style>
  <w:style w:type="character" w:customStyle="1" w:styleId="Underlined">
    <w:name w:val="Underlined"/>
    <w:basedOn w:val="DefaultParagraphFont"/>
    <w:rsid w:val="00152949"/>
    <w:rPr>
      <w:u w:val="single"/>
    </w:rPr>
  </w:style>
  <w:style w:type="paragraph" w:customStyle="1" w:styleId="TableBodyTextRight">
    <w:name w:val="Table Body Text Right"/>
    <w:basedOn w:val="TableBodyText"/>
    <w:rsid w:val="00152949"/>
    <w:pPr>
      <w:widowControl w:val="0"/>
      <w:autoSpaceDE w:val="0"/>
      <w:autoSpaceDN w:val="0"/>
      <w:adjustRightInd w:val="0"/>
      <w:jc w:val="right"/>
    </w:pPr>
    <w:rPr>
      <w:rFonts w:cs="Arial"/>
      <w:szCs w:val="18"/>
    </w:rPr>
  </w:style>
  <w:style w:type="paragraph" w:customStyle="1" w:styleId="CopyrightText">
    <w:name w:val="Copyright Text"/>
    <w:basedOn w:val="BodyText"/>
    <w:rsid w:val="00152949"/>
    <w:rPr>
      <w:sz w:val="18"/>
    </w:rPr>
  </w:style>
  <w:style w:type="paragraph" w:customStyle="1" w:styleId="BodySmallRight">
    <w:name w:val="Body Small Right"/>
    <w:basedOn w:val="BodyTextRight"/>
    <w:rsid w:val="00152949"/>
    <w:rPr>
      <w:sz w:val="18"/>
      <w:szCs w:val="18"/>
    </w:rPr>
  </w:style>
  <w:style w:type="paragraph" w:customStyle="1" w:styleId="MarginEdition">
    <w:name w:val="Margin Edition"/>
    <w:basedOn w:val="MarginNote"/>
    <w:rsid w:val="00152949"/>
    <w:pPr>
      <w:spacing w:before="0" w:after="0"/>
    </w:pPr>
    <w:rPr>
      <w:rFonts w:ascii="Times New Roman" w:hAnsi="Times New Roman"/>
      <w:color w:val="999999"/>
    </w:rPr>
  </w:style>
  <w:style w:type="paragraph" w:customStyle="1" w:styleId="Spacer">
    <w:name w:val="Spacer"/>
    <w:basedOn w:val="Normal"/>
    <w:rsid w:val="00152949"/>
    <w:rPr>
      <w:sz w:val="2"/>
      <w:szCs w:val="2"/>
    </w:rPr>
  </w:style>
  <w:style w:type="character" w:customStyle="1" w:styleId="Small">
    <w:name w:val="Small"/>
    <w:basedOn w:val="DefaultParagraphFont"/>
    <w:rsid w:val="00152949"/>
    <w:rPr>
      <w:sz w:val="16"/>
    </w:rPr>
  </w:style>
  <w:style w:type="paragraph" w:customStyle="1" w:styleId="WideTable">
    <w:name w:val="Wide Table"/>
    <w:basedOn w:val="Normal"/>
    <w:rsid w:val="00152949"/>
    <w:pPr>
      <w:ind w:left="-1418"/>
    </w:pPr>
    <w:rPr>
      <w:sz w:val="2"/>
      <w:szCs w:val="2"/>
    </w:rPr>
  </w:style>
  <w:style w:type="character" w:styleId="PageNumber">
    <w:name w:val="page number"/>
    <w:basedOn w:val="DefaultParagraphFont"/>
    <w:rsid w:val="00152949"/>
  </w:style>
  <w:style w:type="paragraph" w:styleId="Quote">
    <w:name w:val="Quote"/>
    <w:basedOn w:val="Heading1"/>
    <w:link w:val="QuoteChar"/>
    <w:qFormat/>
    <w:rsid w:val="00152949"/>
    <w:rPr>
      <w:b w:val="0"/>
      <w:sz w:val="72"/>
      <w:szCs w:val="72"/>
      <w:lang w:val="en-NZ"/>
    </w:rPr>
  </w:style>
  <w:style w:type="character" w:customStyle="1" w:styleId="QuoteChar">
    <w:name w:val="Quote Char"/>
    <w:basedOn w:val="DefaultParagraphFont"/>
    <w:link w:val="Quote"/>
    <w:rsid w:val="001529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949"/>
    <w:pPr>
      <w:pageBreakBefore/>
    </w:pPr>
  </w:style>
  <w:style w:type="paragraph" w:customStyle="1" w:styleId="Border">
    <w:name w:val="Border"/>
    <w:basedOn w:val="Normal"/>
    <w:qFormat/>
    <w:rsid w:val="001529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949"/>
    <w:rPr>
      <w:b/>
      <w:bCs/>
      <w:i/>
      <w:iCs/>
      <w:color w:val="auto"/>
    </w:rPr>
  </w:style>
  <w:style w:type="paragraph" w:styleId="IntenseQuote">
    <w:name w:val="Intense Quote"/>
    <w:basedOn w:val="Normal"/>
    <w:next w:val="Normal"/>
    <w:link w:val="IntenseQuoteChar"/>
    <w:uiPriority w:val="30"/>
    <w:qFormat/>
    <w:rsid w:val="001529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9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949"/>
    <w:rPr>
      <w:smallCaps/>
      <w:color w:val="auto"/>
      <w:u w:val="single"/>
    </w:rPr>
  </w:style>
  <w:style w:type="character" w:styleId="IntenseReference">
    <w:name w:val="Intense Reference"/>
    <w:basedOn w:val="DefaultParagraphFont"/>
    <w:uiPriority w:val="32"/>
    <w:qFormat/>
    <w:rsid w:val="00152949"/>
    <w:rPr>
      <w:b/>
      <w:bCs/>
      <w:smallCaps/>
      <w:color w:val="auto"/>
      <w:spacing w:val="5"/>
      <w:u w:val="single"/>
    </w:rPr>
  </w:style>
  <w:style w:type="paragraph" w:customStyle="1" w:styleId="2ColumnHeading">
    <w:name w:val="2Column Heading"/>
    <w:basedOn w:val="BodyText"/>
    <w:qFormat/>
    <w:rsid w:val="00152949"/>
    <w:pPr>
      <w:spacing w:after="60"/>
      <w:ind w:left="-2268"/>
    </w:pPr>
    <w:rPr>
      <w:b/>
    </w:rPr>
  </w:style>
  <w:style w:type="paragraph" w:customStyle="1" w:styleId="Heading1TOC">
    <w:name w:val="Heading1 TOC"/>
    <w:basedOn w:val="Normal"/>
    <w:qFormat/>
    <w:rsid w:val="00152949"/>
    <w:pPr>
      <w:spacing w:before="240" w:after="120"/>
    </w:pPr>
    <w:rPr>
      <w:rFonts w:ascii="Times New Roman" w:hAnsi="Times New Roman"/>
      <w:b/>
      <w:sz w:val="32"/>
    </w:rPr>
  </w:style>
  <w:style w:type="paragraph" w:customStyle="1" w:styleId="Heading2TOC">
    <w:name w:val="Heading2 TOC"/>
    <w:basedOn w:val="Normal"/>
    <w:qFormat/>
    <w:rsid w:val="00152949"/>
    <w:pPr>
      <w:spacing w:before="240" w:after="60"/>
    </w:pPr>
    <w:rPr>
      <w:rFonts w:ascii="Times New Roman" w:hAnsi="Times New Roman"/>
      <w:b/>
      <w:sz w:val="28"/>
    </w:rPr>
  </w:style>
  <w:style w:type="character" w:customStyle="1" w:styleId="Underline">
    <w:name w:val="Underline"/>
    <w:basedOn w:val="DefaultParagraphFont"/>
    <w:qFormat/>
    <w:rsid w:val="00152949"/>
    <w:rPr>
      <w:u w:val="single"/>
    </w:rPr>
  </w:style>
  <w:style w:type="paragraph" w:styleId="BalloonText">
    <w:name w:val="Balloon Text"/>
    <w:basedOn w:val="Normal"/>
    <w:link w:val="BalloonTextChar"/>
    <w:rsid w:val="00152949"/>
    <w:rPr>
      <w:rFonts w:ascii="Tahoma" w:hAnsi="Tahoma" w:cs="Tahoma"/>
      <w:sz w:val="16"/>
      <w:szCs w:val="16"/>
    </w:rPr>
  </w:style>
  <w:style w:type="character" w:customStyle="1" w:styleId="BalloonTextChar">
    <w:name w:val="Balloon Text Char"/>
    <w:basedOn w:val="DefaultParagraphFont"/>
    <w:link w:val="BalloonText"/>
    <w:rsid w:val="001529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9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9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1254</Words>
  <Characters>8178</Characters>
  <Application>Microsoft Office Word</Application>
  <DocSecurity>0</DocSecurity>
  <Lines>304</Lines>
  <Paragraphs>167</Paragraphs>
  <ScaleCrop>false</ScaleCrop>
  <Company>Author-it Software Corporation Ltd.</Company>
  <LinksUpToDate>false</LinksUpToDate>
  <CharactersWithSpaces>9303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PUADEFOH001B Conduct an occupational health and safety audit</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2012-05-26T04:24:00Z</dcterms:created>
  <dcterms:modified xsi:type="dcterms:W3CDTF">2012-05-26T04:24:00Z</dcterms:modified>
</cp:coreProperties>
</file>