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728C" w:rsidP="000E72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PUADEFLS003B Maintain and fit immersion suits</w:t>
      </w:r>
      <w:r>
        <w:fldChar w:fldCharType="end"/>
      </w:r>
    </w:p>
    <w:p w:rsidR="000E728C" w:rsidP="000E728C">
      <w:pPr>
        <w:pStyle w:val="Version"/>
        <w:sectPr w:rsidSect="002553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2553B0" w:rsidP="002553B0">
      <w:pPr>
        <w:pStyle w:val="SuperHeading"/>
      </w:pPr>
      <w:r w:rsidRPr="002553B0">
        <w:t>PUADEFLS003B Maintain and fit immersion suits</w:t>
      </w:r>
    </w:p>
    <w:p w:rsidR="00000000" w:rsidRPr="002553B0" w:rsidP="002553B0">
      <w:pPr>
        <w:pStyle w:val="SuperHeading"/>
      </w:pPr>
    </w:p>
    <w:p w:rsidR="00000000" w:rsidRPr="002553B0" w:rsidP="002553B0">
      <w:pPr>
        <w:pStyle w:val="Heading1"/>
      </w:pPr>
      <w:bookmarkStart w:id="1" w:name="O_121851"/>
      <w:bookmarkEnd w:id="1"/>
      <w:r w:rsidRPr="002553B0">
        <w:t>Modification History</w:t>
      </w:r>
    </w:p>
    <w:p w:rsidR="00000000" w:rsidRPr="002553B0" w:rsidP="002553B0">
      <w:pPr>
        <w:pStyle w:val="BodyText"/>
      </w:pPr>
      <w:r w:rsidRPr="002553B0">
        <w:t>Not applicable.</w:t>
      </w:r>
    </w:p>
    <w:p w:rsidR="00000000" w:rsidRPr="002553B0" w:rsidP="002553B0">
      <w:pPr>
        <w:pStyle w:val="AllowPageBreak"/>
      </w:pPr>
    </w:p>
    <w:p w:rsidR="00000000" w:rsidRPr="002553B0" w:rsidP="002553B0">
      <w:pPr>
        <w:pStyle w:val="Heading1"/>
      </w:pPr>
      <w:bookmarkStart w:id="2" w:name="O_121852"/>
      <w:bookmarkEnd w:id="2"/>
      <w:r w:rsidRPr="002553B0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E7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3B0">
            <w:pPr>
              <w:pStyle w:val="BodyText"/>
              <w:rPr>
                <w:lang w:val="en-NZ"/>
              </w:rPr>
            </w:pPr>
            <w:r w:rsidRPr="002553B0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3B0" w:rsidP="002553B0">
            <w:pPr>
              <w:pStyle w:val="BodyText"/>
            </w:pPr>
            <w:r w:rsidRPr="002553B0">
              <w:t>This unit covers the competency required to maintain and fit immersion suits. There are two types of im</w:t>
            </w:r>
            <w:r w:rsidRPr="002553B0">
              <w:t>mersion suits: quick don and constant wear. Quick don usually does not require fitting while constant wear is custom fitted to the individual.</w:t>
            </w:r>
          </w:p>
          <w:p w:rsidR="00000000" w:rsidRPr="002553B0" w:rsidP="002553B0">
            <w:pPr>
              <w:pStyle w:val="BodyText"/>
            </w:pPr>
            <w:r w:rsidRPr="002553B0">
              <w:t>Maintaining an immersion suit includes inspecting, testing, isolating faults, replacing or sending away for repai</w:t>
            </w:r>
            <w:r w:rsidRPr="002553B0">
              <w:t>r, cleaning and packing prior to placing the item back into service.</w:t>
            </w:r>
          </w:p>
          <w:p w:rsidR="00000000" w:rsidRPr="002553B0" w:rsidP="002553B0">
            <w:pPr>
              <w:pStyle w:val="BodyText"/>
            </w:pPr>
            <w:r w:rsidRPr="002553B0">
              <w:t>Fitting an immersion suit includes adjusting the immersion suit to fit the individual because the item is not an off-the-shelf issue.</w:t>
            </w:r>
          </w:p>
        </w:tc>
      </w:tr>
    </w:tbl>
    <w:p w:rsidR="00000000" w:rsidRPr="002553B0" w:rsidP="002553B0">
      <w:pPr>
        <w:pStyle w:val="BodyText"/>
      </w:pPr>
    </w:p>
    <w:p w:rsidR="00000000" w:rsidRPr="002553B0" w:rsidP="002553B0">
      <w:pPr>
        <w:pStyle w:val="AllowPageBreak"/>
      </w:pPr>
    </w:p>
    <w:p w:rsidR="00000000" w:rsidRPr="002553B0" w:rsidP="002553B0">
      <w:pPr>
        <w:pStyle w:val="Heading1"/>
      </w:pPr>
      <w:bookmarkStart w:id="3" w:name="O_121853"/>
      <w:bookmarkEnd w:id="3"/>
      <w:r w:rsidRPr="002553B0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E7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3B0">
            <w:pPr>
              <w:pStyle w:val="BodyText"/>
              <w:rPr>
                <w:lang w:val="en-NZ"/>
              </w:rPr>
            </w:pPr>
            <w:r w:rsidRPr="002553B0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3B0" w:rsidP="002553B0">
            <w:pPr>
              <w:pStyle w:val="BodyText"/>
            </w:pPr>
            <w:r w:rsidRPr="002553B0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2553B0">
            <w:pPr>
              <w:pStyle w:val="BodyText"/>
              <w:rPr>
                <w:lang w:val="en-NZ"/>
              </w:rPr>
            </w:pPr>
            <w:r w:rsidRPr="002553B0">
              <w:t>This text will be useful for the pur</w:t>
            </w:r>
            <w:r w:rsidRPr="002553B0">
              <w:t>poses of job descriptions, recruitment advice or job analysis; where possible, it will not be too job specific to allow other industries to import it into other Training Packages, where feasible.</w:t>
            </w:r>
          </w:p>
        </w:tc>
      </w:tr>
      <w:tr w:rsidTr="000E7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3B0" w:rsidP="002553B0">
            <w:pPr>
              <w:pStyle w:val="BodyText"/>
            </w:pPr>
          </w:p>
        </w:tc>
      </w:tr>
    </w:tbl>
    <w:p w:rsidR="00000000" w:rsidRPr="002553B0" w:rsidP="002553B0">
      <w:pPr>
        <w:pStyle w:val="BodyText"/>
      </w:pPr>
    </w:p>
    <w:p w:rsidR="00000000" w:rsidRPr="002553B0" w:rsidP="002553B0">
      <w:pPr>
        <w:pStyle w:val="AllowPageBreak"/>
      </w:pPr>
    </w:p>
    <w:p w:rsidR="00000000" w:rsidRPr="002553B0" w:rsidP="002553B0">
      <w:pPr>
        <w:pStyle w:val="Heading1"/>
      </w:pPr>
      <w:bookmarkStart w:id="4" w:name="O_121854"/>
      <w:bookmarkEnd w:id="4"/>
      <w:r w:rsidRPr="002553B0">
        <w:t>Licensing/Regulatory Information</w:t>
      </w:r>
    </w:p>
    <w:p w:rsidR="00000000" w:rsidRPr="002553B0" w:rsidP="002553B0">
      <w:pPr>
        <w:pStyle w:val="BodyText"/>
      </w:pPr>
      <w:r w:rsidRPr="002553B0">
        <w:t>Not a</w:t>
      </w:r>
      <w:r w:rsidRPr="002553B0">
        <w:t>pplicable.</w:t>
      </w:r>
    </w:p>
    <w:p w:rsidR="00000000" w:rsidRPr="002553B0" w:rsidP="002553B0">
      <w:pPr>
        <w:pStyle w:val="AllowPageBreak"/>
      </w:pPr>
    </w:p>
    <w:p w:rsidR="00000000" w:rsidRPr="002553B0" w:rsidP="002553B0">
      <w:pPr>
        <w:pStyle w:val="Heading1"/>
      </w:pPr>
      <w:bookmarkStart w:id="5" w:name="O_121856"/>
      <w:bookmarkEnd w:id="5"/>
      <w:r w:rsidRPr="002553B0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E7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3B0">
            <w:pPr>
              <w:pStyle w:val="BodyText"/>
              <w:rPr>
                <w:lang w:val="en-NZ"/>
              </w:rPr>
            </w:pPr>
            <w:r w:rsidRPr="002553B0">
              <w:rPr>
                <w:rStyle w:val="SpecialBold"/>
              </w:rPr>
              <w:t>Prerequisite Unit</w:t>
            </w:r>
            <w:r w:rsidRPr="002553B0">
              <w:t>/</w:t>
            </w:r>
            <w:r w:rsidRPr="002553B0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3B0" w:rsidP="002553B0">
            <w:pPr>
              <w:pStyle w:val="BodyText"/>
            </w:pPr>
            <w:r w:rsidRPr="002553B0">
              <w:t>LMTPRTF09BA Use adhesives - 2</w:t>
            </w:r>
          </w:p>
        </w:tc>
      </w:tr>
    </w:tbl>
    <w:p w:rsidR="00000000" w:rsidRPr="002553B0" w:rsidP="002553B0">
      <w:pPr>
        <w:pStyle w:val="BodyText"/>
      </w:pPr>
    </w:p>
    <w:p w:rsidR="00000000" w:rsidRPr="002553B0" w:rsidP="002553B0">
      <w:pPr>
        <w:pStyle w:val="AllowPageBreak"/>
      </w:pPr>
    </w:p>
    <w:p w:rsidR="00000000" w:rsidRPr="002553B0" w:rsidP="002553B0">
      <w:pPr>
        <w:pStyle w:val="Heading1"/>
      </w:pPr>
      <w:bookmarkStart w:id="6" w:name="O_121855"/>
      <w:bookmarkEnd w:id="6"/>
      <w:r w:rsidRPr="002553B0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E7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3B0">
            <w:pPr>
              <w:pStyle w:val="BodyText"/>
              <w:rPr>
                <w:lang w:val="en-NZ"/>
              </w:rPr>
            </w:pPr>
            <w:r w:rsidRPr="002553B0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3B0" w:rsidP="002553B0">
            <w:pPr>
              <w:pStyle w:val="BodyText"/>
            </w:pPr>
            <w:r w:rsidRPr="002553B0">
              <w:t>This unit contains employability skills.</w:t>
            </w:r>
          </w:p>
        </w:tc>
      </w:tr>
    </w:tbl>
    <w:p w:rsidR="00000000" w:rsidRPr="002553B0" w:rsidP="002553B0">
      <w:pPr>
        <w:pStyle w:val="BodyText"/>
      </w:pPr>
    </w:p>
    <w:p w:rsidR="00000000" w:rsidRPr="002553B0" w:rsidP="002553B0">
      <w:pPr>
        <w:pStyle w:val="AllowPageBreak"/>
      </w:pPr>
    </w:p>
    <w:p w:rsidR="00000000" w:rsidRPr="002553B0" w:rsidP="002553B0">
      <w:pPr>
        <w:pStyle w:val="Heading1"/>
      </w:pPr>
      <w:bookmarkStart w:id="7" w:name="O_121857"/>
      <w:bookmarkEnd w:id="7"/>
      <w:r w:rsidRPr="002553B0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E7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3B0">
            <w:pPr>
              <w:pStyle w:val="BodyText"/>
              <w:rPr>
                <w:lang w:val="en-NZ"/>
              </w:rPr>
            </w:pPr>
            <w:r w:rsidRPr="002553B0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3B0" w:rsidP="002553B0">
            <w:pPr>
              <w:pStyle w:val="BodyText"/>
            </w:pPr>
            <w:r w:rsidRPr="002553B0">
              <w:t>Performance Criteria describe the required performance needed to demonstrate achievement of the element. Where bold italicised text is used, fur</w:t>
            </w:r>
            <w:r w:rsidRPr="002553B0">
              <w:t>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2553B0" w:rsidP="002553B0">
      <w:pPr>
        <w:pStyle w:val="BodyText"/>
      </w:pPr>
    </w:p>
    <w:p w:rsidR="00000000" w:rsidRPr="002553B0" w:rsidP="002553B0">
      <w:pPr>
        <w:pStyle w:val="AllowPageBreak"/>
      </w:pPr>
    </w:p>
    <w:p w:rsidR="00000000" w:rsidRPr="002553B0" w:rsidP="002553B0">
      <w:pPr>
        <w:pStyle w:val="Heading1"/>
      </w:pPr>
      <w:bookmarkStart w:id="8" w:name="O_121858"/>
      <w:bookmarkEnd w:id="8"/>
      <w:r w:rsidRPr="002553B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E7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3B0">
            <w:pPr>
              <w:pStyle w:val="BodyText"/>
              <w:rPr>
                <w:lang w:val="en-NZ"/>
              </w:rPr>
            </w:pPr>
            <w:r w:rsidRPr="002553B0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3B0">
            <w:pPr>
              <w:pStyle w:val="BodyText"/>
              <w:rPr>
                <w:lang w:val="en-NZ"/>
              </w:rPr>
            </w:pPr>
            <w:r w:rsidRPr="002553B0">
              <w:t>PERFORMANCE CRITERIA</w:t>
            </w:r>
          </w:p>
        </w:tc>
      </w:tr>
      <w:tr w:rsidTr="000E7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3B0">
            <w:pPr>
              <w:pStyle w:val="List"/>
              <w:rPr>
                <w:lang w:val="en-NZ"/>
              </w:rPr>
            </w:pPr>
            <w:r w:rsidRPr="002553B0">
              <w:t>1.</w:t>
            </w:r>
            <w:r w:rsidRPr="002553B0">
              <w:tab/>
            </w:r>
            <w:r w:rsidRPr="002553B0">
              <w:rPr>
                <w:rStyle w:val="SpecialBold"/>
              </w:rPr>
              <w:t>Maintain immersion suit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3B0" w:rsidP="002553B0">
            <w:pPr>
              <w:pStyle w:val="List2"/>
            </w:pPr>
            <w:r w:rsidRPr="002553B0">
              <w:t>1.1</w:t>
            </w:r>
            <w:r w:rsidRPr="002553B0">
              <w:tab/>
              <w:t xml:space="preserve">Immersion suit is inspected for serviceability in accordance with </w:t>
            </w:r>
            <w:r w:rsidRPr="002553B0">
              <w:rPr>
                <w:rStyle w:val="BoldandItalics"/>
              </w:rPr>
              <w:t>standard procedures</w:t>
            </w:r>
          </w:p>
          <w:p w:rsidR="00000000" w:rsidRPr="002553B0" w:rsidP="002553B0">
            <w:pPr>
              <w:pStyle w:val="List2"/>
            </w:pPr>
            <w:r w:rsidRPr="002553B0">
              <w:t>1.2</w:t>
            </w:r>
            <w:r w:rsidRPr="002553B0">
              <w:tab/>
              <w:t>Immersion suit is tested for serviceability in accordance with standard procedures and manufacturers' specifications</w:t>
            </w:r>
          </w:p>
          <w:p w:rsidR="00000000" w:rsidRPr="002553B0" w:rsidP="002553B0">
            <w:pPr>
              <w:pStyle w:val="List2"/>
            </w:pPr>
            <w:r w:rsidRPr="002553B0">
              <w:t>1.3</w:t>
            </w:r>
            <w:r w:rsidRPr="002553B0">
              <w:tab/>
              <w:t xml:space="preserve">Identified </w:t>
            </w:r>
            <w:r w:rsidRPr="002553B0">
              <w:rPr>
                <w:rStyle w:val="BoldandItalics"/>
              </w:rPr>
              <w:t>faults</w:t>
            </w:r>
            <w:r w:rsidRPr="002553B0">
              <w:t xml:space="preserve"> beyond own authority to rectify are reported to supervisor and faulty immersion suit is quarantined</w:t>
            </w:r>
          </w:p>
          <w:p w:rsidR="00000000" w:rsidRPr="002553B0" w:rsidP="002553B0">
            <w:pPr>
              <w:pStyle w:val="List2"/>
            </w:pPr>
            <w:r w:rsidRPr="002553B0">
              <w:t>1.4</w:t>
            </w:r>
            <w:r w:rsidRPr="002553B0">
              <w:tab/>
              <w:t xml:space="preserve">Unserviceable </w:t>
            </w:r>
            <w:r w:rsidRPr="002553B0">
              <w:rPr>
                <w:rStyle w:val="BoldandItalics"/>
              </w:rPr>
              <w:t>parts of the immersion suit</w:t>
            </w:r>
            <w:r w:rsidRPr="002553B0">
              <w:t xml:space="preserve"> are replaced to render suit serviceable</w:t>
            </w:r>
          </w:p>
          <w:p w:rsidR="00000000" w:rsidRPr="002553B0" w:rsidP="002553B0">
            <w:pPr>
              <w:pStyle w:val="List2"/>
            </w:pPr>
            <w:r w:rsidRPr="002553B0">
              <w:t>1.5</w:t>
            </w:r>
            <w:r w:rsidRPr="002553B0">
              <w:tab/>
              <w:t>Immersion suit is cleaned in accordance with standard procedures</w:t>
            </w:r>
          </w:p>
          <w:p w:rsidR="00000000" w:rsidRPr="002553B0" w:rsidP="002553B0">
            <w:pPr>
              <w:pStyle w:val="List2"/>
            </w:pPr>
            <w:r w:rsidRPr="002553B0">
              <w:t>1.6</w:t>
            </w:r>
            <w:r w:rsidRPr="002553B0">
              <w:tab/>
              <w:t>Immersion suit is re-packed in accordance with standard procedures</w:t>
            </w:r>
          </w:p>
          <w:p w:rsidR="00000000" w:rsidRPr="002553B0" w:rsidP="002553B0">
            <w:pPr>
              <w:pStyle w:val="List2"/>
            </w:pPr>
            <w:r w:rsidRPr="002553B0">
              <w:t>1.7</w:t>
            </w:r>
            <w:r w:rsidRPr="002553B0">
              <w:tab/>
              <w:t>Immersion suit is presented for inspection by supervisor and work is not progressed until supervisor has completed inspections in accordance with standard procedures</w:t>
            </w:r>
          </w:p>
          <w:p w:rsidR="00000000" w:rsidP="002553B0">
            <w:pPr>
              <w:pStyle w:val="List2"/>
              <w:rPr>
                <w:lang w:val="en-NZ"/>
              </w:rPr>
            </w:pPr>
            <w:r w:rsidRPr="002553B0">
              <w:t>1.8</w:t>
            </w:r>
            <w:r w:rsidRPr="002553B0">
              <w:tab/>
              <w:t>Relevant do</w:t>
            </w:r>
            <w:r w:rsidRPr="002553B0">
              <w:t>cumentation is completed in accordance with standard procedures</w:t>
            </w:r>
          </w:p>
        </w:tc>
      </w:tr>
      <w:tr w:rsidTr="000E7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3B0">
            <w:pPr>
              <w:pStyle w:val="List"/>
              <w:rPr>
                <w:lang w:val="en-NZ"/>
              </w:rPr>
            </w:pPr>
            <w:r w:rsidRPr="002553B0">
              <w:t>2.</w:t>
            </w:r>
            <w:r w:rsidRPr="002553B0">
              <w:tab/>
            </w:r>
            <w:r w:rsidRPr="002553B0">
              <w:rPr>
                <w:rStyle w:val="SpecialBold"/>
              </w:rPr>
              <w:t>Fit immersion suit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3B0" w:rsidP="002553B0">
            <w:pPr>
              <w:pStyle w:val="List2"/>
            </w:pPr>
            <w:r w:rsidRPr="002553B0">
              <w:t>2.1</w:t>
            </w:r>
            <w:r w:rsidRPr="002553B0">
              <w:tab/>
              <w:t>Fitting process is explained to the participant so that optimal fit can be achieved</w:t>
            </w:r>
          </w:p>
          <w:p w:rsidR="00000000" w:rsidRPr="002553B0" w:rsidP="002553B0">
            <w:pPr>
              <w:pStyle w:val="List2"/>
            </w:pPr>
            <w:r w:rsidRPr="002553B0">
              <w:t>2.2</w:t>
            </w:r>
            <w:r w:rsidRPr="002553B0">
              <w:tab/>
              <w:t>Participant is measured to select appropriate size immersion suit</w:t>
            </w:r>
          </w:p>
          <w:p w:rsidR="00000000" w:rsidRPr="002553B0" w:rsidP="002553B0">
            <w:pPr>
              <w:pStyle w:val="List2"/>
            </w:pPr>
            <w:r w:rsidRPr="002553B0">
              <w:t>2.3</w:t>
            </w:r>
            <w:r w:rsidRPr="002553B0">
              <w:tab/>
            </w:r>
            <w:r w:rsidRPr="002553B0">
              <w:t xml:space="preserve">Immersion suit is </w:t>
            </w:r>
            <w:r w:rsidRPr="002553B0">
              <w:rPr>
                <w:rStyle w:val="BoldandItalics"/>
              </w:rPr>
              <w:t>adjusted</w:t>
            </w:r>
            <w:r w:rsidRPr="002553B0">
              <w:t xml:space="preserve"> to optimise fit in conjunction with participant feedback</w:t>
            </w:r>
          </w:p>
          <w:p w:rsidR="00000000" w:rsidRPr="002553B0" w:rsidP="002553B0">
            <w:pPr>
              <w:pStyle w:val="List2"/>
            </w:pPr>
            <w:r w:rsidRPr="002553B0">
              <w:t>2.4</w:t>
            </w:r>
            <w:r w:rsidRPr="002553B0">
              <w:tab/>
              <w:t>Immersion suit fit is verified by the supervisor</w:t>
            </w:r>
          </w:p>
          <w:p w:rsidR="00000000" w:rsidP="002553B0">
            <w:pPr>
              <w:pStyle w:val="List2"/>
              <w:rPr>
                <w:lang w:val="en-NZ"/>
              </w:rPr>
            </w:pPr>
            <w:r w:rsidRPr="002553B0">
              <w:t>2.5</w:t>
            </w:r>
            <w:r w:rsidRPr="002553B0">
              <w:tab/>
              <w:t>Relevant documentation is completed in accordance with standard procedures</w:t>
            </w:r>
          </w:p>
        </w:tc>
      </w:tr>
      <w:tr w:rsidTr="000E7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3B0" w:rsidP="002553B0">
            <w:pPr>
              <w:pStyle w:val="BodyText"/>
            </w:pPr>
          </w:p>
        </w:tc>
      </w:tr>
    </w:tbl>
    <w:p w:rsidR="00000000" w:rsidRPr="002553B0" w:rsidP="002553B0">
      <w:pPr>
        <w:pStyle w:val="BodyText"/>
      </w:pPr>
    </w:p>
    <w:p w:rsidR="00000000" w:rsidRPr="002553B0" w:rsidP="002553B0">
      <w:pPr>
        <w:pStyle w:val="AllowPageBreak"/>
      </w:pPr>
    </w:p>
    <w:p w:rsidR="00000000" w:rsidRPr="002553B0" w:rsidP="002553B0">
      <w:pPr>
        <w:pStyle w:val="Heading1"/>
      </w:pPr>
      <w:bookmarkStart w:id="9" w:name="O_121859"/>
      <w:bookmarkEnd w:id="9"/>
      <w:r w:rsidRPr="002553B0">
        <w:t>Required Skills an</w:t>
      </w:r>
      <w:r w:rsidRPr="002553B0">
        <w:t>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0E7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3B0">
            <w:pPr>
              <w:pStyle w:val="BodyText"/>
              <w:rPr>
                <w:lang w:val="en-NZ"/>
              </w:rPr>
            </w:pPr>
            <w:r w:rsidRPr="002553B0">
              <w:rPr>
                <w:rStyle w:val="SpecialBold"/>
              </w:rPr>
              <w:t>REQUIRED SKILLS AND KNOWLEDGE</w:t>
            </w:r>
          </w:p>
        </w:tc>
      </w:tr>
      <w:tr w:rsidTr="000E7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3B0">
            <w:pPr>
              <w:pStyle w:val="BodyText"/>
              <w:rPr>
                <w:lang w:val="en-NZ"/>
              </w:rPr>
            </w:pPr>
            <w:r w:rsidRPr="002553B0">
              <w:t>This describes the essential skills and knowledge and their level, required for this unit.</w:t>
            </w:r>
          </w:p>
        </w:tc>
      </w:tr>
      <w:tr w:rsidTr="000E7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3B0">
            <w:pPr>
              <w:pStyle w:val="BodyText"/>
              <w:rPr>
                <w:lang w:val="en-NZ"/>
              </w:rPr>
            </w:pPr>
            <w:r w:rsidRPr="002553B0">
              <w:rPr>
                <w:rStyle w:val="SpecialBold"/>
              </w:rPr>
              <w:t>Required Skills</w:t>
            </w:r>
          </w:p>
        </w:tc>
      </w:tr>
      <w:tr w:rsidTr="000E7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3B0" w:rsidP="002553B0">
            <w:pPr>
              <w:pStyle w:val="ListBullet"/>
            </w:pPr>
            <w:r w:rsidRPr="002553B0">
              <w:t xml:space="preserve">ability to relate to people from a range of social, cultural and ethnic backgrounds, </w:t>
            </w:r>
            <w:r w:rsidRPr="002553B0">
              <w:t>and physical and mental abilities</w:t>
            </w:r>
          </w:p>
          <w:p w:rsidR="00000000" w:rsidRPr="002553B0" w:rsidP="002553B0">
            <w:pPr>
              <w:pStyle w:val="ListBullet"/>
            </w:pPr>
            <w:r w:rsidRPr="002553B0">
              <w:t>deliver briefings to personnel in relation to operating, donning/doffing and fitting of immersion suits</w:t>
            </w:r>
          </w:p>
          <w:p w:rsidR="00000000" w:rsidRPr="002553B0" w:rsidP="002553B0">
            <w:pPr>
              <w:pStyle w:val="ListBullet"/>
            </w:pPr>
            <w:r w:rsidRPr="002553B0">
              <w:t>dispose of hazardous chemicals in accordance with approved methods and procedures</w:t>
            </w:r>
          </w:p>
          <w:p w:rsidR="00000000" w:rsidRPr="002553B0" w:rsidP="002553B0">
            <w:pPr>
              <w:pStyle w:val="ListBullet"/>
            </w:pPr>
            <w:r w:rsidRPr="002553B0">
              <w:t>handle, store and organise transport</w:t>
            </w:r>
            <w:r w:rsidRPr="002553B0">
              <w:t xml:space="preserve"> of equipment</w:t>
            </w:r>
          </w:p>
          <w:p w:rsidR="00000000" w:rsidRPr="002553B0" w:rsidP="002553B0">
            <w:pPr>
              <w:pStyle w:val="ListBullet"/>
            </w:pPr>
            <w:r w:rsidRPr="002553B0">
              <w:t>inflate/deflate immersion suits for maintenance</w:t>
            </w:r>
          </w:p>
          <w:p w:rsidR="00000000" w:rsidRPr="002553B0" w:rsidP="002553B0">
            <w:pPr>
              <w:pStyle w:val="ListBullet"/>
            </w:pPr>
            <w:r w:rsidRPr="002553B0">
              <w:t>information technology skills to access and input to documentation</w:t>
            </w:r>
          </w:p>
          <w:p w:rsidR="00000000" w:rsidRPr="002553B0" w:rsidP="002553B0">
            <w:pPr>
              <w:pStyle w:val="ListBullet"/>
            </w:pPr>
            <w:r w:rsidRPr="002553B0">
              <w:t>liaise with outside agencies relating to maintenance activities</w:t>
            </w:r>
          </w:p>
          <w:p w:rsidR="00000000" w:rsidRPr="002553B0" w:rsidP="002553B0">
            <w:pPr>
              <w:pStyle w:val="ListBullet"/>
            </w:pPr>
            <w:r w:rsidRPr="002553B0">
              <w:t>literacy skills for comprehending and interpreting documentation which may include:</w:t>
            </w:r>
          </w:p>
          <w:p w:rsidR="00000000" w:rsidRPr="002553B0" w:rsidP="002553B0">
            <w:pPr>
              <w:pStyle w:val="ListBullet"/>
            </w:pPr>
            <w:r w:rsidRPr="002553B0">
              <w:t>aircraft documentation</w:t>
            </w:r>
          </w:p>
          <w:p w:rsidR="00000000" w:rsidRPr="002553B0" w:rsidP="002553B0">
            <w:pPr>
              <w:pStyle w:val="ListBullet"/>
            </w:pPr>
            <w:r w:rsidRPr="002553B0">
              <w:t>maintenance documentation</w:t>
            </w:r>
          </w:p>
          <w:p w:rsidR="00000000" w:rsidRPr="002553B0" w:rsidP="002553B0">
            <w:pPr>
              <w:pStyle w:val="ListBullet"/>
            </w:pPr>
            <w:r w:rsidRPr="002553B0">
              <w:t>survival and distress pyrotechnic documentation</w:t>
            </w:r>
          </w:p>
          <w:p w:rsidR="00000000" w:rsidRPr="002553B0" w:rsidP="002553B0">
            <w:pPr>
              <w:pStyle w:val="ListBullet"/>
            </w:pPr>
            <w:r w:rsidRPr="002553B0">
              <w:t>maintenance and servicing schedules</w:t>
            </w:r>
          </w:p>
          <w:p w:rsidR="00000000" w:rsidRPr="002553B0" w:rsidP="002553B0">
            <w:pPr>
              <w:pStyle w:val="ListBullet"/>
            </w:pPr>
            <w:r w:rsidRPr="002553B0">
              <w:t>flying schedules</w:t>
            </w:r>
          </w:p>
          <w:p w:rsidR="00000000" w:rsidRPr="002553B0" w:rsidP="002553B0">
            <w:pPr>
              <w:pStyle w:val="ListBullet"/>
            </w:pPr>
            <w:r w:rsidRPr="002553B0">
              <w:t>technical publications</w:t>
            </w:r>
          </w:p>
          <w:p w:rsidR="00000000" w:rsidRPr="002553B0" w:rsidP="002553B0">
            <w:pPr>
              <w:pStyle w:val="ListBullet"/>
            </w:pPr>
            <w:r w:rsidRPr="002553B0">
              <w:t>technical drawings</w:t>
            </w:r>
          </w:p>
          <w:p w:rsidR="00000000" w:rsidRPr="002553B0" w:rsidP="002553B0">
            <w:pPr>
              <w:pStyle w:val="ListBullet"/>
            </w:pPr>
            <w:r w:rsidRPr="002553B0">
              <w:t>Material Safety Data Sheets (MSDS)</w:t>
            </w:r>
          </w:p>
          <w:p w:rsidR="00000000" w:rsidRPr="002553B0" w:rsidP="002553B0">
            <w:pPr>
              <w:pStyle w:val="ListBullet"/>
            </w:pPr>
            <w:r w:rsidRPr="002553B0">
              <w:t>operate and maintain personal protective equipment</w:t>
            </w:r>
          </w:p>
          <w:p w:rsidR="00000000" w:rsidRPr="002553B0" w:rsidP="002553B0">
            <w:pPr>
              <w:pStyle w:val="ListBullet"/>
            </w:pPr>
            <w:r w:rsidRPr="002553B0">
              <w:t>operate specialist tools including:</w:t>
            </w:r>
          </w:p>
          <w:p w:rsidR="00000000" w:rsidRPr="002553B0" w:rsidP="002553B0">
            <w:pPr>
              <w:pStyle w:val="ListBullet"/>
            </w:pPr>
            <w:r w:rsidRPr="002553B0">
              <w:t>heat press</w:t>
            </w:r>
          </w:p>
          <w:p w:rsidR="00000000" w:rsidRPr="002553B0" w:rsidP="002553B0">
            <w:pPr>
              <w:pStyle w:val="ListBullet"/>
            </w:pPr>
            <w:r w:rsidRPr="002553B0">
              <w:t>vacuum heat sealer</w:t>
            </w:r>
          </w:p>
          <w:p w:rsidR="00000000" w:rsidRPr="002553B0" w:rsidP="002553B0">
            <w:pPr>
              <w:pStyle w:val="ListBullet"/>
            </w:pPr>
            <w:r w:rsidRPr="002553B0">
              <w:t>3 Stage in-line breathing apparatus</w:t>
            </w:r>
          </w:p>
          <w:p w:rsidR="00000000" w:rsidRPr="002553B0" w:rsidP="002553B0">
            <w:pPr>
              <w:pStyle w:val="ListBullet"/>
            </w:pPr>
            <w:r w:rsidRPr="002553B0">
              <w:t>filter extraction systems</w:t>
            </w:r>
          </w:p>
          <w:p w:rsidR="00000000" w:rsidRPr="002553B0" w:rsidP="002553B0">
            <w:pPr>
              <w:pStyle w:val="ListBullet"/>
            </w:pPr>
            <w:r w:rsidRPr="002553B0">
              <w:t>spill kits</w:t>
            </w:r>
          </w:p>
          <w:p w:rsidR="00000000" w:rsidRPr="002553B0" w:rsidP="002553B0">
            <w:pPr>
              <w:pStyle w:val="ListBullet"/>
            </w:pPr>
            <w:r w:rsidRPr="002553B0">
              <w:t>problem sol</w:t>
            </w:r>
            <w:r w:rsidRPr="002553B0">
              <w:t>ving skills for a limited range of differing procedural circumstances</w:t>
            </w:r>
          </w:p>
          <w:p w:rsidR="00000000" w:rsidRPr="002553B0" w:rsidP="002553B0">
            <w:pPr>
              <w:pStyle w:val="ListBullet"/>
            </w:pPr>
            <w:r w:rsidRPr="002553B0">
              <w:t>raise and complete maintenance documentation</w:t>
            </w:r>
          </w:p>
          <w:p w:rsidR="00000000" w:rsidRPr="002553B0" w:rsidP="002553B0">
            <w:pPr>
              <w:pStyle w:val="ListBullet"/>
            </w:pPr>
            <w:r w:rsidRPr="002553B0">
              <w:t>work with others and in a team by recognising dependencies and using cooperative approaches to optimise workflow and productivity</w:t>
            </w:r>
          </w:p>
          <w:p w:rsidR="00000000" w:rsidRPr="002553B0" w:rsidP="002553B0">
            <w:pPr>
              <w:pStyle w:val="ListBullet"/>
            </w:pPr>
            <w:r w:rsidRPr="002553B0">
              <w:t>use hazardo</w:t>
            </w:r>
            <w:r w:rsidRPr="002553B0">
              <w:t>us chemicals and adhesives in relation to maintenance of immersion suits</w:t>
            </w:r>
          </w:p>
          <w:p w:rsidR="00000000" w:rsidRPr="002553B0" w:rsidP="002553B0">
            <w:pPr>
              <w:pStyle w:val="ListBullet"/>
            </w:pPr>
            <w:r w:rsidRPr="002553B0">
              <w:t>use relevant hand and power tools</w:t>
            </w:r>
          </w:p>
          <w:p w:rsidR="00000000" w:rsidP="002553B0">
            <w:pPr>
              <w:pStyle w:val="ListBullet"/>
              <w:rPr>
                <w:lang w:val="en-NZ"/>
              </w:rPr>
            </w:pPr>
            <w:r w:rsidRPr="002553B0">
              <w:t>use testing and measuring equipment in accordance with approved methods</w:t>
            </w:r>
          </w:p>
        </w:tc>
      </w:tr>
      <w:tr w:rsidTr="000E7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3B0">
            <w:pPr>
              <w:pStyle w:val="BodyText"/>
              <w:rPr>
                <w:lang w:val="en-NZ"/>
              </w:rPr>
            </w:pPr>
            <w:r w:rsidRPr="002553B0">
              <w:rPr>
                <w:rStyle w:val="SpecialBold"/>
              </w:rPr>
              <w:t>Required Knowledge</w:t>
            </w:r>
          </w:p>
        </w:tc>
      </w:tr>
      <w:tr w:rsidTr="000E7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3B0" w:rsidP="002553B0">
            <w:pPr>
              <w:pStyle w:val="ListBullet"/>
            </w:pPr>
            <w:r w:rsidRPr="002553B0">
              <w:t>approved cleaning methods for aviation life support equipment</w:t>
            </w:r>
          </w:p>
          <w:p w:rsidR="00000000" w:rsidRPr="002553B0" w:rsidP="002553B0">
            <w:pPr>
              <w:pStyle w:val="ListBullet"/>
            </w:pPr>
            <w:r w:rsidRPr="002553B0">
              <w:t>chemical disposal procedures</w:t>
            </w:r>
          </w:p>
          <w:p w:rsidR="00000000" w:rsidRPr="002553B0" w:rsidP="002553B0">
            <w:pPr>
              <w:pStyle w:val="ListBullet"/>
            </w:pPr>
            <w:r w:rsidRPr="002553B0">
              <w:t>cold shock and hypothermia in relation to survival</w:t>
            </w:r>
          </w:p>
          <w:p w:rsidR="00000000" w:rsidRPr="002553B0" w:rsidP="002553B0">
            <w:pPr>
              <w:pStyle w:val="ListBullet"/>
            </w:pPr>
            <w:r w:rsidRPr="002553B0">
              <w:t>components of an immersion suit and their function</w:t>
            </w:r>
          </w:p>
          <w:p w:rsidR="00000000" w:rsidRPr="002553B0" w:rsidP="002553B0">
            <w:pPr>
              <w:pStyle w:val="ListBullet"/>
            </w:pPr>
            <w:r w:rsidRPr="002553B0">
              <w:t>critical nature of maintaining and fitting immersion suits</w:t>
            </w:r>
          </w:p>
          <w:p w:rsidR="00000000" w:rsidRPr="002553B0" w:rsidP="002553B0">
            <w:pPr>
              <w:pStyle w:val="ListBullet"/>
            </w:pPr>
            <w:r w:rsidRPr="002553B0">
              <w:t>diff</w:t>
            </w:r>
            <w:r w:rsidRPr="002553B0">
              <w:t>erent aviation trades and how they relate to each other</w:t>
            </w:r>
          </w:p>
          <w:p w:rsidR="00000000" w:rsidRPr="002553B0" w:rsidP="002553B0">
            <w:pPr>
              <w:pStyle w:val="ListBullet"/>
            </w:pPr>
            <w:r w:rsidRPr="002553B0">
              <w:t>emergency procedures in relation to chemical spills and emergency evacuation of personnel in distress</w:t>
            </w:r>
          </w:p>
          <w:p w:rsidR="00000000" w:rsidRPr="002553B0" w:rsidP="002553B0">
            <w:pPr>
              <w:pStyle w:val="ListBullet"/>
            </w:pPr>
            <w:r w:rsidRPr="002553B0">
              <w:t>environmental conditions that may affect immersion suits</w:t>
            </w:r>
          </w:p>
          <w:p w:rsidR="00000000" w:rsidRPr="002553B0" w:rsidP="002553B0">
            <w:pPr>
              <w:pStyle w:val="ListBullet"/>
            </w:pPr>
            <w:r w:rsidRPr="002553B0">
              <w:t xml:space="preserve">handling, storage and transit procedures </w:t>
            </w:r>
            <w:r w:rsidRPr="002553B0">
              <w:t>relating to life support equipment</w:t>
            </w:r>
          </w:p>
          <w:p w:rsidR="00000000" w:rsidRPr="002553B0" w:rsidP="002553B0">
            <w:pPr>
              <w:pStyle w:val="ListBullet"/>
            </w:pPr>
            <w:r w:rsidRPr="002553B0">
              <w:t>handling and storage procedures relating to immersion suits (i.e. MACPAC highly susceptible to damage)</w:t>
            </w:r>
          </w:p>
          <w:p w:rsidR="00000000" w:rsidRPr="002553B0" w:rsidP="002553B0">
            <w:pPr>
              <w:pStyle w:val="ListBullet"/>
            </w:pPr>
            <w:r w:rsidRPr="002553B0">
              <w:t>legal responsibilities</w:t>
            </w:r>
          </w:p>
          <w:p w:rsidR="00000000" w:rsidRPr="002553B0" w:rsidP="002553B0">
            <w:pPr>
              <w:pStyle w:val="ListBullet"/>
            </w:pPr>
            <w:r w:rsidRPr="002553B0">
              <w:t>materials used to manufacture immersion suits (i.e. neoprene and gortex)</w:t>
            </w:r>
          </w:p>
          <w:p w:rsidR="00000000" w:rsidRPr="002553B0" w:rsidP="002553B0">
            <w:pPr>
              <w:pStyle w:val="ListBullet"/>
            </w:pPr>
            <w:r w:rsidRPr="002553B0">
              <w:t>modification requirements for immersion suits</w:t>
            </w:r>
          </w:p>
          <w:p w:rsidR="00000000" w:rsidRPr="002553B0" w:rsidP="002553B0">
            <w:pPr>
              <w:pStyle w:val="ListBullet"/>
            </w:pPr>
            <w:r w:rsidRPr="002553B0">
              <w:t>procedures in relation to organisation and aviation industry</w:t>
            </w:r>
          </w:p>
          <w:p w:rsidR="00000000" w:rsidRPr="002553B0" w:rsidP="002553B0">
            <w:pPr>
              <w:pStyle w:val="ListBullet"/>
            </w:pPr>
            <w:r w:rsidRPr="002553B0">
              <w:t>quality systems and standards</w:t>
            </w:r>
          </w:p>
          <w:p w:rsidR="00000000" w:rsidRPr="002553B0" w:rsidP="002553B0">
            <w:pPr>
              <w:pStyle w:val="ListBullet"/>
            </w:pPr>
            <w:r w:rsidRPr="002553B0">
              <w:t>reading and interpreting specifications</w:t>
            </w:r>
          </w:p>
          <w:p w:rsidR="00000000" w:rsidRPr="002553B0" w:rsidP="002553B0">
            <w:pPr>
              <w:pStyle w:val="ListBullet"/>
            </w:pPr>
            <w:r w:rsidRPr="002553B0">
              <w:t>operation of testing and measuring equipment, and tools used to maintain immers</w:t>
            </w:r>
            <w:r w:rsidRPr="002553B0">
              <w:t>ion suits</w:t>
            </w:r>
          </w:p>
          <w:p w:rsidR="00000000" w:rsidRPr="002553B0" w:rsidP="002553B0">
            <w:pPr>
              <w:pStyle w:val="ListBullet"/>
            </w:pPr>
            <w:r w:rsidRPr="002553B0">
              <w:t>physiological effects of flight</w:t>
            </w:r>
          </w:p>
          <w:p w:rsidR="00000000" w:rsidRPr="002553B0" w:rsidP="002553B0">
            <w:pPr>
              <w:pStyle w:val="ListBullet"/>
            </w:pPr>
            <w:r w:rsidRPr="002553B0">
              <w:t>priorities of survival and how they relate to immersion suits and associated ancillary equipment</w:t>
            </w:r>
          </w:p>
          <w:p w:rsidR="00000000" w:rsidRPr="002553B0" w:rsidP="002553B0">
            <w:pPr>
              <w:pStyle w:val="ListBullet"/>
            </w:pPr>
            <w:r w:rsidRPr="002553B0">
              <w:t>relevant legislation and procedures in relation to aviation industry</w:t>
            </w:r>
          </w:p>
          <w:p w:rsidR="00000000" w:rsidRPr="002553B0" w:rsidP="002553B0">
            <w:pPr>
              <w:pStyle w:val="ListBullet"/>
            </w:pPr>
            <w:r w:rsidRPr="002553B0">
              <w:t>relevant OH&amp;S regulations/requirements, equipmen</w:t>
            </w:r>
            <w:r w:rsidRPr="002553B0">
              <w:t>t, material and personal safety requirements</w:t>
            </w:r>
          </w:p>
          <w:p w:rsidR="00000000" w:rsidRPr="002553B0" w:rsidP="002553B0">
            <w:pPr>
              <w:pStyle w:val="ListBullet"/>
            </w:pPr>
            <w:r w:rsidRPr="002553B0">
              <w:t>relevant safety precautions</w:t>
            </w:r>
          </w:p>
          <w:p w:rsidR="00000000" w:rsidRPr="002553B0" w:rsidP="002553B0">
            <w:pPr>
              <w:pStyle w:val="ListBullet"/>
            </w:pPr>
            <w:r w:rsidRPr="002553B0">
              <w:t>repair limitations for immersion suits</w:t>
            </w:r>
          </w:p>
          <w:p w:rsidR="00000000" w:rsidRPr="002553B0" w:rsidP="002553B0">
            <w:pPr>
              <w:pStyle w:val="ListBullet"/>
            </w:pPr>
            <w:r w:rsidRPr="002553B0">
              <w:t>safety precautions relating to hazardous chemicals and adhesives used in the repair and manufacture of immersion suits</w:t>
            </w:r>
          </w:p>
          <w:p w:rsidR="00000000" w:rsidRPr="002553B0" w:rsidP="002553B0">
            <w:pPr>
              <w:pStyle w:val="ListBullet"/>
            </w:pPr>
            <w:r w:rsidRPr="002553B0">
              <w:t>specialist tool operation</w:t>
            </w:r>
            <w:r w:rsidRPr="002553B0">
              <w:t xml:space="preserve"> including:</w:t>
            </w:r>
          </w:p>
          <w:p w:rsidR="00000000" w:rsidRPr="002553B0" w:rsidP="002553B0">
            <w:pPr>
              <w:pStyle w:val="ListBullet"/>
            </w:pPr>
            <w:r w:rsidRPr="002553B0">
              <w:t>heat press</w:t>
            </w:r>
          </w:p>
          <w:p w:rsidR="00000000" w:rsidRPr="002553B0" w:rsidP="002553B0">
            <w:pPr>
              <w:pStyle w:val="ListBullet"/>
            </w:pPr>
            <w:r w:rsidRPr="002553B0">
              <w:t>vacuum heat sealer</w:t>
            </w:r>
          </w:p>
          <w:p w:rsidR="00000000" w:rsidRPr="002553B0" w:rsidP="002553B0">
            <w:pPr>
              <w:pStyle w:val="ListBullet"/>
            </w:pPr>
            <w:r w:rsidRPr="002553B0">
              <w:t>3 stage in-line breathing apparatus</w:t>
            </w:r>
          </w:p>
          <w:p w:rsidR="00000000" w:rsidRPr="002553B0" w:rsidP="002553B0">
            <w:pPr>
              <w:pStyle w:val="ListBullet"/>
            </w:pPr>
            <w:r w:rsidRPr="002553B0">
              <w:t>filter extraction systems</w:t>
            </w:r>
          </w:p>
          <w:p w:rsidR="00000000" w:rsidRPr="002553B0" w:rsidP="002553B0">
            <w:pPr>
              <w:pStyle w:val="ListBullet"/>
            </w:pPr>
            <w:r w:rsidRPr="002553B0">
              <w:t>spill kits</w:t>
            </w:r>
          </w:p>
          <w:p w:rsidR="00000000" w:rsidRPr="002553B0" w:rsidP="002553B0">
            <w:pPr>
              <w:pStyle w:val="ListBullet"/>
            </w:pPr>
            <w:r w:rsidRPr="002553B0">
              <w:t>storing adhesives</w:t>
            </w:r>
          </w:p>
          <w:p w:rsidR="00000000" w:rsidRPr="002553B0" w:rsidP="002553B0">
            <w:pPr>
              <w:pStyle w:val="ListBullet"/>
            </w:pPr>
            <w:r w:rsidRPr="002553B0">
              <w:t>tool control procedures</w:t>
            </w:r>
          </w:p>
          <w:p w:rsidR="00000000" w:rsidRPr="002553B0" w:rsidP="002553B0">
            <w:pPr>
              <w:pStyle w:val="ListBullet"/>
            </w:pPr>
            <w:r w:rsidRPr="002553B0">
              <w:t>types of corrosion and contamination that may affect immersion suits</w:t>
            </w:r>
          </w:p>
          <w:p w:rsidR="00000000" w:rsidRPr="002553B0" w:rsidP="002553B0">
            <w:pPr>
              <w:pStyle w:val="ListBullet"/>
            </w:pPr>
            <w:r w:rsidRPr="002553B0">
              <w:t>use of aviation industry documentation</w:t>
            </w:r>
          </w:p>
          <w:p w:rsidR="00000000" w:rsidRPr="002553B0" w:rsidP="002553B0">
            <w:pPr>
              <w:pStyle w:val="ListBullet"/>
            </w:pPr>
            <w:r w:rsidRPr="002553B0">
              <w:t>use of immersion suits and associated ancillary equipment</w:t>
            </w:r>
          </w:p>
          <w:p w:rsidR="00000000" w:rsidRPr="002553B0" w:rsidP="002553B0">
            <w:pPr>
              <w:pStyle w:val="ListBullet"/>
            </w:pPr>
            <w:r w:rsidRPr="002553B0">
              <w:t>use of maintenance documentation</w:t>
            </w:r>
          </w:p>
          <w:p w:rsidR="00000000" w:rsidP="002553B0">
            <w:pPr>
              <w:pStyle w:val="ListBullet"/>
              <w:rPr>
                <w:lang w:val="en-NZ"/>
              </w:rPr>
            </w:pPr>
            <w:r w:rsidRPr="002553B0">
              <w:t>ultraviolet degradation</w:t>
            </w:r>
          </w:p>
        </w:tc>
      </w:tr>
      <w:tr w:rsidTr="000E7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3B0" w:rsidP="002553B0">
            <w:pPr>
              <w:pStyle w:val="BodyText"/>
            </w:pPr>
          </w:p>
        </w:tc>
      </w:tr>
    </w:tbl>
    <w:p w:rsidR="00000000" w:rsidRPr="002553B0" w:rsidP="002553B0">
      <w:pPr>
        <w:pStyle w:val="BodyText"/>
      </w:pPr>
    </w:p>
    <w:p w:rsidR="00000000" w:rsidRPr="002553B0" w:rsidP="002553B0">
      <w:pPr>
        <w:pStyle w:val="AllowPageBreak"/>
      </w:pPr>
    </w:p>
    <w:p w:rsidR="00000000" w:rsidRPr="002553B0" w:rsidP="002553B0">
      <w:pPr>
        <w:pStyle w:val="Heading1"/>
      </w:pPr>
      <w:bookmarkStart w:id="10" w:name="O_121860"/>
      <w:bookmarkEnd w:id="10"/>
      <w:r w:rsidRPr="002553B0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E7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3B0">
            <w:pPr>
              <w:pStyle w:val="BodyText"/>
              <w:rPr>
                <w:lang w:val="en-NZ"/>
              </w:rPr>
            </w:pPr>
            <w:r w:rsidRPr="002553B0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3B0">
            <w:pPr>
              <w:pStyle w:val="BodyText"/>
              <w:rPr>
                <w:lang w:val="en-NZ"/>
              </w:rPr>
            </w:pPr>
          </w:p>
        </w:tc>
      </w:tr>
      <w:tr w:rsidTr="000E7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3B0">
            <w:pPr>
              <w:pStyle w:val="BodyText"/>
              <w:rPr>
                <w:lang w:val="en-NZ"/>
              </w:rPr>
            </w:pPr>
          </w:p>
        </w:tc>
      </w:tr>
      <w:tr w:rsidTr="000E7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3B0">
            <w:pPr>
              <w:pStyle w:val="BodyText"/>
              <w:rPr>
                <w:lang w:val="en-NZ"/>
              </w:rPr>
            </w:pPr>
            <w:r w:rsidRPr="002553B0">
              <w:rPr>
                <w:rStyle w:val="SpecialBold"/>
              </w:rPr>
              <w:t>Critic</w:t>
            </w:r>
            <w:r w:rsidRPr="002553B0">
              <w:rPr>
                <w:rStyle w:val="SpecialBold"/>
              </w:rPr>
              <w:t>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3B0" w:rsidP="002553B0">
            <w:pPr>
              <w:pStyle w:val="BodyText"/>
            </w:pPr>
            <w:r w:rsidRPr="002553B0">
              <w:t>Assessment must confirm the ability to change a seal or glove; to recognise limit of own authority; and to recognise a range of faults including incorrect manufacture.</w:t>
            </w:r>
          </w:p>
          <w:p w:rsidR="00000000" w:rsidRPr="002553B0" w:rsidP="002553B0">
            <w:pPr>
              <w:pStyle w:val="BodyText"/>
            </w:pPr>
          </w:p>
          <w:p w:rsidR="00000000" w:rsidRPr="002553B0" w:rsidP="002553B0">
            <w:pPr>
              <w:pStyle w:val="BodyText"/>
            </w:pPr>
            <w:r w:rsidRPr="002553B0">
              <w:rPr>
                <w:rStyle w:val="SpecialBold"/>
              </w:rPr>
              <w:t>Consistency in performance</w:t>
            </w:r>
          </w:p>
          <w:p w:rsidR="00000000" w:rsidP="002553B0">
            <w:pPr>
              <w:pStyle w:val="BodyText"/>
              <w:rPr>
                <w:lang w:val="en-NZ"/>
              </w:rPr>
            </w:pPr>
            <w:r w:rsidRPr="002553B0">
              <w:t>Competency should be demonstrated over time with a range of fittings and maintenance activities.</w:t>
            </w:r>
          </w:p>
        </w:tc>
      </w:tr>
      <w:tr w:rsidTr="000E7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3B0" w:rsidP="002553B0">
            <w:pPr>
              <w:pStyle w:val="BodyText"/>
            </w:pPr>
            <w:r w:rsidRPr="002553B0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3B0" w:rsidP="002553B0">
            <w:pPr>
              <w:pStyle w:val="BodyText"/>
            </w:pPr>
            <w:r w:rsidRPr="002553B0">
              <w:rPr>
                <w:rStyle w:val="SpecialBold"/>
              </w:rPr>
              <w:t>Context of assessment</w:t>
            </w:r>
          </w:p>
          <w:p w:rsidR="00000000" w:rsidRPr="002553B0" w:rsidP="002553B0">
            <w:pPr>
              <w:pStyle w:val="BodyText"/>
            </w:pPr>
            <w:r w:rsidRPr="002553B0">
              <w:t>Competency should be assessed in the workplace or in a simul</w:t>
            </w:r>
            <w:r w:rsidRPr="002553B0">
              <w:t>ated workplace environment.</w:t>
            </w:r>
          </w:p>
          <w:p w:rsidR="00000000" w:rsidRPr="002553B0" w:rsidP="002553B0">
            <w:pPr>
              <w:pStyle w:val="BodyText"/>
            </w:pPr>
            <w:r w:rsidRPr="002553B0">
              <w:rPr>
                <w:rStyle w:val="SpecialBold"/>
              </w:rPr>
              <w:t>Specific resources for assessment</w:t>
            </w:r>
          </w:p>
          <w:p w:rsidR="00000000" w:rsidP="002553B0">
            <w:pPr>
              <w:pStyle w:val="BodyText"/>
              <w:rPr>
                <w:lang w:val="en-NZ"/>
              </w:rPr>
            </w:pPr>
            <w:r w:rsidRPr="002553B0">
              <w:t>Access to immersion suits, a live participant, and tools and equipment for fitting and maintaining immersion suits.</w:t>
            </w:r>
          </w:p>
        </w:tc>
      </w:tr>
      <w:tr w:rsidTr="000E7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3B0">
            <w:pPr>
              <w:pStyle w:val="BodyText"/>
              <w:rPr>
                <w:lang w:val="en-NZ"/>
              </w:rPr>
            </w:pPr>
            <w:r w:rsidRPr="002553B0">
              <w:rPr>
                <w:rStyle w:val="SpecialBold"/>
              </w:rPr>
              <w:t>Guidance information for assessment</w:t>
            </w:r>
            <w:r w:rsidRPr="002553B0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3B0" w:rsidP="002553B0">
            <w:pPr>
              <w:pStyle w:val="BodyText"/>
            </w:pPr>
            <w:r w:rsidRPr="002553B0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2553B0" w:rsidP="002553B0">
      <w:pPr>
        <w:pStyle w:val="BodyText"/>
      </w:pPr>
    </w:p>
    <w:p w:rsidR="00000000" w:rsidRPr="002553B0" w:rsidP="002553B0">
      <w:pPr>
        <w:pStyle w:val="AllowPageBreak"/>
      </w:pPr>
    </w:p>
    <w:p w:rsidR="00000000" w:rsidRPr="002553B0" w:rsidP="002553B0">
      <w:pPr>
        <w:pStyle w:val="Heading1"/>
      </w:pPr>
      <w:bookmarkStart w:id="11" w:name="O_121861"/>
      <w:bookmarkEnd w:id="11"/>
      <w:r w:rsidRPr="002553B0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E7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3B0">
            <w:pPr>
              <w:pStyle w:val="BodyText"/>
              <w:rPr>
                <w:lang w:val="en-NZ"/>
              </w:rPr>
            </w:pPr>
            <w:r w:rsidRPr="002553B0">
              <w:rPr>
                <w:rStyle w:val="SpecialBold"/>
              </w:rPr>
              <w:t>RANGE STATEMENT</w:t>
            </w:r>
          </w:p>
        </w:tc>
      </w:tr>
      <w:tr w:rsidTr="000E7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3B0">
            <w:pPr>
              <w:pStyle w:val="BodyText"/>
              <w:rPr>
                <w:lang w:val="en-NZ"/>
              </w:rPr>
            </w:pPr>
            <w:r w:rsidRPr="002553B0">
              <w:t>The Range Stateme</w:t>
            </w:r>
            <w:r w:rsidRPr="002553B0">
              <w:t xml:space="preserve">nt relates to the Unit of Competency as a whole. It allows for different work environments and situations that may affect performance. </w:t>
            </w:r>
            <w:r w:rsidRPr="002553B0">
              <w:rPr>
                <w:rStyle w:val="BoldandItalics"/>
              </w:rPr>
              <w:t>Bold italicised</w:t>
            </w:r>
            <w:r w:rsidRPr="002553B0">
              <w:t xml:space="preserve"> wording in the Performance Criteria is detailed below.</w:t>
            </w:r>
          </w:p>
        </w:tc>
      </w:tr>
      <w:tr w:rsidTr="000E7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3B0">
            <w:pPr>
              <w:pStyle w:val="BodyText"/>
              <w:rPr>
                <w:lang w:val="en-NZ"/>
              </w:rPr>
            </w:pPr>
            <w:r w:rsidRPr="002553B0">
              <w:rPr>
                <w:rStyle w:val="SpecialBold"/>
              </w:rPr>
              <w:t>Standard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3B0" w:rsidP="002553B0">
            <w:pPr>
              <w:pStyle w:val="BodyText"/>
            </w:pPr>
            <w:r w:rsidRPr="002553B0">
              <w:t>Australian Standards</w:t>
            </w:r>
          </w:p>
          <w:p w:rsidR="00000000" w:rsidRPr="002553B0" w:rsidP="002553B0">
            <w:pPr>
              <w:pStyle w:val="BodyText"/>
            </w:pPr>
            <w:r w:rsidRPr="002553B0">
              <w:t>Equipment manufacturers' specifications and procedures</w:t>
            </w:r>
          </w:p>
          <w:p w:rsidR="00000000" w:rsidRPr="002553B0" w:rsidP="002553B0">
            <w:pPr>
              <w:pStyle w:val="BodyText"/>
            </w:pPr>
            <w:r w:rsidRPr="002553B0">
              <w:t>Industry practices</w:t>
            </w:r>
          </w:p>
          <w:p w:rsidR="00000000" w:rsidRPr="002553B0" w:rsidP="002553B0">
            <w:pPr>
              <w:pStyle w:val="BodyText"/>
            </w:pPr>
            <w:r w:rsidRPr="002553B0">
              <w:t>Maintenance schedules</w:t>
            </w:r>
          </w:p>
          <w:p w:rsidR="00000000" w:rsidRPr="002553B0" w:rsidP="002553B0">
            <w:pPr>
              <w:pStyle w:val="BodyText"/>
            </w:pPr>
            <w:r w:rsidRPr="002553B0">
              <w:t>Occupational Health and Safety (OH&amp;S) requirements</w:t>
            </w:r>
          </w:p>
          <w:p w:rsidR="00000000" w:rsidRPr="002553B0" w:rsidP="002553B0">
            <w:pPr>
              <w:pStyle w:val="BodyText"/>
            </w:pPr>
            <w:r w:rsidRPr="002553B0">
              <w:t>Organisational instructions/journal</w:t>
            </w:r>
          </w:p>
          <w:p w:rsidR="00000000" w:rsidP="002553B0">
            <w:pPr>
              <w:pStyle w:val="BodyText"/>
              <w:rPr>
                <w:lang w:val="en-NZ"/>
              </w:rPr>
            </w:pPr>
            <w:r w:rsidRPr="002553B0">
              <w:t>Regulatory requirements</w:t>
            </w:r>
          </w:p>
        </w:tc>
      </w:tr>
      <w:tr w:rsidTr="000E7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3B0">
            <w:pPr>
              <w:pStyle w:val="BodyText"/>
              <w:rPr>
                <w:lang w:val="en-NZ"/>
              </w:rPr>
            </w:pPr>
            <w:r w:rsidRPr="002553B0">
              <w:rPr>
                <w:rStyle w:val="SpecialBold"/>
              </w:rPr>
              <w:t>Faults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3B0" w:rsidP="002553B0">
            <w:pPr>
              <w:pStyle w:val="BodyText"/>
            </w:pPr>
            <w:r w:rsidRPr="002553B0">
              <w:t>Contamin</w:t>
            </w:r>
            <w:r w:rsidRPr="002553B0">
              <w:t>ation</w:t>
            </w:r>
          </w:p>
          <w:p w:rsidR="00000000" w:rsidRPr="002553B0" w:rsidP="002553B0">
            <w:pPr>
              <w:pStyle w:val="BodyText"/>
            </w:pPr>
            <w:r w:rsidRPr="002553B0">
              <w:t>Corrosion (e.g. zipper)</w:t>
            </w:r>
          </w:p>
          <w:p w:rsidR="00000000" w:rsidRPr="002553B0" w:rsidP="002553B0">
            <w:pPr>
              <w:pStyle w:val="BodyText"/>
            </w:pPr>
            <w:r w:rsidRPr="002553B0">
              <w:t>Delamination</w:t>
            </w:r>
          </w:p>
          <w:p w:rsidR="00000000" w:rsidRPr="002553B0" w:rsidP="002553B0">
            <w:pPr>
              <w:pStyle w:val="BodyText"/>
            </w:pPr>
            <w:r w:rsidRPr="002553B0">
              <w:t>Incorrect manufacture</w:t>
            </w:r>
          </w:p>
          <w:p w:rsidR="00000000" w:rsidRPr="002553B0" w:rsidP="002553B0">
            <w:pPr>
              <w:pStyle w:val="BodyText"/>
            </w:pPr>
            <w:r w:rsidRPr="002553B0">
              <w:t>Leaks</w:t>
            </w:r>
          </w:p>
          <w:p w:rsidR="00000000" w:rsidRPr="002553B0" w:rsidP="002553B0">
            <w:pPr>
              <w:pStyle w:val="BodyText"/>
            </w:pPr>
            <w:r w:rsidRPr="002553B0">
              <w:t>Lifting of tapes</w:t>
            </w:r>
          </w:p>
          <w:p w:rsidR="00000000" w:rsidRPr="002553B0" w:rsidP="002553B0">
            <w:pPr>
              <w:pStyle w:val="BodyText"/>
            </w:pPr>
            <w:r w:rsidRPr="002553B0">
              <w:t>Scuffing (e.g. boot)</w:t>
            </w:r>
          </w:p>
          <w:p w:rsidR="00000000" w:rsidP="002553B0">
            <w:pPr>
              <w:pStyle w:val="BodyText"/>
              <w:rPr>
                <w:lang w:val="en-NZ"/>
              </w:rPr>
            </w:pPr>
            <w:r w:rsidRPr="002553B0">
              <w:t>Tears in suit and/or seals</w:t>
            </w:r>
          </w:p>
        </w:tc>
      </w:tr>
      <w:tr w:rsidTr="000E7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3B0">
            <w:pPr>
              <w:pStyle w:val="BodyText"/>
              <w:rPr>
                <w:lang w:val="en-NZ"/>
              </w:rPr>
            </w:pPr>
            <w:r w:rsidRPr="002553B0">
              <w:rPr>
                <w:rStyle w:val="SpecialBold"/>
              </w:rPr>
              <w:t>Parts of the immersion suit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3B0" w:rsidP="002553B0">
            <w:pPr>
              <w:pStyle w:val="BodyText"/>
            </w:pPr>
            <w:r w:rsidRPr="002553B0">
              <w:t>Boots</w:t>
            </w:r>
          </w:p>
          <w:p w:rsidR="00000000" w:rsidRPr="002553B0" w:rsidP="002553B0">
            <w:pPr>
              <w:pStyle w:val="BodyText"/>
            </w:pPr>
            <w:r w:rsidRPr="002553B0">
              <w:t>Gloves</w:t>
            </w:r>
          </w:p>
          <w:p w:rsidR="00000000" w:rsidRPr="002553B0" w:rsidP="002553B0">
            <w:pPr>
              <w:pStyle w:val="BodyText"/>
            </w:pPr>
            <w:r w:rsidRPr="002553B0">
              <w:t>Life line</w:t>
            </w:r>
          </w:p>
          <w:p w:rsidR="00000000" w:rsidRPr="002553B0" w:rsidP="002553B0">
            <w:pPr>
              <w:pStyle w:val="BodyText"/>
            </w:pPr>
            <w:r w:rsidRPr="002553B0">
              <w:t>Light</w:t>
            </w:r>
          </w:p>
          <w:p w:rsidR="00000000" w:rsidRPr="002553B0" w:rsidP="002553B0">
            <w:pPr>
              <w:pStyle w:val="BodyText"/>
            </w:pPr>
            <w:r w:rsidRPr="002553B0">
              <w:t>Seals (e.g. wrist, neck)</w:t>
            </w:r>
          </w:p>
          <w:p w:rsidR="00000000" w:rsidP="002553B0">
            <w:pPr>
              <w:pStyle w:val="BodyText"/>
              <w:rPr>
                <w:lang w:val="en-NZ"/>
              </w:rPr>
            </w:pPr>
            <w:r w:rsidRPr="002553B0">
              <w:t>Whistle</w:t>
            </w:r>
          </w:p>
        </w:tc>
      </w:tr>
      <w:tr w:rsidTr="000E7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3B0">
            <w:pPr>
              <w:pStyle w:val="BodyText"/>
              <w:rPr>
                <w:lang w:val="en-NZ"/>
              </w:rPr>
            </w:pPr>
            <w:r w:rsidRPr="002553B0">
              <w:rPr>
                <w:rStyle w:val="SpecialBold"/>
              </w:rPr>
              <w:t>Adjustment of the immersion suit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3B0" w:rsidP="002553B0">
            <w:pPr>
              <w:pStyle w:val="BodyText"/>
            </w:pPr>
            <w:r w:rsidRPr="002553B0">
              <w:t>Leg length</w:t>
            </w:r>
          </w:p>
          <w:p w:rsidR="00000000" w:rsidRPr="002553B0" w:rsidP="002553B0">
            <w:pPr>
              <w:pStyle w:val="BodyText"/>
            </w:pPr>
            <w:r w:rsidRPr="002553B0">
              <w:t>Sleeve length</w:t>
            </w:r>
          </w:p>
          <w:p w:rsidR="00000000" w:rsidP="002553B0">
            <w:pPr>
              <w:pStyle w:val="BodyText"/>
              <w:rPr>
                <w:lang w:val="en-NZ"/>
              </w:rPr>
            </w:pPr>
            <w:r w:rsidRPr="002553B0">
              <w:t>Trimming seals</w:t>
            </w:r>
          </w:p>
        </w:tc>
      </w:tr>
      <w:tr w:rsidTr="000E7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3B0" w:rsidP="002553B0">
            <w:pPr>
              <w:pStyle w:val="BodyText"/>
            </w:pPr>
          </w:p>
        </w:tc>
      </w:tr>
    </w:tbl>
    <w:p w:rsidR="00000000" w:rsidRPr="002553B0" w:rsidP="002553B0">
      <w:pPr>
        <w:pStyle w:val="BodyText"/>
      </w:pPr>
    </w:p>
    <w:p w:rsidR="00000000" w:rsidRPr="002553B0" w:rsidP="002553B0">
      <w:pPr>
        <w:pStyle w:val="AllowPageBreak"/>
      </w:pPr>
    </w:p>
    <w:p w:rsidR="00000000" w:rsidRPr="002553B0" w:rsidP="002553B0">
      <w:pPr>
        <w:pStyle w:val="Heading1"/>
      </w:pPr>
      <w:bookmarkStart w:id="12" w:name="O_121862"/>
      <w:bookmarkEnd w:id="12"/>
      <w:r w:rsidRPr="002553B0">
        <w:t>Unit Sector(s)</w:t>
      </w:r>
    </w:p>
    <w:p w:rsidR="00000000" w:rsidRPr="002553B0" w:rsidP="002553B0">
      <w:pPr>
        <w:pStyle w:val="BodyText"/>
      </w:pPr>
      <w:r w:rsidRPr="002553B0">
        <w:t>Not applicable.</w:t>
      </w:r>
    </w:p>
    <w:p w:rsidR="00000000" w:rsidRPr="002553B0" w:rsidP="002553B0">
      <w:pPr>
        <w:pStyle w:val="AllowPageBreak"/>
      </w:pPr>
    </w:p>
    <w:p w:rsidR="00000000" w:rsidRPr="002553B0" w:rsidP="002553B0">
      <w:pPr>
        <w:pStyle w:val="Heading1"/>
      </w:pPr>
      <w:bookmarkStart w:id="13" w:name="O_174910"/>
      <w:bookmarkEnd w:id="13"/>
      <w:r w:rsidRPr="002553B0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E72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3B0">
            <w:pPr>
              <w:pStyle w:val="BodyText"/>
              <w:rPr>
                <w:lang w:val="en-NZ"/>
              </w:rPr>
            </w:pPr>
            <w:r w:rsidRPr="002553B0">
              <w:rPr>
                <w:rStyle w:val="SpecialBold"/>
              </w:rPr>
              <w:t>Co-requisite Unit</w:t>
            </w:r>
            <w:r w:rsidRPr="002553B0">
              <w:t>/</w:t>
            </w:r>
            <w:r w:rsidRPr="002553B0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3B0" w:rsidP="002553B0">
            <w:pPr>
              <w:pStyle w:val="BodyText"/>
            </w:pPr>
            <w:r w:rsidRPr="002553B0">
              <w:t>Nil</w:t>
            </w:r>
          </w:p>
        </w:tc>
      </w:tr>
    </w:tbl>
    <w:p w:rsidR="00000000" w:rsidRPr="002553B0" w:rsidP="002553B0">
      <w:pPr>
        <w:pStyle w:val="BodyText"/>
      </w:pPr>
    </w:p>
    <w:p w:rsidR="00000000" w:rsidRPr="002553B0" w:rsidP="002553B0"/>
    <w:sectPr w:rsidSect="002553B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3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E728C" w:rsidP="000E72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3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28C" w:rsidP="002553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E728C" w:rsidP="002553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0E728C" w:rsidP="002553B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3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E728C" w:rsidP="000E728C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3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28C" w:rsidP="002553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PUADEFLS003B Maintain and fit immersion suits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0E728C" w:rsidP="002553B0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269C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38639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53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2553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53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53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53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53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53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53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53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53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53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53B0"/>
  </w:style>
  <w:style w:type="character" w:customStyle="1" w:styleId="Heading1Char">
    <w:name w:val="Heading 1 Char"/>
    <w:basedOn w:val="DefaultParagraphFont"/>
    <w:link w:val="Heading1"/>
    <w:rsid w:val="002553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53B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53B0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2553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53B0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2553B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553B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53B0"/>
    <w:rPr>
      <w:b/>
      <w:spacing w:val="0"/>
    </w:rPr>
  </w:style>
  <w:style w:type="paragraph" w:styleId="Header">
    <w:name w:val="header"/>
    <w:basedOn w:val="Normal"/>
    <w:link w:val="HeaderChar"/>
    <w:rsid w:val="002553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53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2553B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553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2553B0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2553B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553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53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53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53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53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53B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553B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553B0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2553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53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53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53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53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553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53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53B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553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53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53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53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53B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53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53B0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2553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53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53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53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53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53B0"/>
    <w:rPr>
      <w:i/>
    </w:rPr>
  </w:style>
  <w:style w:type="paragraph" w:styleId="Caption">
    <w:name w:val="caption"/>
    <w:basedOn w:val="BodyText"/>
    <w:next w:val="Normal"/>
    <w:qFormat/>
    <w:rsid w:val="002553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53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53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53B0"/>
  </w:style>
  <w:style w:type="paragraph" w:styleId="TableofFigures">
    <w:name w:val="table of figures"/>
    <w:basedOn w:val="Normal"/>
    <w:next w:val="Normal"/>
    <w:semiHidden/>
    <w:rsid w:val="002553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53B0"/>
    <w:pPr>
      <w:numPr>
        <w:numId w:val="10"/>
      </w:numPr>
    </w:pPr>
  </w:style>
  <w:style w:type="character" w:customStyle="1" w:styleId="WingdingSymbols">
    <w:name w:val="Wingding Symbols"/>
    <w:rsid w:val="002553B0"/>
    <w:rPr>
      <w:rFonts w:ascii="Wingdings" w:hAnsi="Wingdings"/>
    </w:rPr>
  </w:style>
  <w:style w:type="paragraph" w:customStyle="1" w:styleId="TableHeading">
    <w:name w:val="Table Heading"/>
    <w:basedOn w:val="HeadingBase"/>
    <w:rsid w:val="002553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53B0"/>
    <w:rPr>
      <w:color w:val="0033CC"/>
      <w:u w:val="none"/>
    </w:rPr>
  </w:style>
  <w:style w:type="paragraph" w:customStyle="1" w:styleId="BodyTextRight">
    <w:name w:val="Body Text Right"/>
    <w:basedOn w:val="BodyText"/>
    <w:rsid w:val="002553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53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53B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53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53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53B0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2553B0"/>
    <w:rPr>
      <w:sz w:val="32"/>
    </w:rPr>
  </w:style>
  <w:style w:type="paragraph" w:customStyle="1" w:styleId="HeadingProcedure">
    <w:name w:val="Heading Procedure"/>
    <w:basedOn w:val="HeadingBase"/>
    <w:next w:val="Normal"/>
    <w:rsid w:val="002553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53B0"/>
    <w:pPr>
      <w:spacing w:before="60" w:after="60"/>
    </w:pPr>
  </w:style>
  <w:style w:type="paragraph" w:styleId="ListContinue">
    <w:name w:val="List Continue"/>
    <w:basedOn w:val="List"/>
    <w:rsid w:val="002553B0"/>
    <w:pPr>
      <w:ind w:firstLine="0"/>
    </w:pPr>
  </w:style>
  <w:style w:type="paragraph" w:customStyle="1" w:styleId="ListNote">
    <w:name w:val="List Note"/>
    <w:basedOn w:val="List"/>
    <w:rsid w:val="002553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53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53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53B0"/>
    <w:rPr>
      <w:rFonts w:ascii="Courier New" w:hAnsi="Courier New"/>
    </w:rPr>
  </w:style>
  <w:style w:type="paragraph" w:customStyle="1" w:styleId="NoteBullet">
    <w:name w:val="Note Bullet"/>
    <w:basedOn w:val="Note"/>
    <w:rsid w:val="002553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53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53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53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53B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553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53B0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2553B0"/>
    <w:rPr>
      <w:b/>
      <w:smallCaps/>
    </w:rPr>
  </w:style>
  <w:style w:type="paragraph" w:customStyle="1" w:styleId="TableListNumber">
    <w:name w:val="Table List Number"/>
    <w:basedOn w:val="ListNumber"/>
    <w:rsid w:val="002553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53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53B0"/>
    <w:pPr>
      <w:numPr>
        <w:numId w:val="8"/>
      </w:numPr>
    </w:pPr>
  </w:style>
  <w:style w:type="paragraph" w:customStyle="1" w:styleId="ListAlpha2">
    <w:name w:val="List Alpha 2"/>
    <w:basedOn w:val="List2"/>
    <w:rsid w:val="002553B0"/>
    <w:pPr>
      <w:numPr>
        <w:numId w:val="7"/>
      </w:numPr>
    </w:pPr>
  </w:style>
  <w:style w:type="paragraph" w:styleId="List3">
    <w:name w:val="List 3"/>
    <w:basedOn w:val="BodyText"/>
    <w:rsid w:val="002553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53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53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53B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53B0"/>
    <w:pPr>
      <w:numPr>
        <w:numId w:val="2"/>
      </w:numPr>
    </w:pPr>
  </w:style>
  <w:style w:type="paragraph" w:styleId="ListBullet5">
    <w:name w:val="List Bullet 5"/>
    <w:basedOn w:val="List5"/>
    <w:rsid w:val="002553B0"/>
    <w:pPr>
      <w:numPr>
        <w:numId w:val="3"/>
      </w:numPr>
    </w:pPr>
  </w:style>
  <w:style w:type="paragraph" w:styleId="ListContinue2">
    <w:name w:val="List Continue 2"/>
    <w:basedOn w:val="List2"/>
    <w:rsid w:val="002553B0"/>
    <w:pPr>
      <w:ind w:firstLine="0"/>
    </w:pPr>
  </w:style>
  <w:style w:type="paragraph" w:styleId="ListContinue3">
    <w:name w:val="List Continue 3"/>
    <w:basedOn w:val="List3"/>
    <w:rsid w:val="002553B0"/>
    <w:pPr>
      <w:ind w:left="1021" w:firstLine="0"/>
    </w:pPr>
  </w:style>
  <w:style w:type="paragraph" w:styleId="ListContinue4">
    <w:name w:val="List Continue 4"/>
    <w:basedOn w:val="List4"/>
    <w:rsid w:val="002553B0"/>
    <w:pPr>
      <w:ind w:firstLine="0"/>
    </w:pPr>
  </w:style>
  <w:style w:type="paragraph" w:styleId="ListContinue5">
    <w:name w:val="List Continue 5"/>
    <w:basedOn w:val="List5"/>
    <w:rsid w:val="002553B0"/>
    <w:pPr>
      <w:ind w:firstLine="0"/>
    </w:pPr>
  </w:style>
  <w:style w:type="paragraph" w:styleId="ListNumber3">
    <w:name w:val="List Number 3"/>
    <w:basedOn w:val="List3"/>
    <w:rsid w:val="002553B0"/>
    <w:pPr>
      <w:numPr>
        <w:numId w:val="4"/>
      </w:numPr>
    </w:pPr>
  </w:style>
  <w:style w:type="paragraph" w:styleId="ListNumber4">
    <w:name w:val="List Number 4"/>
    <w:basedOn w:val="List4"/>
    <w:rsid w:val="002553B0"/>
    <w:pPr>
      <w:numPr>
        <w:numId w:val="5"/>
      </w:numPr>
    </w:pPr>
  </w:style>
  <w:style w:type="paragraph" w:styleId="ListNumber5">
    <w:name w:val="List Number 5"/>
    <w:basedOn w:val="List5"/>
    <w:rsid w:val="002553B0"/>
    <w:pPr>
      <w:numPr>
        <w:numId w:val="6"/>
      </w:numPr>
    </w:pPr>
  </w:style>
  <w:style w:type="paragraph" w:styleId="BlockText">
    <w:name w:val="Block Text"/>
    <w:basedOn w:val="Normal"/>
    <w:rsid w:val="002553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53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53B0"/>
    <w:rPr>
      <w:sz w:val="16"/>
      <w:vertAlign w:val="superscript"/>
    </w:rPr>
  </w:style>
  <w:style w:type="character" w:customStyle="1" w:styleId="Symbols">
    <w:name w:val="Symbols"/>
    <w:basedOn w:val="DefaultParagraphFont"/>
    <w:rsid w:val="002553B0"/>
    <w:rPr>
      <w:rFonts w:ascii="Symbol" w:hAnsi="Symbol"/>
    </w:rPr>
  </w:style>
  <w:style w:type="character" w:customStyle="1" w:styleId="MenuOptions">
    <w:name w:val="Menu Options"/>
    <w:basedOn w:val="DefaultParagraphFont"/>
    <w:rsid w:val="002553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53B0"/>
    <w:rPr>
      <w:b/>
    </w:rPr>
  </w:style>
  <w:style w:type="character" w:customStyle="1" w:styleId="Underlined">
    <w:name w:val="Underlined"/>
    <w:basedOn w:val="DefaultParagraphFont"/>
    <w:rsid w:val="002553B0"/>
    <w:rPr>
      <w:u w:val="single"/>
    </w:rPr>
  </w:style>
  <w:style w:type="paragraph" w:customStyle="1" w:styleId="TableBodyTextRight">
    <w:name w:val="Table Body Text Right"/>
    <w:basedOn w:val="TableBodyText"/>
    <w:rsid w:val="002553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53B0"/>
    <w:rPr>
      <w:sz w:val="18"/>
    </w:rPr>
  </w:style>
  <w:style w:type="paragraph" w:customStyle="1" w:styleId="BodySmallRight">
    <w:name w:val="Body Small Right"/>
    <w:basedOn w:val="BodyTextRight"/>
    <w:rsid w:val="002553B0"/>
    <w:rPr>
      <w:sz w:val="18"/>
      <w:szCs w:val="18"/>
    </w:rPr>
  </w:style>
  <w:style w:type="paragraph" w:customStyle="1" w:styleId="MarginEdition">
    <w:name w:val="Margin Edition"/>
    <w:basedOn w:val="MarginNote"/>
    <w:rsid w:val="002553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53B0"/>
    <w:rPr>
      <w:sz w:val="2"/>
      <w:szCs w:val="2"/>
    </w:rPr>
  </w:style>
  <w:style w:type="character" w:customStyle="1" w:styleId="Small">
    <w:name w:val="Small"/>
    <w:basedOn w:val="DefaultParagraphFont"/>
    <w:rsid w:val="002553B0"/>
    <w:rPr>
      <w:sz w:val="16"/>
    </w:rPr>
  </w:style>
  <w:style w:type="paragraph" w:customStyle="1" w:styleId="WideTable">
    <w:name w:val="Wide Table"/>
    <w:basedOn w:val="Normal"/>
    <w:rsid w:val="002553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53B0"/>
  </w:style>
  <w:style w:type="paragraph" w:styleId="Quote">
    <w:name w:val="Quote"/>
    <w:basedOn w:val="Heading1"/>
    <w:link w:val="QuoteChar"/>
    <w:qFormat/>
    <w:rsid w:val="002553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53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53B0"/>
    <w:pPr>
      <w:pageBreakBefore/>
    </w:pPr>
  </w:style>
  <w:style w:type="paragraph" w:customStyle="1" w:styleId="Border">
    <w:name w:val="Border"/>
    <w:basedOn w:val="Normal"/>
    <w:qFormat/>
    <w:rsid w:val="002553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53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53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53B0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2553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53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53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53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53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53B0"/>
    <w:rPr>
      <w:u w:val="single"/>
    </w:rPr>
  </w:style>
  <w:style w:type="paragraph" w:styleId="BalloonText">
    <w:name w:val="Balloon Text"/>
    <w:basedOn w:val="Normal"/>
    <w:link w:val="BalloonTextChar"/>
    <w:rsid w:val="002553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53B0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553B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53B0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1180</Words>
  <Characters>7432</Characters>
  <Application>Microsoft Office Word</Application>
  <DocSecurity>0</DocSecurity>
  <Lines>269</Lines>
  <Paragraphs>163</Paragraphs>
  <ScaleCrop>false</ScaleCrop>
  <Company>Author-it Software Corporation Ltd.</Company>
  <LinksUpToDate>false</LinksUpToDate>
  <CharactersWithSpaces>8515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PUADEFLS003B Maintain and fit immersion suits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2012-05-26T04:23:00Z</dcterms:created>
  <dcterms:modified xsi:type="dcterms:W3CDTF">2012-05-26T04:23:00Z</dcterms:modified>
</cp:coreProperties>
</file>