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582C" w:rsidP="000A58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PUADEFIN003A Edit intelligence material for security purposes</w:t>
      </w:r>
      <w:r>
        <w:fldChar w:fldCharType="end"/>
      </w:r>
    </w:p>
    <w:p w:rsidR="000A582C" w:rsidP="000A582C">
      <w:pPr>
        <w:pStyle w:val="Version"/>
        <w:sectPr w:rsidSect="00471C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471C64" w:rsidP="00471C64">
      <w:pPr>
        <w:pStyle w:val="SuperHeading"/>
      </w:pPr>
      <w:r w:rsidRPr="00471C64">
        <w:t>PUADEFIN003A Edit intelligence material for security purposes</w:t>
      </w:r>
    </w:p>
    <w:p w:rsidR="00000000" w:rsidRPr="00471C64" w:rsidP="00471C64">
      <w:pPr>
        <w:pStyle w:val="SuperHeading"/>
      </w:pPr>
    </w:p>
    <w:p w:rsidR="00000000" w:rsidRPr="00471C64" w:rsidP="00471C64">
      <w:pPr>
        <w:pStyle w:val="Heading1"/>
      </w:pPr>
      <w:bookmarkStart w:id="1" w:name="O_121683"/>
      <w:bookmarkEnd w:id="1"/>
      <w:r w:rsidRPr="00471C64">
        <w:t>Modification History</w:t>
      </w:r>
    </w:p>
    <w:p w:rsidR="00000000" w:rsidRPr="00471C64" w:rsidP="00471C64">
      <w:pPr>
        <w:pStyle w:val="BodyText"/>
      </w:pPr>
      <w:r w:rsidRPr="00471C64">
        <w:t>Not applicable.</w:t>
      </w:r>
    </w:p>
    <w:p w:rsidR="00000000" w:rsidRPr="00471C64" w:rsidP="00471C64">
      <w:pPr>
        <w:pStyle w:val="AllowPageBreak"/>
      </w:pPr>
    </w:p>
    <w:p w:rsidR="00000000" w:rsidRPr="00471C64" w:rsidP="00471C64">
      <w:pPr>
        <w:pStyle w:val="Heading1"/>
      </w:pPr>
      <w:bookmarkStart w:id="2" w:name="O_121684"/>
      <w:bookmarkEnd w:id="2"/>
      <w:r w:rsidRPr="00471C64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A5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C64">
            <w:pPr>
              <w:pStyle w:val="BodyText"/>
              <w:rPr>
                <w:lang w:val="en-NZ"/>
              </w:rPr>
            </w:pPr>
            <w:r w:rsidRPr="00471C64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C64" w:rsidP="00471C64">
            <w:pPr>
              <w:pStyle w:val="BodyText"/>
            </w:pPr>
            <w:r w:rsidRPr="00471C64">
              <w:t>This unit covers the competency required to amend and arrange information i</w:t>
            </w:r>
            <w:r w:rsidRPr="00471C64">
              <w:t>nto useful intelligence material, in accordance with specific security requirements.</w:t>
            </w:r>
          </w:p>
        </w:tc>
      </w:tr>
    </w:tbl>
    <w:p w:rsidR="00000000" w:rsidRPr="00471C64" w:rsidP="00471C64">
      <w:pPr>
        <w:pStyle w:val="BodyText"/>
      </w:pPr>
    </w:p>
    <w:p w:rsidR="00000000" w:rsidRPr="00471C64" w:rsidP="00471C64">
      <w:pPr>
        <w:pStyle w:val="AllowPageBreak"/>
      </w:pPr>
    </w:p>
    <w:p w:rsidR="00000000" w:rsidRPr="00471C64" w:rsidP="00471C64">
      <w:pPr>
        <w:pStyle w:val="Heading1"/>
      </w:pPr>
      <w:bookmarkStart w:id="3" w:name="O_121685"/>
      <w:bookmarkEnd w:id="3"/>
      <w:r w:rsidRPr="00471C64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A5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C64">
            <w:pPr>
              <w:pStyle w:val="BodyText"/>
              <w:rPr>
                <w:lang w:val="en-NZ"/>
              </w:rPr>
            </w:pPr>
            <w:r w:rsidRPr="00471C64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C64">
            <w:pPr>
              <w:pStyle w:val="BodyText"/>
              <w:rPr>
                <w:lang w:val="en-NZ"/>
              </w:rPr>
            </w:pPr>
            <w:r w:rsidRPr="00471C64">
              <w:t>This unit would usually be applied during the process of receiving information and editing this data into intelligence material to meet the needs of clients.</w:t>
            </w:r>
          </w:p>
        </w:tc>
      </w:tr>
      <w:tr w:rsidTr="000A5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C64" w:rsidP="00471C64">
            <w:pPr>
              <w:pStyle w:val="BodyText"/>
            </w:pPr>
          </w:p>
        </w:tc>
      </w:tr>
    </w:tbl>
    <w:p w:rsidR="00000000" w:rsidRPr="00471C64" w:rsidP="00471C64">
      <w:pPr>
        <w:pStyle w:val="BodyText"/>
      </w:pPr>
    </w:p>
    <w:p w:rsidR="00000000" w:rsidRPr="00471C64" w:rsidP="00471C64">
      <w:pPr>
        <w:pStyle w:val="AllowPageBreak"/>
      </w:pPr>
    </w:p>
    <w:p w:rsidR="00000000" w:rsidRPr="00471C64" w:rsidP="00471C64">
      <w:pPr>
        <w:pStyle w:val="Heading1"/>
      </w:pPr>
      <w:bookmarkStart w:id="4" w:name="O_121686"/>
      <w:bookmarkEnd w:id="4"/>
      <w:r w:rsidRPr="00471C64">
        <w:t>Licensing/Regulatory Information</w:t>
      </w:r>
    </w:p>
    <w:p w:rsidR="00000000" w:rsidRPr="00471C64" w:rsidP="00471C64">
      <w:pPr>
        <w:pStyle w:val="BodyText"/>
      </w:pPr>
      <w:r w:rsidRPr="00471C64">
        <w:t>Not applicable.</w:t>
      </w:r>
    </w:p>
    <w:p w:rsidR="00000000" w:rsidRPr="00471C64" w:rsidP="00471C64">
      <w:pPr>
        <w:pStyle w:val="AllowPageBreak"/>
      </w:pPr>
    </w:p>
    <w:p w:rsidR="00000000" w:rsidRPr="00471C64" w:rsidP="00471C64">
      <w:pPr>
        <w:pStyle w:val="Heading1"/>
      </w:pPr>
      <w:bookmarkStart w:id="5" w:name="O_121688"/>
      <w:bookmarkEnd w:id="5"/>
      <w:r w:rsidRPr="00471C64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A5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C64">
            <w:pPr>
              <w:pStyle w:val="BodyText"/>
              <w:rPr>
                <w:lang w:val="en-NZ"/>
              </w:rPr>
            </w:pPr>
            <w:r w:rsidRPr="00471C64">
              <w:rPr>
                <w:rStyle w:val="SpecialBold"/>
              </w:rPr>
              <w:t>Pre-requisite Unit</w:t>
            </w:r>
            <w:r w:rsidRPr="00471C64">
              <w:t>/</w:t>
            </w:r>
            <w:r w:rsidRPr="00471C64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C64" w:rsidP="00471C64">
            <w:pPr>
              <w:pStyle w:val="BodyText"/>
            </w:pPr>
            <w:r w:rsidRPr="00471C64">
              <w:t>Nil</w:t>
            </w:r>
          </w:p>
        </w:tc>
      </w:tr>
    </w:tbl>
    <w:p w:rsidR="00000000" w:rsidRPr="00471C64" w:rsidP="00471C64">
      <w:pPr>
        <w:pStyle w:val="BodyText"/>
      </w:pPr>
    </w:p>
    <w:p w:rsidR="00000000" w:rsidRPr="00471C64" w:rsidP="00471C64">
      <w:pPr>
        <w:pStyle w:val="AllowPageBreak"/>
      </w:pPr>
    </w:p>
    <w:p w:rsidR="00000000" w:rsidRPr="00471C64" w:rsidP="00471C64">
      <w:pPr>
        <w:pStyle w:val="Heading1"/>
      </w:pPr>
      <w:bookmarkStart w:id="6" w:name="O_121687"/>
      <w:bookmarkEnd w:id="6"/>
      <w:r w:rsidRPr="00471C64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A5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C64">
            <w:pPr>
              <w:pStyle w:val="BodyText"/>
              <w:rPr>
                <w:lang w:val="en-NZ"/>
              </w:rPr>
            </w:pPr>
            <w:r w:rsidRPr="00471C64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C64" w:rsidP="00471C64">
            <w:pPr>
              <w:pStyle w:val="BodyText"/>
            </w:pPr>
            <w:r w:rsidRPr="00471C64">
              <w:t>This unit contains employability skills.</w:t>
            </w:r>
          </w:p>
        </w:tc>
      </w:tr>
    </w:tbl>
    <w:p w:rsidR="00000000" w:rsidRPr="00471C64" w:rsidP="00471C64">
      <w:pPr>
        <w:pStyle w:val="BodyText"/>
      </w:pPr>
    </w:p>
    <w:p w:rsidR="00000000" w:rsidRPr="00471C64" w:rsidP="00471C64">
      <w:pPr>
        <w:pStyle w:val="AllowPageBreak"/>
      </w:pPr>
    </w:p>
    <w:p w:rsidR="00000000" w:rsidRPr="00471C64" w:rsidP="00471C64">
      <w:pPr>
        <w:pStyle w:val="Heading1"/>
      </w:pPr>
      <w:bookmarkStart w:id="7" w:name="O_121689"/>
      <w:bookmarkEnd w:id="7"/>
      <w:r w:rsidRPr="00471C6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A5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C64">
            <w:pPr>
              <w:pStyle w:val="BodyText"/>
              <w:rPr>
                <w:lang w:val="en-NZ"/>
              </w:rPr>
            </w:pPr>
            <w:r w:rsidRPr="00471C64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C64" w:rsidP="00471C64">
            <w:pPr>
              <w:pStyle w:val="BodyText"/>
            </w:pPr>
            <w:r w:rsidRPr="00471C64">
              <w:t>Performance Criteria describe the required performance needed to demonstrate achievement of the element. Where bold italicised text is used, further information is detailed in the Required S</w:t>
            </w:r>
            <w:r w:rsidRPr="00471C64">
              <w:t>kills and Knowledge and/or the Range Statement. Assessment of performance is to be consistent with the Evidence Guide.</w:t>
            </w:r>
          </w:p>
        </w:tc>
      </w:tr>
    </w:tbl>
    <w:p w:rsidR="00000000" w:rsidRPr="00471C64" w:rsidP="00471C64">
      <w:pPr>
        <w:pStyle w:val="BodyText"/>
      </w:pPr>
    </w:p>
    <w:p w:rsidR="00000000" w:rsidRPr="00471C64" w:rsidP="00471C64">
      <w:pPr>
        <w:pStyle w:val="AllowPageBreak"/>
      </w:pPr>
    </w:p>
    <w:p w:rsidR="00000000" w:rsidRPr="00471C64" w:rsidP="00471C64">
      <w:pPr>
        <w:pStyle w:val="Heading1"/>
      </w:pPr>
      <w:bookmarkStart w:id="8" w:name="O_121690"/>
      <w:bookmarkEnd w:id="8"/>
      <w:r w:rsidRPr="00471C6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A5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C64" w:rsidP="00471C64">
            <w:pPr>
              <w:pStyle w:val="BodyText"/>
            </w:pPr>
            <w:r w:rsidRPr="00471C64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C64">
            <w:pPr>
              <w:pStyle w:val="BodyText"/>
              <w:rPr>
                <w:lang w:val="en-NZ"/>
              </w:rPr>
            </w:pPr>
            <w:r w:rsidRPr="00471C64">
              <w:rPr>
                <w:rStyle w:val="SpecialBold"/>
              </w:rPr>
              <w:t>PERFORMANCE CRITERIA</w:t>
            </w:r>
          </w:p>
        </w:tc>
      </w:tr>
      <w:tr w:rsidTr="000A5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C64">
            <w:pPr>
              <w:pStyle w:val="List"/>
              <w:rPr>
                <w:lang w:val="en-NZ"/>
              </w:rPr>
            </w:pPr>
            <w:r w:rsidRPr="00471C64">
              <w:t>1.</w:t>
            </w:r>
            <w:r w:rsidRPr="00471C64">
              <w:tab/>
            </w:r>
            <w:r w:rsidRPr="00471C64">
              <w:rPr>
                <w:rStyle w:val="SpecialBold"/>
              </w:rPr>
              <w:t>Conduct source and method protection risk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C64" w:rsidP="00471C64">
            <w:pPr>
              <w:pStyle w:val="List2"/>
            </w:pPr>
            <w:r w:rsidRPr="00471C64">
              <w:t>1.1</w:t>
            </w:r>
            <w:r w:rsidRPr="00471C64">
              <w:tab/>
              <w:t xml:space="preserve">Sensitivity of the information is determined and documented in accordance with </w:t>
            </w:r>
            <w:r w:rsidRPr="00471C64">
              <w:rPr>
                <w:rStyle w:val="BoldandItalics"/>
              </w:rPr>
              <w:t>standard procedures</w:t>
            </w:r>
          </w:p>
          <w:p w:rsidR="00000000" w:rsidRPr="00471C64" w:rsidP="00471C64">
            <w:pPr>
              <w:pStyle w:val="List2"/>
            </w:pPr>
            <w:r w:rsidRPr="00471C64">
              <w:t>1.2</w:t>
            </w:r>
            <w:r w:rsidRPr="00471C64">
              <w:tab/>
              <w:t xml:space="preserve">Standard procedures for security of </w:t>
            </w:r>
            <w:r w:rsidRPr="00471C64">
              <w:rPr>
                <w:rStyle w:val="BoldandItalics"/>
              </w:rPr>
              <w:t>intelligence material</w:t>
            </w:r>
            <w:r w:rsidRPr="00471C64">
              <w:t xml:space="preserve"> are accessed and used throughout the </w:t>
            </w:r>
            <w:r w:rsidRPr="00471C64">
              <w:rPr>
                <w:rStyle w:val="BoldandItalics"/>
              </w:rPr>
              <w:t>editorial process</w:t>
            </w:r>
          </w:p>
          <w:p w:rsidR="00000000" w:rsidRPr="00471C64" w:rsidP="00471C64">
            <w:pPr>
              <w:pStyle w:val="List2"/>
            </w:pPr>
            <w:r w:rsidRPr="00471C64">
              <w:t>1.3</w:t>
            </w:r>
            <w:r w:rsidRPr="00471C64">
              <w:tab/>
              <w:t xml:space="preserve">Information that requires source and/or method protection is identified in accordance with standard procedures so that suitable </w:t>
            </w:r>
            <w:r w:rsidRPr="00471C64">
              <w:rPr>
                <w:rStyle w:val="BoldandItalics"/>
              </w:rPr>
              <w:t>risk control measures</w:t>
            </w:r>
            <w:r w:rsidRPr="00471C64">
              <w:t xml:space="preserve"> may be applied</w:t>
            </w:r>
          </w:p>
          <w:p w:rsidR="00000000" w:rsidRPr="00471C64" w:rsidP="00471C64">
            <w:pPr>
              <w:pStyle w:val="List2"/>
            </w:pPr>
            <w:r w:rsidRPr="00471C64">
              <w:t>1.4</w:t>
            </w:r>
            <w:r w:rsidRPr="00471C64">
              <w:tab/>
              <w:t xml:space="preserve">Risk of potential security compromise on release of intelligence </w:t>
            </w:r>
            <w:r w:rsidRPr="00471C64">
              <w:t>material is assessed and documented in accordance with standard procedures</w:t>
            </w:r>
          </w:p>
          <w:p w:rsidR="00000000" w:rsidRPr="00471C64" w:rsidP="00471C64">
            <w:pPr>
              <w:pStyle w:val="List2"/>
            </w:pPr>
            <w:r w:rsidRPr="00471C64">
              <w:t>1.5</w:t>
            </w:r>
            <w:r w:rsidRPr="00471C64">
              <w:tab/>
              <w:t xml:space="preserve">Risk control measures are confirmed with </w:t>
            </w:r>
            <w:r w:rsidRPr="00471C64">
              <w:rPr>
                <w:rStyle w:val="BoldandItalics"/>
              </w:rPr>
              <w:t>appropriate authorities</w:t>
            </w:r>
          </w:p>
          <w:p w:rsidR="00000000" w:rsidP="00471C64">
            <w:pPr>
              <w:pStyle w:val="List2"/>
              <w:rPr>
                <w:lang w:val="en-NZ"/>
              </w:rPr>
            </w:pPr>
            <w:r w:rsidRPr="00471C64">
              <w:t>1.6</w:t>
            </w:r>
            <w:r w:rsidRPr="00471C64">
              <w:tab/>
            </w:r>
            <w:r w:rsidRPr="00471C64">
              <w:rPr>
                <w:rStyle w:val="BoldandItalics"/>
              </w:rPr>
              <w:t>Legal requirements</w:t>
            </w:r>
            <w:r w:rsidRPr="00471C64">
              <w:t xml:space="preserve"> for activities are identified and applied during the process</w:t>
            </w:r>
          </w:p>
        </w:tc>
      </w:tr>
      <w:tr w:rsidTr="000A5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C64">
            <w:pPr>
              <w:pStyle w:val="BodyText"/>
              <w:rPr>
                <w:lang w:val="en-NZ"/>
              </w:rPr>
            </w:pPr>
          </w:p>
        </w:tc>
      </w:tr>
      <w:tr w:rsidTr="000A5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C64">
            <w:pPr>
              <w:pStyle w:val="List"/>
              <w:rPr>
                <w:lang w:val="en-NZ"/>
              </w:rPr>
            </w:pPr>
            <w:r w:rsidRPr="00471C64">
              <w:t>2.</w:t>
            </w:r>
            <w:r w:rsidRPr="00471C64">
              <w:tab/>
            </w:r>
            <w:r w:rsidRPr="00471C64">
              <w:rPr>
                <w:rStyle w:val="SpecialBold"/>
              </w:rPr>
              <w:t>Edit intelligence mat</w:t>
            </w:r>
            <w:r w:rsidRPr="00471C64">
              <w:rPr>
                <w:rStyle w:val="SpecialBold"/>
              </w:rPr>
              <w:t>erial to achieve security criteria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C64" w:rsidP="00471C64">
            <w:pPr>
              <w:pStyle w:val="List2"/>
            </w:pPr>
            <w:r w:rsidRPr="00471C64">
              <w:t>2.1</w:t>
            </w:r>
            <w:r w:rsidRPr="00471C64">
              <w:tab/>
              <w:t>Intelligence material is edited to remove identified risks and non-essential information</w:t>
            </w:r>
          </w:p>
          <w:p w:rsidR="00000000" w:rsidRPr="00471C64" w:rsidP="00471C64">
            <w:pPr>
              <w:pStyle w:val="List2"/>
            </w:pPr>
            <w:r w:rsidRPr="00471C64">
              <w:t>2.2</w:t>
            </w:r>
            <w:r w:rsidRPr="00471C64">
              <w:tab/>
              <w:t>Edited material is reviewed to confirm that it meets security criteria, in accordance with standard procedures</w:t>
            </w:r>
          </w:p>
          <w:p w:rsidR="00000000" w:rsidRPr="00471C64" w:rsidP="00471C64">
            <w:pPr>
              <w:pStyle w:val="List2"/>
            </w:pPr>
            <w:r w:rsidRPr="00471C64">
              <w:t>2.3</w:t>
            </w:r>
            <w:r w:rsidRPr="00471C64">
              <w:tab/>
              <w:t>Edited ma</w:t>
            </w:r>
            <w:r w:rsidRPr="00471C64">
              <w:t>terial is released in accordance with standard procedures</w:t>
            </w:r>
          </w:p>
          <w:p w:rsidR="00000000" w:rsidP="00471C64">
            <w:pPr>
              <w:pStyle w:val="List2"/>
              <w:rPr>
                <w:lang w:val="en-NZ"/>
              </w:rPr>
            </w:pPr>
            <w:r w:rsidRPr="00471C64">
              <w:t>2.4</w:t>
            </w:r>
            <w:r w:rsidRPr="00471C64">
              <w:tab/>
              <w:t xml:space="preserve">Stakeholder requirements for intelligence material are considered </w:t>
            </w:r>
          </w:p>
        </w:tc>
      </w:tr>
      <w:tr w:rsidTr="000A5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C64" w:rsidP="00471C64">
            <w:pPr>
              <w:pStyle w:val="BodyText"/>
            </w:pPr>
          </w:p>
        </w:tc>
      </w:tr>
    </w:tbl>
    <w:p w:rsidR="00000000" w:rsidRPr="00471C64" w:rsidP="00471C64">
      <w:pPr>
        <w:pStyle w:val="BodyText"/>
      </w:pPr>
    </w:p>
    <w:p w:rsidR="00000000" w:rsidRPr="00471C64" w:rsidP="00471C64">
      <w:pPr>
        <w:pStyle w:val="AllowPageBreak"/>
      </w:pPr>
    </w:p>
    <w:p w:rsidR="00000000" w:rsidRPr="00471C64" w:rsidP="00471C64">
      <w:pPr>
        <w:pStyle w:val="Heading1"/>
      </w:pPr>
      <w:bookmarkStart w:id="9" w:name="O_121691"/>
      <w:bookmarkEnd w:id="9"/>
      <w:r w:rsidRPr="00471C6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A5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C64">
            <w:pPr>
              <w:pStyle w:val="BodyText"/>
              <w:rPr>
                <w:lang w:val="en-NZ"/>
              </w:rPr>
            </w:pPr>
            <w:r w:rsidRPr="00471C64">
              <w:rPr>
                <w:rStyle w:val="SpecialBold"/>
              </w:rPr>
              <w:t>REQUIRED SKILLS AND KNOWLEDGE</w:t>
            </w:r>
          </w:p>
        </w:tc>
      </w:tr>
      <w:tr w:rsidTr="000A5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C64">
            <w:pPr>
              <w:pStyle w:val="BodyText"/>
              <w:rPr>
                <w:lang w:val="en-NZ"/>
              </w:rPr>
            </w:pPr>
            <w:r w:rsidRPr="00471C64">
              <w:t>This describes the essential skills and knowledge and their level, required for this unit.</w:t>
            </w:r>
          </w:p>
        </w:tc>
      </w:tr>
      <w:tr w:rsidTr="000A5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C64">
            <w:pPr>
              <w:pStyle w:val="BodyText"/>
              <w:rPr>
                <w:lang w:val="en-NZ"/>
              </w:rPr>
            </w:pPr>
            <w:r w:rsidRPr="00471C64">
              <w:t>Required Skills</w:t>
            </w:r>
          </w:p>
        </w:tc>
      </w:tr>
      <w:tr w:rsidTr="000A5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C64" w:rsidP="00471C64">
            <w:pPr>
              <w:pStyle w:val="ListBullet"/>
            </w:pPr>
            <w:r w:rsidRPr="00471C64">
              <w:t>maintain security</w:t>
            </w:r>
          </w:p>
          <w:p w:rsidR="00000000" w:rsidRPr="00471C64" w:rsidP="00471C64">
            <w:pPr>
              <w:pStyle w:val="ListBullet"/>
            </w:pPr>
            <w:r w:rsidRPr="00471C64">
              <w:t>manage own professional performance</w:t>
            </w:r>
          </w:p>
          <w:p w:rsidR="00000000" w:rsidRPr="00471C64" w:rsidP="00471C64">
            <w:pPr>
              <w:pStyle w:val="ListBullet"/>
            </w:pPr>
            <w:r w:rsidRPr="00471C64">
              <w:t>operate computer packages</w:t>
            </w:r>
          </w:p>
          <w:p w:rsidR="00000000" w:rsidRPr="00471C64" w:rsidP="00471C64">
            <w:pPr>
              <w:pStyle w:val="ListBullet"/>
            </w:pPr>
            <w:r w:rsidRPr="00471C64">
              <w:t>present logical and structured arguments</w:t>
            </w:r>
          </w:p>
          <w:p w:rsidR="00000000" w:rsidRPr="00471C64" w:rsidP="00471C64">
            <w:pPr>
              <w:pStyle w:val="ListBullet"/>
            </w:pPr>
            <w:r w:rsidRPr="00471C64">
              <w:t>write reports</w:t>
            </w:r>
          </w:p>
          <w:p w:rsidR="00000000" w:rsidRPr="00471C64" w:rsidP="00471C64">
            <w:pPr>
              <w:pStyle w:val="ListBullet"/>
            </w:pPr>
            <w:r w:rsidRPr="00471C64">
              <w:t>work as part of a team</w:t>
            </w:r>
          </w:p>
          <w:p w:rsidR="00000000" w:rsidP="00471C64">
            <w:pPr>
              <w:pStyle w:val="ListBullet"/>
              <w:rPr>
                <w:lang w:val="en-NZ"/>
              </w:rPr>
            </w:pPr>
            <w:r w:rsidRPr="00471C64">
              <w:t>work independently</w:t>
            </w:r>
          </w:p>
        </w:tc>
      </w:tr>
      <w:tr w:rsidTr="000A5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C64">
            <w:pPr>
              <w:pStyle w:val="BodyText"/>
              <w:rPr>
                <w:lang w:val="en-NZ"/>
              </w:rPr>
            </w:pPr>
            <w:r w:rsidRPr="00471C64">
              <w:t>Required Knowledge</w:t>
            </w:r>
          </w:p>
        </w:tc>
      </w:tr>
      <w:tr w:rsidTr="000A5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C64" w:rsidP="00471C64">
            <w:pPr>
              <w:pStyle w:val="ListBullet"/>
            </w:pPr>
            <w:r w:rsidRPr="00471C64">
              <w:t>data storage systems</w:t>
            </w:r>
          </w:p>
          <w:p w:rsidR="00000000" w:rsidRPr="00471C64" w:rsidP="00471C64">
            <w:pPr>
              <w:pStyle w:val="ListBullet"/>
            </w:pPr>
            <w:r w:rsidRPr="00471C64">
              <w:t>databases</w:t>
            </w:r>
          </w:p>
          <w:p w:rsidR="00000000" w:rsidRPr="00471C64" w:rsidP="00471C64">
            <w:pPr>
              <w:pStyle w:val="ListBullet"/>
            </w:pPr>
            <w:r w:rsidRPr="00471C64">
              <w:t>evaluation criteria</w:t>
            </w:r>
          </w:p>
          <w:p w:rsidR="00000000" w:rsidRPr="00471C64" w:rsidP="00471C64">
            <w:pPr>
              <w:pStyle w:val="ListBullet"/>
            </w:pPr>
            <w:r w:rsidRPr="00471C64">
              <w:t>intelligence assessments and reports</w:t>
            </w:r>
          </w:p>
          <w:p w:rsidR="00000000" w:rsidRPr="00471C64" w:rsidP="00471C64">
            <w:pPr>
              <w:pStyle w:val="ListBullet"/>
            </w:pPr>
            <w:r w:rsidRPr="00471C64">
              <w:t>intelligence community</w:t>
            </w:r>
          </w:p>
          <w:p w:rsidR="00000000" w:rsidRPr="00471C64" w:rsidP="00471C64">
            <w:pPr>
              <w:pStyle w:val="ListBullet"/>
            </w:pPr>
            <w:r w:rsidRPr="00471C64">
              <w:t>legal responsibilities</w:t>
            </w:r>
          </w:p>
          <w:p w:rsidR="00000000" w:rsidRPr="00471C64" w:rsidP="00471C64">
            <w:pPr>
              <w:pStyle w:val="ListBullet"/>
            </w:pPr>
            <w:r w:rsidRPr="00471C64">
              <w:t>organisational operational considerations</w:t>
            </w:r>
          </w:p>
          <w:p w:rsidR="00000000" w:rsidRPr="00471C64" w:rsidP="00471C64">
            <w:pPr>
              <w:pStyle w:val="ListBullet"/>
            </w:pPr>
            <w:r w:rsidRPr="00471C64">
              <w:t>relevant legislation and procedures in relation to environmental requirements and Rules of Engagement</w:t>
            </w:r>
          </w:p>
          <w:p w:rsidR="00000000" w:rsidRPr="00471C64" w:rsidP="00471C64">
            <w:pPr>
              <w:pStyle w:val="ListBullet"/>
            </w:pPr>
            <w:r w:rsidRPr="00471C64">
              <w:t>relevant occupational health and safety (OH&amp;S) regulations/requirements, equipment, material and personal safety requirements</w:t>
            </w:r>
          </w:p>
          <w:p w:rsidR="00000000" w:rsidRPr="00471C64" w:rsidP="00471C64">
            <w:pPr>
              <w:pStyle w:val="ListBullet"/>
            </w:pPr>
            <w:r w:rsidRPr="00471C64">
              <w:t>risk assessment techniques</w:t>
            </w:r>
          </w:p>
          <w:p w:rsidR="00000000" w:rsidRPr="00471C64" w:rsidP="00471C64">
            <w:pPr>
              <w:pStyle w:val="ListBullet"/>
            </w:pPr>
            <w:r w:rsidRPr="00471C64">
              <w:t>s</w:t>
            </w:r>
            <w:r w:rsidRPr="00471C64">
              <w:t>ecurity of classified information</w:t>
            </w:r>
          </w:p>
          <w:p w:rsidR="00000000" w:rsidRPr="00471C64" w:rsidP="00471C64">
            <w:pPr>
              <w:pStyle w:val="ListBullet"/>
            </w:pPr>
            <w:r w:rsidRPr="00471C64">
              <w:t>workplace communication strategies</w:t>
            </w:r>
          </w:p>
          <w:p w:rsidR="00000000" w:rsidRPr="00471C64" w:rsidP="00471C64">
            <w:pPr>
              <w:pStyle w:val="ListBullet"/>
            </w:pPr>
            <w:r w:rsidRPr="00471C64">
              <w:t>workplace equity and diversity</w:t>
            </w:r>
          </w:p>
          <w:p w:rsidR="00000000" w:rsidP="00471C64">
            <w:pPr>
              <w:pStyle w:val="ListBullet"/>
              <w:rPr>
                <w:lang w:val="en-NZ"/>
              </w:rPr>
            </w:pPr>
            <w:r w:rsidRPr="00471C64">
              <w:t>workplace safety procedures</w:t>
            </w:r>
          </w:p>
        </w:tc>
      </w:tr>
      <w:tr w:rsidTr="000A5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C64" w:rsidP="00471C64">
            <w:pPr>
              <w:pStyle w:val="BodyText"/>
            </w:pPr>
          </w:p>
        </w:tc>
      </w:tr>
    </w:tbl>
    <w:p w:rsidR="00000000" w:rsidRPr="00471C64" w:rsidP="00471C64">
      <w:pPr>
        <w:pStyle w:val="BodyText"/>
      </w:pPr>
    </w:p>
    <w:p w:rsidR="00000000" w:rsidRPr="00471C64" w:rsidP="00471C64">
      <w:pPr>
        <w:pStyle w:val="AllowPageBreak"/>
      </w:pPr>
    </w:p>
    <w:p w:rsidR="00000000" w:rsidRPr="00471C64" w:rsidP="00471C64">
      <w:pPr>
        <w:pStyle w:val="Heading1"/>
      </w:pPr>
      <w:bookmarkStart w:id="10" w:name="O_121692"/>
      <w:bookmarkEnd w:id="10"/>
      <w:r w:rsidRPr="00471C6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A5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C64">
            <w:pPr>
              <w:pStyle w:val="BodyText"/>
              <w:rPr>
                <w:lang w:val="en-NZ"/>
              </w:rPr>
            </w:pPr>
            <w:r w:rsidRPr="00471C64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C64">
            <w:pPr>
              <w:pStyle w:val="BodyText"/>
              <w:rPr>
                <w:lang w:val="en-NZ"/>
              </w:rPr>
            </w:pPr>
          </w:p>
        </w:tc>
      </w:tr>
      <w:tr w:rsidTr="000A5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C64">
            <w:pPr>
              <w:pStyle w:val="BodyText"/>
              <w:rPr>
                <w:lang w:val="en-NZ"/>
              </w:rPr>
            </w:pPr>
          </w:p>
        </w:tc>
      </w:tr>
      <w:tr w:rsidTr="000A5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C64">
            <w:pPr>
              <w:pStyle w:val="BodyText"/>
              <w:rPr>
                <w:lang w:val="en-NZ"/>
              </w:rPr>
            </w:pPr>
            <w:r w:rsidRPr="00471C6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C64" w:rsidP="00471C64">
            <w:pPr>
              <w:pStyle w:val="BodyText"/>
            </w:pPr>
            <w:r w:rsidRPr="00471C64">
              <w:t>Nil</w:t>
            </w:r>
          </w:p>
          <w:p w:rsidR="00000000" w:rsidRPr="00471C64" w:rsidP="00471C64">
            <w:pPr>
              <w:pStyle w:val="BodyText"/>
            </w:pPr>
            <w:r w:rsidRPr="00471C64">
              <w:rPr>
                <w:rStyle w:val="SpecialBold"/>
              </w:rPr>
              <w:t>Consistency in performance</w:t>
            </w:r>
          </w:p>
          <w:p w:rsidR="00000000" w:rsidP="00471C64">
            <w:pPr>
              <w:pStyle w:val="BodyText"/>
              <w:rPr>
                <w:lang w:val="en-NZ"/>
              </w:rPr>
            </w:pPr>
            <w:r w:rsidRPr="00471C64">
              <w:t>Competence should be demonstrated over time and should be observed in a range of actual or simulated work contexts</w:t>
            </w:r>
          </w:p>
        </w:tc>
      </w:tr>
      <w:tr w:rsidTr="000A5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C64">
            <w:pPr>
              <w:pStyle w:val="BodyText"/>
              <w:rPr>
                <w:lang w:val="en-NZ"/>
              </w:rPr>
            </w:pPr>
          </w:p>
        </w:tc>
      </w:tr>
      <w:tr w:rsidTr="000A5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C64" w:rsidP="00471C64">
            <w:pPr>
              <w:pStyle w:val="BodyText"/>
            </w:pPr>
            <w:r w:rsidRPr="00471C6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C64" w:rsidP="00471C64">
            <w:pPr>
              <w:pStyle w:val="BodyText"/>
            </w:pPr>
            <w:r w:rsidRPr="00471C64">
              <w:rPr>
                <w:rStyle w:val="SpecialBold"/>
              </w:rPr>
              <w:t>Context of assessment</w:t>
            </w:r>
          </w:p>
          <w:p w:rsidR="00000000" w:rsidRPr="00471C64" w:rsidP="00471C64">
            <w:pPr>
              <w:pStyle w:val="BodyText"/>
            </w:pPr>
            <w:r w:rsidRPr="00471C64">
              <w:t>Competency should be assessed in the workplace or in a simulated workplace environment.</w:t>
            </w:r>
          </w:p>
          <w:p w:rsidR="00000000" w:rsidRPr="00471C64" w:rsidP="00471C64">
            <w:pPr>
              <w:pStyle w:val="BodyText"/>
            </w:pPr>
            <w:r w:rsidRPr="00471C64">
              <w:rPr>
                <w:rStyle w:val="SpecialBold"/>
              </w:rPr>
              <w:t>Specific resources for assessment</w:t>
            </w:r>
          </w:p>
          <w:p w:rsidR="00000000" w:rsidRPr="00471C64" w:rsidP="00471C64">
            <w:pPr>
              <w:pStyle w:val="BodyText"/>
            </w:pPr>
            <w:r w:rsidRPr="00471C64">
              <w:t>Access is required to:</w:t>
            </w:r>
          </w:p>
          <w:p w:rsidR="00000000" w:rsidRPr="00471C64" w:rsidP="00471C64">
            <w:pPr>
              <w:pStyle w:val="ListBullet"/>
            </w:pPr>
            <w:r w:rsidRPr="00471C64">
              <w:t>workplace documentation</w:t>
            </w:r>
          </w:p>
          <w:p w:rsidR="00000000" w:rsidRPr="00471C64" w:rsidP="00471C64">
            <w:pPr>
              <w:pStyle w:val="ListBullet"/>
            </w:pPr>
            <w:r w:rsidRPr="00471C64">
              <w:t>suitable material available for editing.</w:t>
            </w:r>
          </w:p>
        </w:tc>
      </w:tr>
    </w:tbl>
    <w:p w:rsidR="00000000" w:rsidRPr="00471C64" w:rsidP="00471C64">
      <w:pPr>
        <w:pStyle w:val="BodyText"/>
      </w:pPr>
    </w:p>
    <w:p w:rsidR="00000000" w:rsidRPr="00471C64" w:rsidP="00471C64">
      <w:pPr>
        <w:pStyle w:val="AllowPageBreak"/>
      </w:pPr>
    </w:p>
    <w:p w:rsidR="00000000" w:rsidRPr="00471C64" w:rsidP="00471C64">
      <w:pPr>
        <w:pStyle w:val="Heading1"/>
      </w:pPr>
      <w:bookmarkStart w:id="11" w:name="O_121693"/>
      <w:bookmarkEnd w:id="11"/>
      <w:r w:rsidRPr="00471C6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A5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C64">
            <w:pPr>
              <w:pStyle w:val="BodyText"/>
              <w:rPr>
                <w:lang w:val="en-NZ"/>
              </w:rPr>
            </w:pPr>
            <w:r w:rsidRPr="00471C64">
              <w:rPr>
                <w:rStyle w:val="SpecialBold"/>
              </w:rPr>
              <w:t>RANGE STATEMENT</w:t>
            </w:r>
          </w:p>
        </w:tc>
      </w:tr>
      <w:tr w:rsidTr="000A5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C64">
            <w:pPr>
              <w:pStyle w:val="BodyText"/>
              <w:rPr>
                <w:lang w:val="en-NZ"/>
              </w:rPr>
            </w:pPr>
            <w:r w:rsidRPr="00471C64">
              <w:t xml:space="preserve">The Range Statement relates to the Unit of Competency as a whole. It allows for different work environments and situations that may affect performance. </w:t>
            </w:r>
            <w:r w:rsidRPr="00471C64">
              <w:rPr>
                <w:rStyle w:val="BoldandItalics"/>
              </w:rPr>
              <w:t>Bold italicised</w:t>
            </w:r>
            <w:r w:rsidRPr="00471C64">
              <w:t xml:space="preserve"> wording in the Performance Criteria is detailed below.</w:t>
            </w:r>
          </w:p>
        </w:tc>
      </w:tr>
      <w:tr w:rsidTr="000A5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C64">
            <w:pPr>
              <w:pStyle w:val="BodyText"/>
              <w:rPr>
                <w:lang w:val="en-NZ"/>
              </w:rPr>
            </w:pPr>
            <w:r w:rsidRPr="00471C64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C64" w:rsidP="00471C64">
            <w:pPr>
              <w:pStyle w:val="ListBullet"/>
            </w:pPr>
            <w:r w:rsidRPr="00471C64">
              <w:t>Australian Quality Training Framework</w:t>
            </w:r>
          </w:p>
          <w:p w:rsidR="00000000" w:rsidRPr="00471C64" w:rsidP="00471C64">
            <w:pPr>
              <w:pStyle w:val="ListBullet"/>
            </w:pPr>
            <w:r w:rsidRPr="00471C64">
              <w:t>Australian Standards</w:t>
            </w:r>
          </w:p>
          <w:p w:rsidR="00000000" w:rsidRPr="00471C64" w:rsidP="00471C64">
            <w:pPr>
              <w:pStyle w:val="ListBullet"/>
            </w:pPr>
            <w:r w:rsidRPr="00471C64">
              <w:t>Defence instructions</w:t>
            </w:r>
          </w:p>
          <w:p w:rsidR="00000000" w:rsidRPr="00471C64" w:rsidP="00471C64">
            <w:pPr>
              <w:pStyle w:val="ListBullet"/>
            </w:pPr>
            <w:r w:rsidRPr="00471C64">
              <w:t>Doctrine pamphlets</w:t>
            </w:r>
          </w:p>
          <w:p w:rsidR="00000000" w:rsidRPr="00471C64" w:rsidP="00471C64">
            <w:pPr>
              <w:pStyle w:val="ListBullet"/>
            </w:pPr>
            <w:r w:rsidRPr="00471C64">
              <w:t>Industry practices</w:t>
            </w:r>
          </w:p>
          <w:p w:rsidR="00000000" w:rsidRPr="00471C64" w:rsidP="00471C64">
            <w:pPr>
              <w:pStyle w:val="ListBullet"/>
            </w:pPr>
            <w:r w:rsidRPr="00471C64">
              <w:t>Job guides and other publications</w:t>
            </w:r>
          </w:p>
          <w:p w:rsidR="00000000" w:rsidRPr="00471C64" w:rsidP="00471C64">
            <w:pPr>
              <w:pStyle w:val="ListBullet"/>
            </w:pPr>
            <w:r w:rsidRPr="00471C64">
              <w:t>Maintenance schedules</w:t>
            </w:r>
          </w:p>
          <w:p w:rsidR="00000000" w:rsidRPr="00471C64" w:rsidP="00471C64">
            <w:pPr>
              <w:pStyle w:val="ListBullet"/>
            </w:pPr>
            <w:r w:rsidRPr="00471C64">
              <w:t>Manufacturer's specifications, procedures and technical instructions</w:t>
            </w:r>
          </w:p>
          <w:p w:rsidR="00000000" w:rsidRPr="00471C64" w:rsidP="00471C64">
            <w:pPr>
              <w:pStyle w:val="ListBullet"/>
            </w:pPr>
            <w:r w:rsidRPr="00471C64">
              <w:t>OH&amp;S requirements and regulations</w:t>
            </w:r>
          </w:p>
          <w:p w:rsidR="00000000" w:rsidRPr="00471C64" w:rsidP="00471C64">
            <w:pPr>
              <w:pStyle w:val="ListBullet"/>
            </w:pPr>
            <w:r w:rsidRPr="00471C64">
              <w:t>Organisational instructions and journals</w:t>
            </w:r>
          </w:p>
          <w:p w:rsidR="00000000" w:rsidRPr="00471C64" w:rsidP="00471C64">
            <w:pPr>
              <w:pStyle w:val="ListBullet"/>
            </w:pPr>
            <w:r w:rsidRPr="00471C64">
              <w:t>Organisational policies and procedures</w:t>
            </w:r>
          </w:p>
          <w:p w:rsidR="00000000" w:rsidRPr="00471C64" w:rsidP="00471C64">
            <w:pPr>
              <w:pStyle w:val="ListBullet"/>
            </w:pPr>
            <w:r w:rsidRPr="00471C64">
              <w:t>Quality control</w:t>
            </w:r>
          </w:p>
          <w:p w:rsidR="00000000" w:rsidRPr="00471C64" w:rsidP="00471C64">
            <w:pPr>
              <w:pStyle w:val="BodyText"/>
            </w:pPr>
            <w:r w:rsidRPr="00471C64">
              <w:t>R</w:t>
            </w:r>
            <w:r w:rsidRPr="00471C64">
              <w:t>egulatory requirements</w:t>
            </w:r>
          </w:p>
          <w:p w:rsidR="00000000" w:rsidRPr="00471C64" w:rsidP="00471C64">
            <w:pPr>
              <w:pStyle w:val="ListBullet"/>
            </w:pPr>
            <w:r w:rsidRPr="00471C64">
              <w:t>Relevant local government by-laws</w:t>
            </w:r>
          </w:p>
          <w:p w:rsidR="00000000" w:rsidRPr="00471C64" w:rsidP="00471C64">
            <w:pPr>
              <w:pStyle w:val="ListBullet"/>
            </w:pPr>
            <w:r w:rsidRPr="00471C64">
              <w:t>Routine orders</w:t>
            </w:r>
          </w:p>
          <w:p w:rsidR="00000000" w:rsidRPr="00471C64" w:rsidP="00471C64">
            <w:pPr>
              <w:pStyle w:val="ListBullet"/>
            </w:pPr>
            <w:r w:rsidRPr="00471C64">
              <w:t>Security instructions and procedures</w:t>
            </w:r>
          </w:p>
          <w:p w:rsidR="00000000" w:rsidRPr="00471C64" w:rsidP="00471C64">
            <w:pPr>
              <w:pStyle w:val="ListBullet"/>
            </w:pPr>
            <w:r w:rsidRPr="00471C64">
              <w:t>Standard Operating Procedures</w:t>
            </w:r>
          </w:p>
          <w:p w:rsidR="00000000" w:rsidRPr="00471C64" w:rsidP="00471C64">
            <w:pPr>
              <w:pStyle w:val="ListBullet"/>
            </w:pPr>
            <w:r w:rsidRPr="00471C64">
              <w:t>Standing orders</w:t>
            </w:r>
          </w:p>
          <w:p w:rsidR="00000000" w:rsidRPr="00471C64" w:rsidP="00471C64">
            <w:pPr>
              <w:pStyle w:val="ListBullet"/>
            </w:pPr>
            <w:r w:rsidRPr="00471C64">
              <w:t>Workplace agreements</w:t>
            </w:r>
          </w:p>
          <w:p w:rsidR="00000000" w:rsidP="00471C64">
            <w:pPr>
              <w:pStyle w:val="BodyText"/>
              <w:rPr>
                <w:lang w:val="en-NZ"/>
              </w:rPr>
            </w:pPr>
            <w:r w:rsidRPr="00471C64">
              <w:rPr>
                <w:rStyle w:val="SpecialBold"/>
              </w:rPr>
              <w:t>Written and verbal orders</w:t>
            </w:r>
          </w:p>
        </w:tc>
      </w:tr>
      <w:tr w:rsidTr="000A5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C64">
            <w:pPr>
              <w:pStyle w:val="BodyText"/>
              <w:rPr>
                <w:lang w:val="en-NZ"/>
              </w:rPr>
            </w:pPr>
            <w:r w:rsidRPr="00471C64">
              <w:rPr>
                <w:rStyle w:val="SpecialBold"/>
              </w:rPr>
              <w:t>Intelligence material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C64" w:rsidP="00471C64">
            <w:pPr>
              <w:pStyle w:val="ListBullet"/>
            </w:pPr>
            <w:r w:rsidRPr="00471C64">
              <w:t>Aural and visual transmissions</w:t>
            </w:r>
          </w:p>
          <w:p w:rsidR="00000000" w:rsidRPr="00471C64" w:rsidP="00471C64">
            <w:pPr>
              <w:pStyle w:val="ListBullet"/>
            </w:pPr>
            <w:r w:rsidRPr="00471C64">
              <w:t>Briefings</w:t>
            </w:r>
          </w:p>
          <w:p w:rsidR="00000000" w:rsidRPr="00471C64" w:rsidP="00471C64">
            <w:pPr>
              <w:pStyle w:val="ListBullet"/>
            </w:pPr>
            <w:r w:rsidRPr="00471C64">
              <w:t>Downlinks</w:t>
            </w:r>
          </w:p>
          <w:p w:rsidR="00000000" w:rsidRPr="00471C64" w:rsidP="00471C64">
            <w:pPr>
              <w:pStyle w:val="ListBullet"/>
            </w:pPr>
            <w:r w:rsidRPr="00471C64">
              <w:t xml:space="preserve">Downloads </w:t>
            </w:r>
          </w:p>
          <w:p w:rsidR="00000000" w:rsidRPr="00471C64" w:rsidP="00471C64">
            <w:pPr>
              <w:pStyle w:val="ListBullet"/>
            </w:pPr>
            <w:r w:rsidRPr="00471C64">
              <w:t>Graphics via any media</w:t>
            </w:r>
          </w:p>
          <w:p w:rsidR="00000000" w:rsidRPr="00471C64" w:rsidP="00471C64">
            <w:pPr>
              <w:pStyle w:val="ListBullet"/>
            </w:pPr>
            <w:r w:rsidRPr="00471C64">
              <w:t>Notes</w:t>
            </w:r>
          </w:p>
          <w:p w:rsidR="00000000" w:rsidRPr="00471C64" w:rsidP="00471C64">
            <w:pPr>
              <w:pStyle w:val="ListBullet"/>
            </w:pPr>
            <w:r w:rsidRPr="00471C64">
              <w:t>Other documents</w:t>
            </w:r>
          </w:p>
          <w:p w:rsidR="00000000" w:rsidP="00471C64">
            <w:pPr>
              <w:pStyle w:val="ListBullet"/>
              <w:rPr>
                <w:lang w:val="en-NZ"/>
              </w:rPr>
            </w:pPr>
            <w:r w:rsidRPr="00471C64">
              <w:t>Written and verbal reports</w:t>
            </w:r>
          </w:p>
        </w:tc>
      </w:tr>
      <w:tr w:rsidTr="000A5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C64">
            <w:pPr>
              <w:pStyle w:val="BodyText"/>
              <w:rPr>
                <w:lang w:val="en-NZ"/>
              </w:rPr>
            </w:pPr>
            <w:r w:rsidRPr="00471C64">
              <w:rPr>
                <w:rStyle w:val="SpecialBold"/>
              </w:rPr>
              <w:t>Editorial process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C64" w:rsidP="00471C64">
            <w:pPr>
              <w:pStyle w:val="ListBullet"/>
            </w:pPr>
            <w:r w:rsidRPr="00471C64">
              <w:t xml:space="preserve">Arranging information for dissemination </w:t>
            </w:r>
          </w:p>
          <w:p w:rsidR="00000000" w:rsidP="00471C64">
            <w:pPr>
              <w:pStyle w:val="ListBullet"/>
              <w:rPr>
                <w:lang w:val="en-NZ"/>
              </w:rPr>
            </w:pPr>
            <w:r w:rsidRPr="00471C64">
              <w:t>Revising information for dissemination</w:t>
            </w:r>
          </w:p>
        </w:tc>
      </w:tr>
      <w:tr w:rsidTr="000A5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C64">
            <w:pPr>
              <w:pStyle w:val="BodyText"/>
              <w:rPr>
                <w:lang w:val="en-NZ"/>
              </w:rPr>
            </w:pPr>
            <w:r w:rsidRPr="00471C64">
              <w:rPr>
                <w:rStyle w:val="SpecialBold"/>
              </w:rPr>
              <w:t>Risk control measures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C64" w:rsidP="00471C64">
            <w:pPr>
              <w:pStyle w:val="ListBullet"/>
            </w:pPr>
            <w:r w:rsidRPr="00471C64">
              <w:t>Alterations</w:t>
            </w:r>
          </w:p>
          <w:p w:rsidR="00000000" w:rsidRPr="00471C64" w:rsidP="00471C64">
            <w:pPr>
              <w:pStyle w:val="ListBullet"/>
            </w:pPr>
            <w:r w:rsidRPr="00471C64">
              <w:t>Compartmenting</w:t>
            </w:r>
          </w:p>
          <w:p w:rsidR="00000000" w:rsidRPr="00471C64" w:rsidP="00471C64">
            <w:pPr>
              <w:pStyle w:val="ListBullet"/>
            </w:pPr>
            <w:r w:rsidRPr="00471C64">
              <w:t>Cover stories</w:t>
            </w:r>
          </w:p>
          <w:p w:rsidR="00000000" w:rsidRPr="00471C64" w:rsidP="00471C64">
            <w:pPr>
              <w:pStyle w:val="ListBullet"/>
            </w:pPr>
            <w:r w:rsidRPr="00471C64">
              <w:t>Elimination of hazards</w:t>
            </w:r>
          </w:p>
          <w:p w:rsidR="00000000" w:rsidRPr="00471C64" w:rsidP="00471C64">
            <w:pPr>
              <w:pStyle w:val="ListBullet"/>
            </w:pPr>
            <w:r w:rsidRPr="00471C64">
              <w:t>Modifications</w:t>
            </w:r>
          </w:p>
          <w:p w:rsidR="00000000" w:rsidP="00471C64">
            <w:pPr>
              <w:pStyle w:val="BodyText"/>
              <w:rPr>
                <w:lang w:val="en-NZ"/>
              </w:rPr>
            </w:pPr>
            <w:r w:rsidRPr="00471C64">
              <w:t>Risk reduction</w:t>
            </w:r>
          </w:p>
        </w:tc>
      </w:tr>
      <w:tr w:rsidTr="000A5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C64">
            <w:pPr>
              <w:pStyle w:val="BodyText"/>
              <w:rPr>
                <w:lang w:val="en-NZ"/>
              </w:rPr>
            </w:pPr>
            <w:r w:rsidRPr="00471C64">
              <w:rPr>
                <w:rStyle w:val="SpecialBold"/>
              </w:rPr>
              <w:t>Appropriate authorities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C64" w:rsidP="00471C64">
            <w:pPr>
              <w:pStyle w:val="ListBullet"/>
            </w:pPr>
            <w:r w:rsidRPr="00471C64">
              <w:t>External agencies</w:t>
            </w:r>
          </w:p>
          <w:p w:rsidR="00000000" w:rsidRPr="00471C64" w:rsidP="00471C64">
            <w:pPr>
              <w:pStyle w:val="ListBullet"/>
            </w:pPr>
            <w:r w:rsidRPr="00471C64">
              <w:t>Managers</w:t>
            </w:r>
          </w:p>
          <w:p w:rsidR="00000000" w:rsidRPr="00471C64" w:rsidP="00471C64">
            <w:pPr>
              <w:pStyle w:val="ListBullet"/>
            </w:pPr>
            <w:r w:rsidRPr="00471C64">
              <w:t>Security authorities</w:t>
            </w:r>
          </w:p>
          <w:p w:rsidR="00000000" w:rsidP="00471C64">
            <w:pPr>
              <w:pStyle w:val="ListBullet"/>
              <w:rPr>
                <w:lang w:val="en-NZ"/>
              </w:rPr>
            </w:pPr>
            <w:r w:rsidRPr="00471C64">
              <w:t>Supervisors</w:t>
            </w:r>
          </w:p>
        </w:tc>
      </w:tr>
      <w:tr w:rsidTr="000A5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C64">
            <w:pPr>
              <w:pStyle w:val="BodyText"/>
              <w:rPr>
                <w:lang w:val="en-NZ"/>
              </w:rPr>
            </w:pPr>
            <w:r w:rsidRPr="00471C64">
              <w:rPr>
                <w:rStyle w:val="SpecialBold"/>
              </w:rPr>
              <w:t>Legal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C64">
            <w:pPr>
              <w:pStyle w:val="ListBullet"/>
              <w:rPr>
                <w:lang w:val="en-NZ"/>
              </w:rPr>
            </w:pPr>
            <w:r w:rsidRPr="00471C64">
              <w:t>National laws</w:t>
            </w:r>
          </w:p>
        </w:tc>
      </w:tr>
      <w:tr w:rsidTr="000A5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C64" w:rsidP="00471C64">
            <w:pPr>
              <w:pStyle w:val="BodyText"/>
            </w:pPr>
          </w:p>
        </w:tc>
      </w:tr>
    </w:tbl>
    <w:p w:rsidR="00000000" w:rsidRPr="00471C64" w:rsidP="00471C64">
      <w:pPr>
        <w:pStyle w:val="BodyText"/>
      </w:pPr>
    </w:p>
    <w:p w:rsidR="00000000" w:rsidRPr="00471C64" w:rsidP="00471C64">
      <w:pPr>
        <w:pStyle w:val="AllowPageBreak"/>
      </w:pPr>
    </w:p>
    <w:p w:rsidR="00000000" w:rsidRPr="00471C64" w:rsidP="00471C64">
      <w:pPr>
        <w:pStyle w:val="Heading1"/>
      </w:pPr>
      <w:bookmarkStart w:id="12" w:name="O_121694"/>
      <w:bookmarkEnd w:id="12"/>
      <w:r w:rsidRPr="00471C64">
        <w:t>Unit Sector(s)</w:t>
      </w:r>
    </w:p>
    <w:p w:rsidR="00000000" w:rsidRPr="00471C64" w:rsidP="00471C64">
      <w:pPr>
        <w:pStyle w:val="BodyText"/>
      </w:pPr>
      <w:r w:rsidRPr="00471C64">
        <w:t>Not applicable.</w:t>
      </w:r>
    </w:p>
    <w:p w:rsidR="00000000" w:rsidRPr="00471C64" w:rsidP="00471C64">
      <w:pPr>
        <w:pStyle w:val="AllowPageBreak"/>
      </w:pPr>
    </w:p>
    <w:p w:rsidR="00000000" w:rsidRPr="00471C64" w:rsidP="00471C64">
      <w:pPr>
        <w:pStyle w:val="Heading1"/>
      </w:pPr>
      <w:bookmarkStart w:id="13" w:name="O_174902"/>
      <w:bookmarkEnd w:id="13"/>
      <w:r w:rsidRPr="00471C64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A58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C64">
            <w:pPr>
              <w:pStyle w:val="BodyText"/>
              <w:rPr>
                <w:lang w:val="en-NZ"/>
              </w:rPr>
            </w:pPr>
            <w:r w:rsidRPr="00471C64">
              <w:rPr>
                <w:rStyle w:val="SpecialBold"/>
              </w:rPr>
              <w:t>Co-requisite Unit</w:t>
            </w:r>
            <w:r w:rsidRPr="00471C64">
              <w:t>/</w:t>
            </w:r>
            <w:r w:rsidRPr="00471C64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C64" w:rsidP="00471C64">
            <w:pPr>
              <w:pStyle w:val="BodyText"/>
            </w:pPr>
            <w:r w:rsidRPr="00471C64">
              <w:t>Nil</w:t>
            </w:r>
          </w:p>
        </w:tc>
      </w:tr>
    </w:tbl>
    <w:p w:rsidR="00000000" w:rsidRPr="00471C64" w:rsidP="00471C64">
      <w:pPr>
        <w:pStyle w:val="BodyText"/>
      </w:pPr>
    </w:p>
    <w:p w:rsidR="00000000" w:rsidRPr="00471C64" w:rsidP="00471C64">
      <w:pPr>
        <w:pStyle w:val="AllowPageBreak"/>
      </w:pPr>
    </w:p>
    <w:p w:rsidR="00000000" w:rsidRPr="00471C64" w:rsidP="00471C64">
      <w:pPr>
        <w:pStyle w:val="Heading1"/>
      </w:pPr>
      <w:bookmarkStart w:id="14" w:name="O_160839"/>
      <w:bookmarkEnd w:id="14"/>
      <w:r w:rsidRPr="00471C64">
        <w:t>co-requisite unit/s</w:t>
      </w:r>
    </w:p>
    <w:p w:rsidR="00000000" w:rsidRPr="00471C64" w:rsidP="00471C64">
      <w:pPr>
        <w:pStyle w:val="BodyText"/>
      </w:pPr>
      <w:r w:rsidRPr="00471C64">
        <w:t>Not applicable.</w:t>
      </w:r>
    </w:p>
    <w:p w:rsidR="00000000" w:rsidRPr="00471C64" w:rsidP="00471C64"/>
    <w:sectPr w:rsidSect="00471C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C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A582C" w:rsidP="000A58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C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82C" w:rsidP="00471C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A582C" w:rsidP="00471C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A582C" w:rsidP="00471C6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C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A582C" w:rsidP="000A582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C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82C" w:rsidP="00471C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PUADEFIN003A Edit intelligence material for security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0A582C" w:rsidP="00471C6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F837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064E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C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71C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1C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1C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1C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1C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1C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1C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1C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1C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1C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1C64"/>
  </w:style>
  <w:style w:type="character" w:customStyle="1" w:styleId="Heading1Char">
    <w:name w:val="Heading 1 Char"/>
    <w:basedOn w:val="DefaultParagraphFont"/>
    <w:link w:val="Heading1"/>
    <w:rsid w:val="00471C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1C6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1C6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71C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1C6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471C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1C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1C64"/>
    <w:rPr>
      <w:b/>
      <w:spacing w:val="0"/>
    </w:rPr>
  </w:style>
  <w:style w:type="paragraph" w:styleId="Header">
    <w:name w:val="header"/>
    <w:basedOn w:val="Normal"/>
    <w:link w:val="HeaderChar"/>
    <w:rsid w:val="00471C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1C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71C6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71C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71C64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471C6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71C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1C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1C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1C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1C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1C6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71C6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71C6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71C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1C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1C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1C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1C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71C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1C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1C6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1C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1C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1C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1C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1C6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1C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1C6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71C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1C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1C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1C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1C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1C64"/>
    <w:rPr>
      <w:i/>
    </w:rPr>
  </w:style>
  <w:style w:type="paragraph" w:styleId="Caption">
    <w:name w:val="caption"/>
    <w:basedOn w:val="BodyText"/>
    <w:next w:val="Normal"/>
    <w:qFormat/>
    <w:rsid w:val="00471C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1C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1C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1C64"/>
  </w:style>
  <w:style w:type="paragraph" w:styleId="TableofFigures">
    <w:name w:val="table of figures"/>
    <w:basedOn w:val="Normal"/>
    <w:next w:val="Normal"/>
    <w:semiHidden/>
    <w:rsid w:val="00471C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1C64"/>
    <w:pPr>
      <w:numPr>
        <w:numId w:val="10"/>
      </w:numPr>
    </w:pPr>
  </w:style>
  <w:style w:type="character" w:customStyle="1" w:styleId="WingdingSymbols">
    <w:name w:val="Wingding Symbols"/>
    <w:rsid w:val="00471C64"/>
    <w:rPr>
      <w:rFonts w:ascii="Wingdings" w:hAnsi="Wingdings"/>
    </w:rPr>
  </w:style>
  <w:style w:type="paragraph" w:customStyle="1" w:styleId="TableHeading">
    <w:name w:val="Table Heading"/>
    <w:basedOn w:val="HeadingBase"/>
    <w:rsid w:val="00471C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1C64"/>
    <w:rPr>
      <w:color w:val="0033CC"/>
      <w:u w:val="none"/>
    </w:rPr>
  </w:style>
  <w:style w:type="paragraph" w:customStyle="1" w:styleId="BodyTextRight">
    <w:name w:val="Body Text Right"/>
    <w:basedOn w:val="BodyText"/>
    <w:rsid w:val="00471C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1C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1C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1C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1C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1C6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71C64"/>
    <w:rPr>
      <w:sz w:val="32"/>
    </w:rPr>
  </w:style>
  <w:style w:type="paragraph" w:customStyle="1" w:styleId="HeadingProcedure">
    <w:name w:val="Heading Procedure"/>
    <w:basedOn w:val="HeadingBase"/>
    <w:next w:val="Normal"/>
    <w:rsid w:val="00471C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1C64"/>
    <w:pPr>
      <w:spacing w:before="60" w:after="60"/>
    </w:pPr>
  </w:style>
  <w:style w:type="paragraph" w:styleId="ListContinue">
    <w:name w:val="List Continue"/>
    <w:basedOn w:val="List"/>
    <w:rsid w:val="00471C64"/>
    <w:pPr>
      <w:ind w:firstLine="0"/>
    </w:pPr>
  </w:style>
  <w:style w:type="paragraph" w:customStyle="1" w:styleId="ListNote">
    <w:name w:val="List Note"/>
    <w:basedOn w:val="List"/>
    <w:rsid w:val="00471C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1C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1C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1C64"/>
    <w:rPr>
      <w:rFonts w:ascii="Courier New" w:hAnsi="Courier New"/>
    </w:rPr>
  </w:style>
  <w:style w:type="paragraph" w:customStyle="1" w:styleId="NoteBullet">
    <w:name w:val="Note Bullet"/>
    <w:basedOn w:val="Note"/>
    <w:rsid w:val="00471C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1C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1C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1C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1C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1C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1C6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71C64"/>
    <w:rPr>
      <w:b/>
      <w:smallCaps/>
    </w:rPr>
  </w:style>
  <w:style w:type="paragraph" w:customStyle="1" w:styleId="TableListNumber">
    <w:name w:val="Table List Number"/>
    <w:basedOn w:val="ListNumber"/>
    <w:rsid w:val="00471C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1C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1C64"/>
    <w:pPr>
      <w:numPr>
        <w:numId w:val="8"/>
      </w:numPr>
    </w:pPr>
  </w:style>
  <w:style w:type="paragraph" w:customStyle="1" w:styleId="ListAlpha2">
    <w:name w:val="List Alpha 2"/>
    <w:basedOn w:val="List2"/>
    <w:rsid w:val="00471C64"/>
    <w:pPr>
      <w:numPr>
        <w:numId w:val="7"/>
      </w:numPr>
    </w:pPr>
  </w:style>
  <w:style w:type="paragraph" w:styleId="List3">
    <w:name w:val="List 3"/>
    <w:basedOn w:val="BodyText"/>
    <w:rsid w:val="00471C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1C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1C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1C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1C64"/>
    <w:pPr>
      <w:numPr>
        <w:numId w:val="2"/>
      </w:numPr>
    </w:pPr>
  </w:style>
  <w:style w:type="paragraph" w:styleId="ListBullet5">
    <w:name w:val="List Bullet 5"/>
    <w:basedOn w:val="List5"/>
    <w:rsid w:val="00471C64"/>
    <w:pPr>
      <w:numPr>
        <w:numId w:val="3"/>
      </w:numPr>
    </w:pPr>
  </w:style>
  <w:style w:type="paragraph" w:styleId="ListContinue2">
    <w:name w:val="List Continue 2"/>
    <w:basedOn w:val="List2"/>
    <w:rsid w:val="00471C64"/>
    <w:pPr>
      <w:ind w:firstLine="0"/>
    </w:pPr>
  </w:style>
  <w:style w:type="paragraph" w:styleId="ListContinue3">
    <w:name w:val="List Continue 3"/>
    <w:basedOn w:val="List3"/>
    <w:rsid w:val="00471C64"/>
    <w:pPr>
      <w:ind w:left="1021" w:firstLine="0"/>
    </w:pPr>
  </w:style>
  <w:style w:type="paragraph" w:styleId="ListContinue4">
    <w:name w:val="List Continue 4"/>
    <w:basedOn w:val="List4"/>
    <w:rsid w:val="00471C64"/>
    <w:pPr>
      <w:ind w:firstLine="0"/>
    </w:pPr>
  </w:style>
  <w:style w:type="paragraph" w:styleId="ListContinue5">
    <w:name w:val="List Continue 5"/>
    <w:basedOn w:val="List5"/>
    <w:rsid w:val="00471C64"/>
    <w:pPr>
      <w:ind w:firstLine="0"/>
    </w:pPr>
  </w:style>
  <w:style w:type="paragraph" w:styleId="ListNumber3">
    <w:name w:val="List Number 3"/>
    <w:basedOn w:val="List3"/>
    <w:rsid w:val="00471C64"/>
    <w:pPr>
      <w:numPr>
        <w:numId w:val="4"/>
      </w:numPr>
    </w:pPr>
  </w:style>
  <w:style w:type="paragraph" w:styleId="ListNumber4">
    <w:name w:val="List Number 4"/>
    <w:basedOn w:val="List4"/>
    <w:rsid w:val="00471C64"/>
    <w:pPr>
      <w:numPr>
        <w:numId w:val="5"/>
      </w:numPr>
    </w:pPr>
  </w:style>
  <w:style w:type="paragraph" w:styleId="ListNumber5">
    <w:name w:val="List Number 5"/>
    <w:basedOn w:val="List5"/>
    <w:rsid w:val="00471C64"/>
    <w:pPr>
      <w:numPr>
        <w:numId w:val="6"/>
      </w:numPr>
    </w:pPr>
  </w:style>
  <w:style w:type="paragraph" w:styleId="BlockText">
    <w:name w:val="Block Text"/>
    <w:basedOn w:val="Normal"/>
    <w:rsid w:val="00471C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1C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1C64"/>
    <w:rPr>
      <w:sz w:val="16"/>
      <w:vertAlign w:val="superscript"/>
    </w:rPr>
  </w:style>
  <w:style w:type="character" w:customStyle="1" w:styleId="Symbols">
    <w:name w:val="Symbols"/>
    <w:basedOn w:val="DefaultParagraphFont"/>
    <w:rsid w:val="00471C64"/>
    <w:rPr>
      <w:rFonts w:ascii="Symbol" w:hAnsi="Symbol"/>
    </w:rPr>
  </w:style>
  <w:style w:type="character" w:customStyle="1" w:styleId="MenuOptions">
    <w:name w:val="Menu Options"/>
    <w:basedOn w:val="DefaultParagraphFont"/>
    <w:rsid w:val="00471C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1C64"/>
    <w:rPr>
      <w:b/>
    </w:rPr>
  </w:style>
  <w:style w:type="character" w:customStyle="1" w:styleId="Underlined">
    <w:name w:val="Underlined"/>
    <w:basedOn w:val="DefaultParagraphFont"/>
    <w:rsid w:val="00471C64"/>
    <w:rPr>
      <w:u w:val="single"/>
    </w:rPr>
  </w:style>
  <w:style w:type="paragraph" w:customStyle="1" w:styleId="TableBodyTextRight">
    <w:name w:val="Table Body Text Right"/>
    <w:basedOn w:val="TableBodyText"/>
    <w:rsid w:val="00471C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1C64"/>
    <w:rPr>
      <w:sz w:val="18"/>
    </w:rPr>
  </w:style>
  <w:style w:type="paragraph" w:customStyle="1" w:styleId="BodySmallRight">
    <w:name w:val="Body Small Right"/>
    <w:basedOn w:val="BodyTextRight"/>
    <w:rsid w:val="00471C64"/>
    <w:rPr>
      <w:sz w:val="18"/>
      <w:szCs w:val="18"/>
    </w:rPr>
  </w:style>
  <w:style w:type="paragraph" w:customStyle="1" w:styleId="MarginEdition">
    <w:name w:val="Margin Edition"/>
    <w:basedOn w:val="MarginNote"/>
    <w:rsid w:val="00471C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1C64"/>
    <w:rPr>
      <w:sz w:val="2"/>
      <w:szCs w:val="2"/>
    </w:rPr>
  </w:style>
  <w:style w:type="character" w:customStyle="1" w:styleId="Small">
    <w:name w:val="Small"/>
    <w:basedOn w:val="DefaultParagraphFont"/>
    <w:rsid w:val="00471C64"/>
    <w:rPr>
      <w:sz w:val="16"/>
    </w:rPr>
  </w:style>
  <w:style w:type="paragraph" w:customStyle="1" w:styleId="WideTable">
    <w:name w:val="Wide Table"/>
    <w:basedOn w:val="Normal"/>
    <w:rsid w:val="00471C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1C64"/>
  </w:style>
  <w:style w:type="paragraph" w:styleId="Quote">
    <w:name w:val="Quote"/>
    <w:basedOn w:val="Heading1"/>
    <w:link w:val="QuoteChar"/>
    <w:qFormat/>
    <w:rsid w:val="00471C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1C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1C64"/>
    <w:pPr>
      <w:pageBreakBefore/>
    </w:pPr>
  </w:style>
  <w:style w:type="paragraph" w:customStyle="1" w:styleId="Border">
    <w:name w:val="Border"/>
    <w:basedOn w:val="Normal"/>
    <w:qFormat/>
    <w:rsid w:val="00471C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1C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C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C6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71C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1C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1C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1C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1C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1C64"/>
    <w:rPr>
      <w:u w:val="single"/>
    </w:rPr>
  </w:style>
  <w:style w:type="paragraph" w:styleId="BalloonText">
    <w:name w:val="Balloon Text"/>
    <w:basedOn w:val="Normal"/>
    <w:link w:val="BalloonTextChar"/>
    <w:rsid w:val="00471C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1C6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71C6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1C6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691</Words>
  <Characters>4756</Characters>
  <Application>Microsoft Office Word</Application>
  <DocSecurity>0</DocSecurity>
  <Lines>223</Lines>
  <Paragraphs>133</Paragraphs>
  <ScaleCrop>false</ScaleCrop>
  <Company>Author-it Software Corporation Ltd.</Company>
  <LinksUpToDate>false</LinksUpToDate>
  <CharactersWithSpaces>5377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PUADEFIN003A Edit intelligence material for security purposes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2012-05-26T04:23:00Z</dcterms:created>
  <dcterms:modified xsi:type="dcterms:W3CDTF">2012-05-26T04:23:00Z</dcterms:modified>
</cp:coreProperties>
</file>