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D8A" w:rsidP="00F02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PUADEFDC001B Integrate into the cadet working environment</w:t>
      </w:r>
      <w:r>
        <w:fldChar w:fldCharType="end"/>
      </w:r>
    </w:p>
    <w:p w:rsidR="00F02D8A" w:rsidP="00F02D8A">
      <w:pPr>
        <w:pStyle w:val="Version"/>
        <w:sectPr w:rsidSect="00BE14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E1467" w:rsidP="00BE1467">
      <w:pPr>
        <w:pStyle w:val="SuperHeading"/>
      </w:pPr>
      <w:r w:rsidRPr="00BE1467">
        <w:t>PUADEFDC001B Integrate into the cadet working environment</w:t>
      </w:r>
    </w:p>
    <w:p w:rsidR="00000000" w:rsidRPr="00BE1467" w:rsidP="00BE1467">
      <w:pPr>
        <w:pStyle w:val="SuperHeading"/>
      </w:pPr>
    </w:p>
    <w:p w:rsidR="00000000" w:rsidRPr="00BE1467" w:rsidP="00BE1467">
      <w:pPr>
        <w:pStyle w:val="Heading1"/>
      </w:pPr>
      <w:bookmarkStart w:id="1" w:name="O_120483"/>
      <w:bookmarkEnd w:id="1"/>
      <w:r w:rsidRPr="00BE1467">
        <w:t>Modification History</w:t>
      </w:r>
    </w:p>
    <w:p w:rsidR="00000000" w:rsidRPr="00BE1467" w:rsidP="00BE1467">
      <w:pPr>
        <w:pStyle w:val="BodyText"/>
      </w:pPr>
      <w:r w:rsidRPr="00BE1467">
        <w:t>Not applicable.</w:t>
      </w:r>
    </w:p>
    <w:p w:rsidR="00000000" w:rsidRPr="00BE1467" w:rsidP="00BE1467">
      <w:pPr>
        <w:pStyle w:val="AllowPageBreak"/>
      </w:pPr>
    </w:p>
    <w:p w:rsidR="00000000" w:rsidRPr="00BE1467" w:rsidP="00BE1467">
      <w:pPr>
        <w:pStyle w:val="Heading1"/>
      </w:pPr>
      <w:bookmarkStart w:id="2" w:name="O_120484"/>
      <w:bookmarkEnd w:id="2"/>
      <w:r w:rsidRPr="00BE146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  <w:r w:rsidRPr="00BE1467">
              <w:t>This unit covers the competency required to integrate young Australians, often for the firs</w:t>
            </w:r>
            <w:r w:rsidRPr="00BE1467">
              <w:t>t time, into a challenging, military like, work environment.</w:t>
            </w:r>
          </w:p>
          <w:p w:rsidR="00000000" w:rsidRPr="00BE1467" w:rsidP="00BE1467">
            <w:pPr>
              <w:pStyle w:val="BodyText"/>
            </w:pPr>
            <w:r w:rsidRPr="00BE1467">
              <w:t>This environment provides cadets with a range of experiences and challenges that develop skills and values that will usually include team work, leadership, work ethos, self discipline, self relia</w:t>
            </w:r>
            <w:r w:rsidRPr="00BE1467">
              <w:t>nce and initiative.</w:t>
            </w:r>
          </w:p>
        </w:tc>
      </w:tr>
    </w:tbl>
    <w:p w:rsidR="00000000" w:rsidRPr="00BE1467" w:rsidP="00BE1467">
      <w:pPr>
        <w:pStyle w:val="BodyText"/>
      </w:pPr>
    </w:p>
    <w:p w:rsidR="00000000" w:rsidRPr="00BE1467" w:rsidP="00BE1467">
      <w:pPr>
        <w:pStyle w:val="AllowPageBreak"/>
      </w:pPr>
    </w:p>
    <w:p w:rsidR="00000000" w:rsidRPr="00BE1467" w:rsidP="00BE1467">
      <w:pPr>
        <w:pStyle w:val="Heading1"/>
      </w:pPr>
      <w:bookmarkStart w:id="3" w:name="O_120485"/>
      <w:bookmarkEnd w:id="3"/>
      <w:r w:rsidRPr="00BE146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  <w:r w:rsidRPr="00BE1467">
              <w:t xml:space="preserve">The application of this unit in the workplace - the environments, complexities and situations involved - will be written during Phase II of </w:t>
            </w:r>
            <w:r w:rsidRPr="00BE1467">
              <w:t>the Review of the PUA00 Public Safety Training Package.</w:t>
            </w:r>
          </w:p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t>This text will be useful for the purposes of job descriptions, recruitment advice or job analysis; where possible, it will not be too job specific to allow other industries to import it into other Tra</w:t>
            </w:r>
            <w:r w:rsidRPr="00BE1467">
              <w:t>ining Packages, where feasible.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</w:p>
        </w:tc>
      </w:tr>
    </w:tbl>
    <w:p w:rsidR="00000000" w:rsidRPr="00BE1467" w:rsidP="00BE1467">
      <w:pPr>
        <w:pStyle w:val="BodyText"/>
      </w:pPr>
    </w:p>
    <w:p w:rsidR="00000000" w:rsidRPr="00BE1467" w:rsidP="00BE1467">
      <w:pPr>
        <w:pStyle w:val="AllowPageBreak"/>
      </w:pPr>
    </w:p>
    <w:p w:rsidR="00000000" w:rsidRPr="00BE1467" w:rsidP="00BE1467">
      <w:pPr>
        <w:pStyle w:val="Heading1"/>
      </w:pPr>
      <w:bookmarkStart w:id="4" w:name="O_120486"/>
      <w:bookmarkEnd w:id="4"/>
      <w:r w:rsidRPr="00BE1467">
        <w:t>Licensing/Regulatory Information</w:t>
      </w:r>
    </w:p>
    <w:p w:rsidR="00000000" w:rsidRPr="00BE1467" w:rsidP="00BE1467">
      <w:pPr>
        <w:pStyle w:val="BodyText"/>
      </w:pPr>
      <w:r w:rsidRPr="00BE1467">
        <w:t>Not applicable.</w:t>
      </w:r>
    </w:p>
    <w:p w:rsidR="00000000" w:rsidRPr="00BE1467" w:rsidP="00BE1467">
      <w:pPr>
        <w:pStyle w:val="AllowPageBreak"/>
      </w:pPr>
    </w:p>
    <w:p w:rsidR="00000000" w:rsidRPr="00BE1467" w:rsidP="00BE1467">
      <w:pPr>
        <w:pStyle w:val="Heading1"/>
      </w:pPr>
      <w:bookmarkStart w:id="5" w:name="O_120488"/>
      <w:bookmarkEnd w:id="5"/>
      <w:r w:rsidRPr="00BE146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Prerequisite Unit</w:t>
            </w:r>
            <w:r w:rsidRPr="00BE1467">
              <w:t>/</w:t>
            </w:r>
            <w:r w:rsidRPr="00BE146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  <w:r w:rsidRPr="00BE1467">
              <w:t>Nil</w:t>
            </w:r>
          </w:p>
        </w:tc>
      </w:tr>
    </w:tbl>
    <w:p w:rsidR="00000000" w:rsidRPr="00BE1467" w:rsidP="00BE1467">
      <w:pPr>
        <w:pStyle w:val="BodyText"/>
      </w:pPr>
    </w:p>
    <w:p w:rsidR="00000000" w:rsidRPr="00BE1467" w:rsidP="00BE1467">
      <w:pPr>
        <w:pStyle w:val="AllowPageBreak"/>
      </w:pPr>
    </w:p>
    <w:p w:rsidR="00000000" w:rsidRPr="00BE1467" w:rsidP="00BE1467">
      <w:pPr>
        <w:pStyle w:val="Heading1"/>
      </w:pPr>
      <w:bookmarkStart w:id="6" w:name="O_120487"/>
      <w:bookmarkEnd w:id="6"/>
      <w:r w:rsidRPr="00BE146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  <w:r w:rsidRPr="00BE1467">
              <w:t>This unit contains employability skills.</w:t>
            </w:r>
          </w:p>
        </w:tc>
      </w:tr>
    </w:tbl>
    <w:p w:rsidR="00000000" w:rsidRPr="00BE1467" w:rsidP="00BE1467">
      <w:pPr>
        <w:pStyle w:val="BodyText"/>
      </w:pPr>
    </w:p>
    <w:p w:rsidR="00000000" w:rsidRPr="00BE1467" w:rsidP="00BE1467">
      <w:pPr>
        <w:pStyle w:val="AllowPageBreak"/>
      </w:pPr>
    </w:p>
    <w:p w:rsidR="00000000" w:rsidRPr="00BE1467" w:rsidP="00BE1467">
      <w:pPr>
        <w:pStyle w:val="Heading1"/>
      </w:pPr>
      <w:bookmarkStart w:id="7" w:name="O_120489"/>
      <w:bookmarkEnd w:id="7"/>
      <w:r w:rsidRPr="00BE146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  <w:r w:rsidRPr="00BE1467">
              <w:t>Performance Criteria describe the required performance needed to demonstrate achieve</w:t>
            </w:r>
            <w:r w:rsidRPr="00BE1467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BE1467" w:rsidP="00BE1467">
      <w:pPr>
        <w:pStyle w:val="BodyText"/>
      </w:pPr>
    </w:p>
    <w:p w:rsidR="00000000" w:rsidRPr="00BE1467" w:rsidP="00BE1467">
      <w:pPr>
        <w:pStyle w:val="AllowPageBreak"/>
      </w:pPr>
    </w:p>
    <w:p w:rsidR="00000000" w:rsidRPr="00BE1467" w:rsidP="00BE1467">
      <w:pPr>
        <w:pStyle w:val="Heading1"/>
      </w:pPr>
      <w:bookmarkStart w:id="8" w:name="O_120490"/>
      <w:bookmarkEnd w:id="8"/>
      <w:r w:rsidRPr="00BE14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t>PERFORMANCE CRITERIA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List"/>
              <w:rPr>
                <w:lang w:val="en-NZ"/>
              </w:rPr>
            </w:pPr>
            <w:r w:rsidRPr="00BE1467">
              <w:t>1.</w:t>
            </w:r>
            <w:r w:rsidRPr="00BE1467">
              <w:tab/>
            </w:r>
            <w:r w:rsidRPr="00BE1467">
              <w:rPr>
                <w:rStyle w:val="SpecialBold"/>
              </w:rPr>
              <w:t>Identify organisational requirements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List2"/>
            </w:pPr>
            <w:r w:rsidRPr="00BE1467">
              <w:t>1.1</w:t>
            </w:r>
            <w:r w:rsidRPr="00BE1467">
              <w:tab/>
            </w:r>
            <w:r w:rsidRPr="00BE1467">
              <w:rPr>
                <w:rStyle w:val="BoldandItalics"/>
              </w:rPr>
              <w:t>Protocols</w:t>
            </w:r>
            <w:r w:rsidRPr="00BE1467">
              <w:t xml:space="preserve"> for dealing with Australian Defence Force Cadet and Australian Defence Force personnel are complied with</w:t>
            </w:r>
          </w:p>
          <w:p w:rsidR="00000000" w:rsidRPr="00BE1467" w:rsidP="00BE1467">
            <w:pPr>
              <w:pStyle w:val="List2"/>
            </w:pPr>
            <w:r w:rsidRPr="00BE1467">
              <w:t>1.2</w:t>
            </w:r>
            <w:r w:rsidRPr="00BE1467">
              <w:tab/>
              <w:t>Organisational operating proc</w:t>
            </w:r>
            <w:r w:rsidRPr="00BE1467">
              <w:t>edures are complied with</w:t>
            </w:r>
          </w:p>
          <w:p w:rsidR="00000000" w:rsidRPr="00BE1467" w:rsidP="00BE1467">
            <w:pPr>
              <w:pStyle w:val="List2"/>
            </w:pPr>
            <w:r w:rsidRPr="00BE1467">
              <w:t>1.3</w:t>
            </w:r>
            <w:r w:rsidRPr="00BE1467">
              <w:tab/>
              <w:t xml:space="preserve">Communication within the organisation is effective and in accordance with </w:t>
            </w:r>
            <w:r w:rsidRPr="00BE1467">
              <w:rPr>
                <w:rStyle w:val="BoldandItalics"/>
              </w:rPr>
              <w:t>standard procedures</w:t>
            </w:r>
          </w:p>
          <w:p w:rsidR="00000000" w:rsidRPr="00BE1467" w:rsidP="00BE1467">
            <w:pPr>
              <w:pStyle w:val="List2"/>
            </w:pPr>
            <w:r w:rsidRPr="00BE1467">
              <w:t>1.4</w:t>
            </w:r>
            <w:r w:rsidRPr="00BE1467">
              <w:tab/>
              <w:t>Assistance is sought within the organisation as required</w:t>
            </w:r>
          </w:p>
          <w:p w:rsidR="00000000" w:rsidRPr="00BE1467" w:rsidP="00BE1467">
            <w:pPr>
              <w:pStyle w:val="List2"/>
            </w:pPr>
            <w:r w:rsidRPr="00BE1467">
              <w:t>1.5</w:t>
            </w:r>
            <w:r w:rsidRPr="00BE1467">
              <w:tab/>
            </w:r>
            <w:r w:rsidRPr="00BE1467">
              <w:rPr>
                <w:rStyle w:val="BoldandItalics"/>
              </w:rPr>
              <w:t>Personal administration</w:t>
            </w:r>
            <w:r w:rsidRPr="00BE1467">
              <w:t xml:space="preserve"> requirements of being a cadet are carried ou</w:t>
            </w:r>
            <w:r w:rsidRPr="00BE1467">
              <w:t>t in accordance with standard procedures</w:t>
            </w:r>
          </w:p>
          <w:p w:rsidR="00000000" w:rsidRPr="00BE1467" w:rsidP="00BE1467">
            <w:pPr>
              <w:pStyle w:val="List2"/>
            </w:pPr>
            <w:r w:rsidRPr="00BE1467">
              <w:t>1.6</w:t>
            </w:r>
            <w:r w:rsidRPr="00BE1467">
              <w:tab/>
              <w:t>Standards of dress and bearing are maintained</w:t>
            </w:r>
          </w:p>
          <w:p w:rsidR="00000000" w:rsidRPr="00BE1467" w:rsidP="00BE1467">
            <w:pPr>
              <w:pStyle w:val="List2"/>
            </w:pPr>
            <w:r w:rsidRPr="00BE1467">
              <w:t>1.7</w:t>
            </w:r>
            <w:r w:rsidRPr="00BE1467">
              <w:tab/>
              <w:t>Australian Defence Force Cadet code of ethical conduct and cadet organisation values are displayed</w:t>
            </w:r>
          </w:p>
          <w:p w:rsidR="00000000" w:rsidP="00BE1467">
            <w:pPr>
              <w:pStyle w:val="List2"/>
              <w:rPr>
                <w:lang w:val="en-NZ"/>
              </w:rPr>
            </w:pPr>
            <w:r w:rsidRPr="00BE1467">
              <w:t>1.8</w:t>
            </w:r>
            <w:r w:rsidRPr="00BE1467">
              <w:tab/>
              <w:t>Knowledge of Australian Defence Force Cadet customs and tr</w:t>
            </w:r>
            <w:r w:rsidRPr="00BE1467">
              <w:t>aditions is displayed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List"/>
              <w:rPr>
                <w:lang w:val="en-NZ"/>
              </w:rPr>
            </w:pPr>
            <w:r w:rsidRPr="00BE1467">
              <w:t>2.</w:t>
            </w:r>
            <w:r w:rsidRPr="00BE1467">
              <w:tab/>
            </w:r>
            <w:r w:rsidRPr="00BE1467">
              <w:rPr>
                <w:rStyle w:val="SpecialBold"/>
              </w:rPr>
              <w:t>Participate in personal development activities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List2"/>
            </w:pPr>
            <w:r w:rsidRPr="00BE1467">
              <w:t>2.1</w:t>
            </w:r>
            <w:r w:rsidRPr="00BE1467">
              <w:tab/>
              <w:t>Effective team work is implemented</w:t>
            </w:r>
          </w:p>
          <w:p w:rsidR="00000000" w:rsidRPr="00BE1467" w:rsidP="00BE1467">
            <w:pPr>
              <w:pStyle w:val="List2"/>
            </w:pPr>
            <w:r w:rsidRPr="00BE1467">
              <w:t>2.2</w:t>
            </w:r>
            <w:r w:rsidRPr="00BE1467">
              <w:tab/>
              <w:t>Occupational health and safety (OH&amp;S) requirements are recognised and applied at all times</w:t>
            </w:r>
          </w:p>
          <w:p w:rsidR="00000000" w:rsidRPr="00BE1467" w:rsidP="00BE1467">
            <w:pPr>
              <w:pStyle w:val="List2"/>
            </w:pPr>
            <w:r w:rsidRPr="00BE1467">
              <w:t>2.3</w:t>
            </w:r>
            <w:r w:rsidRPr="00BE1467">
              <w:tab/>
            </w:r>
            <w:r w:rsidRPr="00BE1467">
              <w:t>Directions from superior are followed and activities are planned to achieve the desired outcome</w:t>
            </w:r>
          </w:p>
          <w:p w:rsidR="00000000" w:rsidRPr="00BE1467" w:rsidP="00BE1467">
            <w:pPr>
              <w:pStyle w:val="List2"/>
            </w:pPr>
            <w:r w:rsidRPr="00BE1467">
              <w:t>2.4</w:t>
            </w:r>
            <w:r w:rsidRPr="00BE1467">
              <w:tab/>
              <w:t>Cadet activities are effectively participated in</w:t>
            </w:r>
          </w:p>
          <w:p w:rsidR="00000000" w:rsidP="00BE1467">
            <w:pPr>
              <w:pStyle w:val="List2"/>
              <w:rPr>
                <w:lang w:val="en-NZ"/>
              </w:rPr>
            </w:pPr>
            <w:r w:rsidRPr="00BE1467">
              <w:t>2.5</w:t>
            </w:r>
            <w:r w:rsidRPr="00BE1467">
              <w:tab/>
              <w:t>Formal and informal performance feedback is regularly sought and acted upon appropriately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</w:p>
        </w:tc>
      </w:tr>
    </w:tbl>
    <w:p w:rsidR="00000000" w:rsidRPr="00BE1467" w:rsidP="00BE1467">
      <w:pPr>
        <w:pStyle w:val="BodyText"/>
      </w:pPr>
    </w:p>
    <w:p w:rsidR="00000000" w:rsidRPr="00BE1467" w:rsidP="00BE1467">
      <w:pPr>
        <w:pStyle w:val="AllowPageBreak"/>
      </w:pPr>
    </w:p>
    <w:p w:rsidR="00000000" w:rsidRPr="00BE1467" w:rsidP="00BE1467">
      <w:pPr>
        <w:pStyle w:val="Heading1"/>
      </w:pPr>
      <w:bookmarkStart w:id="9" w:name="O_120491"/>
      <w:bookmarkEnd w:id="9"/>
      <w:r w:rsidRPr="00BE146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REQUIRED SKILLS AND KNOWLEDGE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t>This describes the essential skills and knowledge and their level, required for this unit.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Required Skills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ListBullet"/>
            </w:pPr>
            <w:r w:rsidRPr="00BE1467">
              <w:t>access information</w:t>
            </w:r>
          </w:p>
          <w:p w:rsidR="00000000" w:rsidRPr="00BE1467" w:rsidP="00BE1467">
            <w:pPr>
              <w:pStyle w:val="ListBullet"/>
            </w:pPr>
            <w:r w:rsidRPr="00BE1467">
              <w:t>encourage team members</w:t>
            </w:r>
          </w:p>
          <w:p w:rsidR="00000000" w:rsidRPr="00BE1467" w:rsidP="00BE1467">
            <w:pPr>
              <w:pStyle w:val="ListBullet"/>
            </w:pPr>
            <w:r w:rsidRPr="00BE1467">
              <w:t>follow instructions and directives</w:t>
            </w:r>
          </w:p>
          <w:p w:rsidR="00000000" w:rsidRPr="00BE1467" w:rsidP="00BE1467">
            <w:pPr>
              <w:pStyle w:val="ListBullet"/>
            </w:pPr>
            <w:r w:rsidRPr="00BE1467">
              <w:t>read and understand organisational policies and guidelines</w:t>
            </w:r>
          </w:p>
          <w:p w:rsidR="00000000" w:rsidP="00BE1467">
            <w:pPr>
              <w:pStyle w:val="ListBullet"/>
              <w:rPr>
                <w:lang w:val="en-NZ"/>
              </w:rPr>
            </w:pPr>
            <w:r w:rsidRPr="00BE1467">
              <w:t>work in a team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Required Knowledge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ListBullet"/>
            </w:pPr>
            <w:r w:rsidRPr="00BE1467">
              <w:t>Australian Defence Force Cadet code of ethical conduct and cadet organisation values</w:t>
            </w:r>
          </w:p>
          <w:p w:rsidR="00000000" w:rsidRPr="00BE1467" w:rsidP="00BE1467">
            <w:pPr>
              <w:pStyle w:val="ListBullet"/>
            </w:pPr>
            <w:r w:rsidRPr="00BE1467">
              <w:t>codes of conduct</w:t>
            </w:r>
          </w:p>
          <w:p w:rsidR="00000000" w:rsidRPr="00BE1467" w:rsidP="00BE1467">
            <w:pPr>
              <w:pStyle w:val="ListBullet"/>
            </w:pPr>
            <w:r w:rsidRPr="00BE1467">
              <w:t>equal employment opportunity, equity and diversity principles</w:t>
            </w:r>
          </w:p>
          <w:p w:rsidR="00000000" w:rsidRPr="00BE1467" w:rsidP="00BE1467">
            <w:pPr>
              <w:pStyle w:val="ListBullet"/>
            </w:pPr>
            <w:r w:rsidRPr="00BE1467">
              <w:t>nature of attitudes, values and beliefs</w:t>
            </w:r>
          </w:p>
          <w:p w:rsidR="00000000" w:rsidRPr="00BE1467" w:rsidP="00BE1467">
            <w:pPr>
              <w:pStyle w:val="ListBullet"/>
            </w:pPr>
            <w:r w:rsidRPr="00BE1467">
              <w:t>OH&amp;S requirements</w:t>
            </w:r>
          </w:p>
          <w:p w:rsidR="00000000" w:rsidRPr="00BE1467" w:rsidP="00BE1467">
            <w:pPr>
              <w:pStyle w:val="ListBullet"/>
            </w:pPr>
            <w:r w:rsidRPr="00BE1467">
              <w:t>policies and procedures for reporting fraud, corruption, mal administration, and breeches of ethics</w:t>
            </w:r>
          </w:p>
          <w:p w:rsidR="00000000" w:rsidRPr="00BE1467" w:rsidP="00BE1467">
            <w:pPr>
              <w:pStyle w:val="ListBullet"/>
            </w:pPr>
            <w:r w:rsidRPr="00BE1467">
              <w:t>regulatory requirements</w:t>
            </w:r>
          </w:p>
          <w:p w:rsidR="00000000" w:rsidP="00BE1467">
            <w:pPr>
              <w:pStyle w:val="ListBullet"/>
              <w:rPr>
                <w:lang w:val="en-NZ"/>
              </w:rPr>
            </w:pPr>
            <w:r w:rsidRPr="00BE1467">
              <w:t>techniques f</w:t>
            </w:r>
            <w:r w:rsidRPr="00BE1467">
              <w:t>or supporting team members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</w:p>
        </w:tc>
      </w:tr>
    </w:tbl>
    <w:p w:rsidR="00000000" w:rsidRPr="00BE1467" w:rsidP="00BE1467">
      <w:pPr>
        <w:pStyle w:val="BodyText"/>
      </w:pPr>
    </w:p>
    <w:p w:rsidR="00000000" w:rsidRPr="00BE1467" w:rsidP="00BE1467">
      <w:pPr>
        <w:pStyle w:val="AllowPageBreak"/>
      </w:pPr>
    </w:p>
    <w:p w:rsidR="00000000" w:rsidRPr="00BE1467" w:rsidP="00BE1467">
      <w:pPr>
        <w:pStyle w:val="Heading1"/>
      </w:pPr>
      <w:bookmarkStart w:id="10" w:name="O_120492"/>
      <w:bookmarkEnd w:id="10"/>
      <w:r w:rsidRPr="00BE146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  <w:r w:rsidRPr="00BE1467">
              <w:t>Assessment must confirm the ability to work as part of a team.</w:t>
            </w:r>
          </w:p>
          <w:p w:rsidR="00000000" w:rsidRPr="00BE1467" w:rsidP="00BE1467">
            <w:pPr>
              <w:pStyle w:val="BodyText"/>
            </w:pPr>
          </w:p>
          <w:p w:rsidR="00000000" w:rsidRPr="00BE1467" w:rsidP="00BE1467">
            <w:pPr>
              <w:pStyle w:val="BodyText"/>
            </w:pPr>
            <w:r w:rsidRPr="00BE1467">
              <w:rPr>
                <w:rStyle w:val="SpecialBold"/>
              </w:rPr>
              <w:t>Consistency in performance</w:t>
            </w:r>
          </w:p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t>Competency should be demonstrated over time conducting routine tasks.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  <w:r w:rsidRPr="00BE146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  <w:r w:rsidRPr="00BE1467">
              <w:rPr>
                <w:rStyle w:val="SpecialBold"/>
              </w:rPr>
              <w:t>Context of assessment</w:t>
            </w:r>
          </w:p>
          <w:p w:rsidR="00000000" w:rsidRPr="00BE1467" w:rsidP="00BE1467">
            <w:pPr>
              <w:pStyle w:val="BodyText"/>
            </w:pPr>
            <w:r w:rsidRPr="00BE1467">
              <w:t>Competency should be assessed while routine tasks are undertaken under supervision in the workplace or in a simula</w:t>
            </w:r>
            <w:r w:rsidRPr="00BE1467">
              <w:t>ted workplace environment.</w:t>
            </w:r>
          </w:p>
          <w:p w:rsidR="00000000" w:rsidRPr="00BE1467" w:rsidP="00BE1467">
            <w:pPr>
              <w:pStyle w:val="BodyText"/>
            </w:pPr>
            <w:r w:rsidRPr="00BE1467">
              <w:rPr>
                <w:rStyle w:val="SpecialBold"/>
              </w:rPr>
              <w:t>Specific resources for assessment</w:t>
            </w:r>
          </w:p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t>There are no special resource requirements for this unit.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Guidance information for assessment</w:t>
            </w:r>
            <w:r w:rsidRPr="00BE1467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  <w:r w:rsidRPr="00BE1467">
              <w:t>Information that will assist or guide assessment will be written during Phase II of the Review of t</w:t>
            </w:r>
            <w:r w:rsidRPr="00BE1467">
              <w:t>he PUA00 Public Safety Training Package.</w:t>
            </w:r>
          </w:p>
        </w:tc>
      </w:tr>
    </w:tbl>
    <w:p w:rsidR="00000000" w:rsidRPr="00BE1467" w:rsidP="00BE1467">
      <w:pPr>
        <w:pStyle w:val="BodyText"/>
      </w:pPr>
    </w:p>
    <w:p w:rsidR="00000000" w:rsidRPr="00BE1467" w:rsidP="00BE1467">
      <w:pPr>
        <w:pStyle w:val="AllowPageBreak"/>
      </w:pPr>
    </w:p>
    <w:p w:rsidR="00000000" w:rsidRPr="00BE1467" w:rsidP="00BE1467">
      <w:pPr>
        <w:pStyle w:val="Heading1"/>
      </w:pPr>
      <w:bookmarkStart w:id="11" w:name="O_120493"/>
      <w:bookmarkEnd w:id="11"/>
      <w:r w:rsidRPr="00BE146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RANGE STATEMENT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t xml:space="preserve">The Range Statement relates to the Unit of Competency as a whole. It allows for different work environments and situations that may affect performance. </w:t>
            </w:r>
            <w:r w:rsidRPr="00BE1467">
              <w:rPr>
                <w:rStyle w:val="BoldandItalics"/>
              </w:rPr>
              <w:t>Bold italicised</w:t>
            </w:r>
            <w:r w:rsidRPr="00BE1467">
              <w:t xml:space="preserve"> wording in the Performance Criteria is detailed below.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Protocols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  <w:r w:rsidRPr="00BE1467">
              <w:t>Badges of rank</w:t>
            </w:r>
          </w:p>
          <w:p w:rsidR="00000000" w:rsidRPr="00BE1467" w:rsidP="00BE1467">
            <w:pPr>
              <w:pStyle w:val="BodyText"/>
            </w:pPr>
            <w:r w:rsidRPr="00BE1467">
              <w:t>Chain of command</w:t>
            </w:r>
          </w:p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t>Customs of the service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  <w:r w:rsidRPr="00BE1467">
              <w:t>Equipment manufacturers' specifications and procedures</w:t>
            </w:r>
          </w:p>
          <w:p w:rsidR="00000000" w:rsidRPr="00BE1467" w:rsidP="00BE1467">
            <w:pPr>
              <w:pStyle w:val="BodyText"/>
            </w:pPr>
            <w:r w:rsidRPr="00BE1467">
              <w:t>Industry practices</w:t>
            </w:r>
          </w:p>
          <w:p w:rsidR="00000000" w:rsidRPr="00BE1467" w:rsidP="00BE1467">
            <w:pPr>
              <w:pStyle w:val="BodyText"/>
            </w:pPr>
            <w:r w:rsidRPr="00BE1467">
              <w:t>OH&amp;S requirements</w:t>
            </w:r>
          </w:p>
          <w:p w:rsidR="00000000" w:rsidRPr="00BE1467" w:rsidP="00BE1467">
            <w:pPr>
              <w:pStyle w:val="BodyText"/>
            </w:pPr>
            <w:r w:rsidRPr="00BE1467">
              <w:t>Organisational instructions and policy</w:t>
            </w:r>
          </w:p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t>Regulatory requirements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Personal administration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  <w:r w:rsidRPr="00BE1467">
              <w:t>Maintaining Cadet Record of Service</w:t>
            </w:r>
          </w:p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t>Pre and post course administration</w:t>
            </w:r>
          </w:p>
        </w:tc>
      </w:tr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</w:p>
        </w:tc>
      </w:tr>
    </w:tbl>
    <w:p w:rsidR="00000000" w:rsidRPr="00BE1467" w:rsidP="00BE1467">
      <w:pPr>
        <w:pStyle w:val="BodyText"/>
      </w:pPr>
    </w:p>
    <w:p w:rsidR="00000000" w:rsidRPr="00BE1467" w:rsidP="00BE1467">
      <w:pPr>
        <w:pStyle w:val="AllowPageBreak"/>
      </w:pPr>
    </w:p>
    <w:p w:rsidR="00000000" w:rsidRPr="00BE1467" w:rsidP="00BE1467">
      <w:pPr>
        <w:pStyle w:val="Heading1"/>
      </w:pPr>
      <w:bookmarkStart w:id="12" w:name="O_120494"/>
      <w:bookmarkEnd w:id="12"/>
      <w:r w:rsidRPr="00BE1467">
        <w:t>Unit Sector(s)</w:t>
      </w:r>
    </w:p>
    <w:p w:rsidR="00000000" w:rsidRPr="00BE1467" w:rsidP="00BE1467">
      <w:pPr>
        <w:pStyle w:val="BodyText"/>
      </w:pPr>
      <w:r w:rsidRPr="00BE1467">
        <w:t>Not applicable.</w:t>
      </w:r>
    </w:p>
    <w:p w:rsidR="00000000" w:rsidRPr="00BE1467" w:rsidP="00BE1467">
      <w:pPr>
        <w:pStyle w:val="AllowPageBreak"/>
      </w:pPr>
    </w:p>
    <w:p w:rsidR="00000000" w:rsidRPr="00BE1467" w:rsidP="00BE1467">
      <w:pPr>
        <w:pStyle w:val="Heading1"/>
      </w:pPr>
      <w:bookmarkStart w:id="13" w:name="O_174877"/>
      <w:bookmarkEnd w:id="13"/>
      <w:r w:rsidRPr="00BE1467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02D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67">
            <w:pPr>
              <w:pStyle w:val="BodyText"/>
              <w:rPr>
                <w:lang w:val="en-NZ"/>
              </w:rPr>
            </w:pPr>
            <w:r w:rsidRPr="00BE1467">
              <w:rPr>
                <w:rStyle w:val="SpecialBold"/>
              </w:rPr>
              <w:t>Co-requisite Unit</w:t>
            </w:r>
            <w:r w:rsidRPr="00BE1467">
              <w:t>/</w:t>
            </w:r>
            <w:r w:rsidRPr="00BE146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67" w:rsidP="00BE1467">
            <w:pPr>
              <w:pStyle w:val="BodyText"/>
            </w:pPr>
            <w:r w:rsidRPr="00BE1467">
              <w:t>Nil</w:t>
            </w:r>
          </w:p>
        </w:tc>
      </w:tr>
    </w:tbl>
    <w:p w:rsidR="00000000" w:rsidRPr="00BE1467" w:rsidP="00BE1467">
      <w:pPr>
        <w:pStyle w:val="BodyText"/>
      </w:pPr>
    </w:p>
    <w:p w:rsidR="00000000" w:rsidRPr="00BE1467" w:rsidP="00BE1467"/>
    <w:sectPr w:rsidSect="00BE14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02D8A" w:rsidP="00F02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D8A" w:rsidP="00BE14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02D8A" w:rsidP="00BE14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02D8A" w:rsidP="00BE146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02D8A" w:rsidP="00F02D8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D8A" w:rsidP="00BE14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PUADEFDC001B Integrate into the cadet working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02D8A" w:rsidP="00BE146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CC6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5005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4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E14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4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4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4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4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4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4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4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4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4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467"/>
  </w:style>
  <w:style w:type="character" w:customStyle="1" w:styleId="Heading1Char">
    <w:name w:val="Heading 1 Char"/>
    <w:basedOn w:val="DefaultParagraphFont"/>
    <w:link w:val="Heading1"/>
    <w:rsid w:val="00BE14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4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46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E14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46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E14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14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1467"/>
    <w:rPr>
      <w:b/>
      <w:spacing w:val="0"/>
    </w:rPr>
  </w:style>
  <w:style w:type="paragraph" w:styleId="Header">
    <w:name w:val="header"/>
    <w:basedOn w:val="Normal"/>
    <w:link w:val="HeaderChar"/>
    <w:rsid w:val="00BE14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4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E146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E14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E146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E146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E14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4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4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4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46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E146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E146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E14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4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4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4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4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E14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4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4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14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4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4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4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146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14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46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E14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4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4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4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4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467"/>
    <w:rPr>
      <w:i/>
    </w:rPr>
  </w:style>
  <w:style w:type="paragraph" w:styleId="Caption">
    <w:name w:val="caption"/>
    <w:basedOn w:val="BodyText"/>
    <w:next w:val="Normal"/>
    <w:qFormat/>
    <w:rsid w:val="00BE14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4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4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467"/>
  </w:style>
  <w:style w:type="paragraph" w:styleId="TableofFigures">
    <w:name w:val="table of figures"/>
    <w:basedOn w:val="Normal"/>
    <w:next w:val="Normal"/>
    <w:semiHidden/>
    <w:rsid w:val="00BE14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467"/>
    <w:pPr>
      <w:numPr>
        <w:numId w:val="10"/>
      </w:numPr>
    </w:pPr>
  </w:style>
  <w:style w:type="character" w:customStyle="1" w:styleId="WingdingSymbols">
    <w:name w:val="Wingding Symbols"/>
    <w:rsid w:val="00BE1467"/>
    <w:rPr>
      <w:rFonts w:ascii="Wingdings" w:hAnsi="Wingdings"/>
    </w:rPr>
  </w:style>
  <w:style w:type="paragraph" w:customStyle="1" w:styleId="TableHeading">
    <w:name w:val="Table Heading"/>
    <w:basedOn w:val="HeadingBase"/>
    <w:rsid w:val="00BE14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467"/>
    <w:rPr>
      <w:color w:val="0033CC"/>
      <w:u w:val="none"/>
    </w:rPr>
  </w:style>
  <w:style w:type="paragraph" w:customStyle="1" w:styleId="BodyTextRight">
    <w:name w:val="Body Text Right"/>
    <w:basedOn w:val="BodyText"/>
    <w:rsid w:val="00BE14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4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4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4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4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46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E1467"/>
    <w:rPr>
      <w:sz w:val="32"/>
    </w:rPr>
  </w:style>
  <w:style w:type="paragraph" w:customStyle="1" w:styleId="HeadingProcedure">
    <w:name w:val="Heading Procedure"/>
    <w:basedOn w:val="HeadingBase"/>
    <w:next w:val="Normal"/>
    <w:rsid w:val="00BE14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467"/>
    <w:pPr>
      <w:spacing w:before="60" w:after="60"/>
    </w:pPr>
  </w:style>
  <w:style w:type="paragraph" w:styleId="ListContinue">
    <w:name w:val="List Continue"/>
    <w:basedOn w:val="List"/>
    <w:rsid w:val="00BE1467"/>
    <w:pPr>
      <w:ind w:firstLine="0"/>
    </w:pPr>
  </w:style>
  <w:style w:type="paragraph" w:customStyle="1" w:styleId="ListNote">
    <w:name w:val="List Note"/>
    <w:basedOn w:val="List"/>
    <w:rsid w:val="00BE14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4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4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467"/>
    <w:rPr>
      <w:rFonts w:ascii="Courier New" w:hAnsi="Courier New"/>
    </w:rPr>
  </w:style>
  <w:style w:type="paragraph" w:customStyle="1" w:styleId="NoteBullet">
    <w:name w:val="Note Bullet"/>
    <w:basedOn w:val="Note"/>
    <w:rsid w:val="00BE14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4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4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4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4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14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46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E1467"/>
    <w:rPr>
      <w:b/>
      <w:smallCaps/>
    </w:rPr>
  </w:style>
  <w:style w:type="paragraph" w:customStyle="1" w:styleId="TableListNumber">
    <w:name w:val="Table List Number"/>
    <w:basedOn w:val="ListNumber"/>
    <w:rsid w:val="00BE14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4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467"/>
    <w:pPr>
      <w:numPr>
        <w:numId w:val="8"/>
      </w:numPr>
    </w:pPr>
  </w:style>
  <w:style w:type="paragraph" w:customStyle="1" w:styleId="ListAlpha2">
    <w:name w:val="List Alpha 2"/>
    <w:basedOn w:val="List2"/>
    <w:rsid w:val="00BE1467"/>
    <w:pPr>
      <w:numPr>
        <w:numId w:val="7"/>
      </w:numPr>
    </w:pPr>
  </w:style>
  <w:style w:type="paragraph" w:styleId="List3">
    <w:name w:val="List 3"/>
    <w:basedOn w:val="BodyText"/>
    <w:rsid w:val="00BE14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4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4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4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467"/>
    <w:pPr>
      <w:numPr>
        <w:numId w:val="2"/>
      </w:numPr>
    </w:pPr>
  </w:style>
  <w:style w:type="paragraph" w:styleId="ListBullet5">
    <w:name w:val="List Bullet 5"/>
    <w:basedOn w:val="List5"/>
    <w:rsid w:val="00BE1467"/>
    <w:pPr>
      <w:numPr>
        <w:numId w:val="3"/>
      </w:numPr>
    </w:pPr>
  </w:style>
  <w:style w:type="paragraph" w:styleId="ListContinue2">
    <w:name w:val="List Continue 2"/>
    <w:basedOn w:val="List2"/>
    <w:rsid w:val="00BE1467"/>
    <w:pPr>
      <w:ind w:firstLine="0"/>
    </w:pPr>
  </w:style>
  <w:style w:type="paragraph" w:styleId="ListContinue3">
    <w:name w:val="List Continue 3"/>
    <w:basedOn w:val="List3"/>
    <w:rsid w:val="00BE1467"/>
    <w:pPr>
      <w:ind w:left="1021" w:firstLine="0"/>
    </w:pPr>
  </w:style>
  <w:style w:type="paragraph" w:styleId="ListContinue4">
    <w:name w:val="List Continue 4"/>
    <w:basedOn w:val="List4"/>
    <w:rsid w:val="00BE1467"/>
    <w:pPr>
      <w:ind w:firstLine="0"/>
    </w:pPr>
  </w:style>
  <w:style w:type="paragraph" w:styleId="ListContinue5">
    <w:name w:val="List Continue 5"/>
    <w:basedOn w:val="List5"/>
    <w:rsid w:val="00BE1467"/>
    <w:pPr>
      <w:ind w:firstLine="0"/>
    </w:pPr>
  </w:style>
  <w:style w:type="paragraph" w:styleId="ListNumber3">
    <w:name w:val="List Number 3"/>
    <w:basedOn w:val="List3"/>
    <w:rsid w:val="00BE1467"/>
    <w:pPr>
      <w:numPr>
        <w:numId w:val="4"/>
      </w:numPr>
    </w:pPr>
  </w:style>
  <w:style w:type="paragraph" w:styleId="ListNumber4">
    <w:name w:val="List Number 4"/>
    <w:basedOn w:val="List4"/>
    <w:rsid w:val="00BE1467"/>
    <w:pPr>
      <w:numPr>
        <w:numId w:val="5"/>
      </w:numPr>
    </w:pPr>
  </w:style>
  <w:style w:type="paragraph" w:styleId="ListNumber5">
    <w:name w:val="List Number 5"/>
    <w:basedOn w:val="List5"/>
    <w:rsid w:val="00BE1467"/>
    <w:pPr>
      <w:numPr>
        <w:numId w:val="6"/>
      </w:numPr>
    </w:pPr>
  </w:style>
  <w:style w:type="paragraph" w:styleId="BlockText">
    <w:name w:val="Block Text"/>
    <w:basedOn w:val="Normal"/>
    <w:rsid w:val="00BE14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4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467"/>
    <w:rPr>
      <w:sz w:val="16"/>
      <w:vertAlign w:val="superscript"/>
    </w:rPr>
  </w:style>
  <w:style w:type="character" w:customStyle="1" w:styleId="Symbols">
    <w:name w:val="Symbols"/>
    <w:basedOn w:val="DefaultParagraphFont"/>
    <w:rsid w:val="00BE1467"/>
    <w:rPr>
      <w:rFonts w:ascii="Symbol" w:hAnsi="Symbol"/>
    </w:rPr>
  </w:style>
  <w:style w:type="character" w:customStyle="1" w:styleId="MenuOptions">
    <w:name w:val="Menu Options"/>
    <w:basedOn w:val="DefaultParagraphFont"/>
    <w:rsid w:val="00BE14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467"/>
    <w:rPr>
      <w:b/>
    </w:rPr>
  </w:style>
  <w:style w:type="character" w:customStyle="1" w:styleId="Underlined">
    <w:name w:val="Underlined"/>
    <w:basedOn w:val="DefaultParagraphFont"/>
    <w:rsid w:val="00BE1467"/>
    <w:rPr>
      <w:u w:val="single"/>
    </w:rPr>
  </w:style>
  <w:style w:type="paragraph" w:customStyle="1" w:styleId="TableBodyTextRight">
    <w:name w:val="Table Body Text Right"/>
    <w:basedOn w:val="TableBodyText"/>
    <w:rsid w:val="00BE14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467"/>
    <w:rPr>
      <w:sz w:val="18"/>
    </w:rPr>
  </w:style>
  <w:style w:type="paragraph" w:customStyle="1" w:styleId="BodySmallRight">
    <w:name w:val="Body Small Right"/>
    <w:basedOn w:val="BodyTextRight"/>
    <w:rsid w:val="00BE1467"/>
    <w:rPr>
      <w:sz w:val="18"/>
      <w:szCs w:val="18"/>
    </w:rPr>
  </w:style>
  <w:style w:type="paragraph" w:customStyle="1" w:styleId="MarginEdition">
    <w:name w:val="Margin Edition"/>
    <w:basedOn w:val="MarginNote"/>
    <w:rsid w:val="00BE14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467"/>
    <w:rPr>
      <w:sz w:val="2"/>
      <w:szCs w:val="2"/>
    </w:rPr>
  </w:style>
  <w:style w:type="character" w:customStyle="1" w:styleId="Small">
    <w:name w:val="Small"/>
    <w:basedOn w:val="DefaultParagraphFont"/>
    <w:rsid w:val="00BE1467"/>
    <w:rPr>
      <w:sz w:val="16"/>
    </w:rPr>
  </w:style>
  <w:style w:type="paragraph" w:customStyle="1" w:styleId="WideTable">
    <w:name w:val="Wide Table"/>
    <w:basedOn w:val="Normal"/>
    <w:rsid w:val="00BE14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467"/>
  </w:style>
  <w:style w:type="paragraph" w:styleId="Quote">
    <w:name w:val="Quote"/>
    <w:basedOn w:val="Heading1"/>
    <w:link w:val="QuoteChar"/>
    <w:qFormat/>
    <w:rsid w:val="00BE14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4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467"/>
    <w:pPr>
      <w:pageBreakBefore/>
    </w:pPr>
  </w:style>
  <w:style w:type="paragraph" w:customStyle="1" w:styleId="Border">
    <w:name w:val="Border"/>
    <w:basedOn w:val="Normal"/>
    <w:qFormat/>
    <w:rsid w:val="00BE14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4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4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46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E14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4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4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4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4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467"/>
    <w:rPr>
      <w:u w:val="single"/>
    </w:rPr>
  </w:style>
  <w:style w:type="paragraph" w:styleId="BalloonText">
    <w:name w:val="Balloon Text"/>
    <w:basedOn w:val="Normal"/>
    <w:link w:val="BalloonTextChar"/>
    <w:rsid w:val="00BE1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46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E14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46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700</Words>
  <Characters>4354</Characters>
  <Application>Microsoft Office Word</Application>
  <DocSecurity>0</DocSecurity>
  <Lines>180</Lines>
  <Paragraphs>93</Paragraphs>
  <ScaleCrop>false</ScaleCrop>
  <Company>Author-it Software Corporation Ltd.</Company>
  <LinksUpToDate>false</LinksUpToDate>
  <CharactersWithSpaces>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PUADEFDC001B Integrate into the cadet working environment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2012-05-26T04:14:00Z</dcterms:created>
  <dcterms:modified xsi:type="dcterms:W3CDTF">2012-05-26T04:14:00Z</dcterms:modified>
</cp:coreProperties>
</file>