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25E91" w:rsidP="00D25E9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PUADEFCM104C Operate in a threat environment</w:t>
      </w:r>
      <w:r>
        <w:fldChar w:fldCharType="end"/>
      </w:r>
    </w:p>
    <w:p w:rsidR="00D25E91" w:rsidP="00D25E91">
      <w:pPr>
        <w:pStyle w:val="Version"/>
        <w:sectPr w:rsidSect="0097238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Revision Number: 1</w:t>
      </w:r>
      <w:r>
        <w:fldChar w:fldCharType="end"/>
      </w:r>
    </w:p>
    <w:p w:rsidR="00000000" w:rsidRPr="00972384" w:rsidP="00972384">
      <w:pPr>
        <w:pStyle w:val="SuperHeading"/>
      </w:pPr>
      <w:r w:rsidRPr="00972384">
        <w:t>PUADEFCM104C Operate in a threat environment</w:t>
      </w:r>
    </w:p>
    <w:p w:rsidR="00000000" w:rsidRPr="00972384" w:rsidP="00972384">
      <w:pPr>
        <w:pStyle w:val="SuperHeading"/>
      </w:pPr>
    </w:p>
    <w:p w:rsidR="00000000" w:rsidRPr="00972384" w:rsidP="00972384">
      <w:pPr>
        <w:pStyle w:val="Heading1"/>
      </w:pPr>
      <w:bookmarkStart w:id="1" w:name="O_119811"/>
      <w:bookmarkEnd w:id="1"/>
      <w:r w:rsidRPr="00972384">
        <w:t>Modification History</w:t>
      </w:r>
    </w:p>
    <w:p w:rsidR="00000000" w:rsidRPr="00972384" w:rsidP="00972384">
      <w:pPr>
        <w:pStyle w:val="BodyText"/>
      </w:pPr>
      <w:r w:rsidRPr="00972384">
        <w:t>Not applicable.</w:t>
      </w:r>
    </w:p>
    <w:p w:rsidR="00000000" w:rsidRPr="00972384" w:rsidP="00972384">
      <w:pPr>
        <w:pStyle w:val="AllowPageBreak"/>
      </w:pPr>
    </w:p>
    <w:p w:rsidR="00000000" w:rsidRPr="00972384" w:rsidP="00972384">
      <w:pPr>
        <w:pStyle w:val="Heading1"/>
      </w:pPr>
      <w:bookmarkStart w:id="2" w:name="O_119812"/>
      <w:bookmarkEnd w:id="2"/>
      <w:r w:rsidRPr="00972384">
        <w:t>Unit Descriptor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D25E9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2384">
            <w:pPr>
              <w:pStyle w:val="BodyText"/>
              <w:rPr>
                <w:lang w:val="en-NZ"/>
              </w:rPr>
            </w:pPr>
            <w:r w:rsidRPr="00972384">
              <w:rPr>
                <w:rStyle w:val="SpecialBold"/>
              </w:rPr>
              <w:t>Unit Descriptor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2384" w:rsidP="00972384">
            <w:pPr>
              <w:pStyle w:val="BodyText"/>
            </w:pPr>
            <w:r w:rsidRPr="00972384">
              <w:t>This unit covers the competency required to apply offensive and defensive operational procedures as a memb</w:t>
            </w:r>
            <w:r w:rsidRPr="00972384">
              <w:t>er of a team (e.g. a section) within a threat environment.</w:t>
            </w:r>
          </w:p>
          <w:p w:rsidR="00000000" w:rsidRPr="00972384" w:rsidP="00972384">
            <w:pPr>
              <w:pStyle w:val="BodyText"/>
            </w:pPr>
            <w:r w:rsidRPr="00972384">
              <w:t>These operational methods are based on principles that support the conduct of any mission carried out in a threat environment.</w:t>
            </w:r>
          </w:p>
        </w:tc>
      </w:tr>
    </w:tbl>
    <w:p w:rsidR="00000000" w:rsidRPr="00972384" w:rsidP="00972384">
      <w:pPr>
        <w:pStyle w:val="BodyText"/>
      </w:pPr>
    </w:p>
    <w:p w:rsidR="00000000" w:rsidRPr="00972384" w:rsidP="00972384">
      <w:pPr>
        <w:pStyle w:val="AllowPageBreak"/>
      </w:pPr>
    </w:p>
    <w:p w:rsidR="00000000" w:rsidRPr="00972384" w:rsidP="00972384">
      <w:pPr>
        <w:pStyle w:val="Heading1"/>
      </w:pPr>
      <w:bookmarkStart w:id="3" w:name="O_119813"/>
      <w:bookmarkEnd w:id="3"/>
      <w:r w:rsidRPr="00972384">
        <w:t>Application of the Unit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D25E9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2384">
            <w:pPr>
              <w:pStyle w:val="BodyText"/>
              <w:rPr>
                <w:lang w:val="en-NZ"/>
              </w:rPr>
            </w:pPr>
            <w:r w:rsidRPr="00972384">
              <w:rPr>
                <w:rStyle w:val="SpecialBold"/>
              </w:rPr>
              <w:t>Application of the Unit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2384" w:rsidP="00972384">
            <w:pPr>
              <w:pStyle w:val="BodyText"/>
            </w:pPr>
            <w:r w:rsidRPr="00972384">
              <w:t xml:space="preserve">This unit was developed for arms soldiers working within an operational zone in Defence but is applicable to any individual in this field of work. </w:t>
            </w:r>
          </w:p>
          <w:p w:rsidR="00000000" w:rsidP="00972384">
            <w:pPr>
              <w:pStyle w:val="BodyText"/>
              <w:rPr>
                <w:lang w:val="en-NZ"/>
              </w:rPr>
            </w:pPr>
            <w:r w:rsidRPr="00972384">
              <w:t xml:space="preserve">Typically these individuals must demonstrate the ability to work as individuals and as part of a team under </w:t>
            </w:r>
            <w:r w:rsidRPr="00972384">
              <w:t>direct and/or indirect supervision, use discretion and judgement, and take responsibility for the quality of their outputs. All activities are carried out in accordance with relevant organisational policies and procedures.</w:t>
            </w:r>
          </w:p>
        </w:tc>
      </w:tr>
      <w:tr w:rsidTr="00D25E9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2384" w:rsidP="00972384">
            <w:pPr>
              <w:pStyle w:val="BodyText"/>
            </w:pPr>
          </w:p>
        </w:tc>
      </w:tr>
    </w:tbl>
    <w:p w:rsidR="00000000" w:rsidRPr="00972384" w:rsidP="00972384">
      <w:pPr>
        <w:pStyle w:val="BodyText"/>
      </w:pPr>
    </w:p>
    <w:p w:rsidR="00000000" w:rsidRPr="00972384" w:rsidP="00972384">
      <w:pPr>
        <w:pStyle w:val="AllowPageBreak"/>
      </w:pPr>
    </w:p>
    <w:p w:rsidR="00000000" w:rsidRPr="00972384" w:rsidP="00972384">
      <w:pPr>
        <w:pStyle w:val="Heading1"/>
      </w:pPr>
      <w:bookmarkStart w:id="4" w:name="O_119814"/>
      <w:bookmarkEnd w:id="4"/>
      <w:r w:rsidRPr="00972384">
        <w:t>Licensing/R</w:t>
      </w:r>
      <w:r w:rsidRPr="00972384">
        <w:t>egulatory Information</w:t>
      </w:r>
    </w:p>
    <w:p w:rsidR="00000000" w:rsidRPr="00972384" w:rsidP="00972384">
      <w:pPr>
        <w:pStyle w:val="BodyText"/>
      </w:pPr>
      <w:r w:rsidRPr="00972384">
        <w:t>Not applicable.</w:t>
      </w:r>
    </w:p>
    <w:p w:rsidR="00000000" w:rsidRPr="00972384" w:rsidP="00972384">
      <w:pPr>
        <w:pStyle w:val="AllowPageBreak"/>
      </w:pPr>
    </w:p>
    <w:p w:rsidR="00000000" w:rsidRPr="00972384" w:rsidP="00972384">
      <w:pPr>
        <w:pStyle w:val="Heading1"/>
      </w:pPr>
      <w:bookmarkStart w:id="5" w:name="O_119815"/>
      <w:bookmarkEnd w:id="5"/>
      <w:r w:rsidRPr="00972384">
        <w:t>Pre-Requisites</w:t>
      </w:r>
    </w:p>
    <w:p w:rsidR="00000000" w:rsidRPr="00972384" w:rsidP="00972384">
      <w:pPr>
        <w:pStyle w:val="BodyText"/>
      </w:pPr>
      <w:r w:rsidRPr="00972384">
        <w:t>Not applicable.</w:t>
      </w:r>
    </w:p>
    <w:p w:rsidR="00000000" w:rsidRPr="00972384" w:rsidP="00972384">
      <w:pPr>
        <w:pStyle w:val="AllowPageBreak"/>
      </w:pPr>
    </w:p>
    <w:p w:rsidR="00000000" w:rsidRPr="00972384" w:rsidP="00972384">
      <w:pPr>
        <w:pStyle w:val="Heading1"/>
      </w:pPr>
      <w:bookmarkStart w:id="6" w:name="O_119816"/>
      <w:bookmarkEnd w:id="6"/>
      <w:r w:rsidRPr="00972384">
        <w:t>Employability Skills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D25E9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2384">
            <w:pPr>
              <w:pStyle w:val="BodyText"/>
              <w:rPr>
                <w:lang w:val="en-NZ"/>
              </w:rPr>
            </w:pPr>
            <w:r w:rsidRPr="00972384">
              <w:rPr>
                <w:rStyle w:val="SpecialBold"/>
              </w:rPr>
              <w:t>Employability Skills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2384">
            <w:pPr>
              <w:pStyle w:val="BodyText"/>
              <w:rPr>
                <w:lang w:val="en-NZ"/>
              </w:rPr>
            </w:pPr>
            <w:r w:rsidRPr="00972384">
              <w:t>This unit contains employability skills.</w:t>
            </w:r>
          </w:p>
        </w:tc>
      </w:tr>
      <w:tr w:rsidTr="00D25E9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2384">
            <w:pPr>
              <w:pStyle w:val="BodyText"/>
              <w:rPr>
                <w:lang w:val="en-NZ"/>
              </w:rPr>
            </w:pPr>
            <w:r w:rsidRPr="00972384">
              <w:rPr>
                <w:rStyle w:val="SpecialBold"/>
              </w:rPr>
              <w:t>Pre-requisite Unit</w:t>
            </w:r>
            <w:r w:rsidRPr="00972384">
              <w:t>/</w:t>
            </w:r>
            <w:r w:rsidRPr="00972384">
              <w:rPr>
                <w:rStyle w:val="SpecialBold"/>
              </w:rPr>
              <w:t>s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2384" w:rsidP="00972384">
            <w:pPr>
              <w:pStyle w:val="BodyText"/>
            </w:pPr>
            <w:r w:rsidRPr="00972384">
              <w:t>Nil</w:t>
            </w:r>
          </w:p>
        </w:tc>
      </w:tr>
    </w:tbl>
    <w:p w:rsidR="00000000" w:rsidRPr="00972384" w:rsidP="00972384">
      <w:pPr>
        <w:pStyle w:val="BodyText"/>
      </w:pPr>
    </w:p>
    <w:p w:rsidR="00000000" w:rsidRPr="00972384" w:rsidP="00972384">
      <w:pPr>
        <w:pStyle w:val="AllowPageBreak"/>
      </w:pPr>
    </w:p>
    <w:p w:rsidR="00000000" w:rsidRPr="00972384" w:rsidP="00972384">
      <w:pPr>
        <w:pStyle w:val="Heading1"/>
      </w:pPr>
      <w:bookmarkStart w:id="7" w:name="O_119817"/>
      <w:bookmarkEnd w:id="7"/>
      <w:r w:rsidRPr="00972384">
        <w:t>Elements and Performance Criteria Pre-Content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D25E9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2384">
            <w:pPr>
              <w:pStyle w:val="BodyText"/>
              <w:rPr>
                <w:lang w:val="en-NZ"/>
              </w:rPr>
            </w:pPr>
            <w:r w:rsidRPr="00972384">
              <w:t>Elements describe the essential outcomes of a Unit of Competency.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2384" w:rsidP="00972384">
            <w:pPr>
              <w:pStyle w:val="BodyText"/>
            </w:pPr>
            <w:r w:rsidRPr="00972384">
              <w:t>Performance Criteria describe the required performance needed to demonstrate achievement of the element. Where bold italicised text is used, fur</w:t>
            </w:r>
            <w:r w:rsidRPr="00972384">
              <w:t>ther information is detailed in the Required Skills and Knowledge and/or the Range Statement. Assessment of performance is to be consistent with the Evidence Guide.</w:t>
            </w:r>
          </w:p>
        </w:tc>
      </w:tr>
    </w:tbl>
    <w:p w:rsidR="00000000" w:rsidRPr="00972384" w:rsidP="00972384">
      <w:pPr>
        <w:pStyle w:val="BodyText"/>
      </w:pPr>
    </w:p>
    <w:p w:rsidR="00000000" w:rsidRPr="00972384" w:rsidP="00972384">
      <w:pPr>
        <w:pStyle w:val="AllowPageBreak"/>
      </w:pPr>
    </w:p>
    <w:p w:rsidR="00000000" w:rsidRPr="00972384" w:rsidP="00972384">
      <w:pPr>
        <w:pStyle w:val="Heading1"/>
      </w:pPr>
      <w:bookmarkStart w:id="8" w:name="O_119818"/>
      <w:bookmarkEnd w:id="8"/>
      <w:r w:rsidRPr="00972384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D25E9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2384" w:rsidP="00972384">
            <w:pPr>
              <w:pStyle w:val="BodyText"/>
            </w:pPr>
            <w:r w:rsidRPr="00972384">
              <w:rPr>
                <w:rStyle w:val="SpecialBold"/>
              </w:rPr>
              <w:t>ELEMENT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2384">
            <w:pPr>
              <w:pStyle w:val="BodyText"/>
              <w:rPr>
                <w:lang w:val="en-NZ"/>
              </w:rPr>
            </w:pPr>
            <w:r w:rsidRPr="00972384">
              <w:rPr>
                <w:rStyle w:val="SpecialBold"/>
              </w:rPr>
              <w:t>PERFORMANCE CRITERIA</w:t>
            </w:r>
          </w:p>
        </w:tc>
      </w:tr>
      <w:tr w:rsidTr="00D25E9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2384">
            <w:pPr>
              <w:pStyle w:val="List"/>
              <w:rPr>
                <w:lang w:val="en-NZ"/>
              </w:rPr>
            </w:pPr>
            <w:r w:rsidRPr="00972384">
              <w:t>1.</w:t>
            </w:r>
            <w:r w:rsidRPr="00972384">
              <w:tab/>
            </w:r>
            <w:r w:rsidRPr="00972384">
              <w:rPr>
                <w:rStyle w:val="SpecialBold"/>
              </w:rPr>
              <w:t>Apply fieldcraft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2384" w:rsidP="00972384">
            <w:pPr>
              <w:pStyle w:val="List2"/>
            </w:pPr>
            <w:r w:rsidRPr="00972384">
              <w:t>1.1</w:t>
            </w:r>
            <w:r w:rsidRPr="00972384">
              <w:tab/>
              <w:t xml:space="preserve">Orders and instructions are received, interpreted and carried out in accordance with </w:t>
            </w:r>
            <w:r w:rsidRPr="00972384">
              <w:rPr>
                <w:rStyle w:val="BoldandItalics"/>
              </w:rPr>
              <w:t>standard procedures</w:t>
            </w:r>
          </w:p>
          <w:p w:rsidR="00000000" w:rsidRPr="00972384" w:rsidP="00972384">
            <w:pPr>
              <w:pStyle w:val="List2"/>
            </w:pPr>
            <w:r w:rsidRPr="00972384">
              <w:t>1.2</w:t>
            </w:r>
            <w:r w:rsidRPr="00972384">
              <w:tab/>
            </w:r>
            <w:r w:rsidRPr="00972384">
              <w:rPr>
                <w:rStyle w:val="BoldandItalics"/>
              </w:rPr>
              <w:t>Fieldcraft</w:t>
            </w:r>
            <w:r w:rsidRPr="00972384">
              <w:t xml:space="preserve"> techniques are applied in accordance with standard procedures</w:t>
            </w:r>
          </w:p>
          <w:p w:rsidR="00000000" w:rsidP="00972384">
            <w:pPr>
              <w:pStyle w:val="List2"/>
              <w:rPr>
                <w:lang w:val="en-NZ"/>
              </w:rPr>
            </w:pPr>
            <w:r w:rsidRPr="00972384">
              <w:t>1.3</w:t>
            </w:r>
            <w:r w:rsidRPr="00972384">
              <w:tab/>
            </w:r>
            <w:r w:rsidRPr="00972384">
              <w:rPr>
                <w:rStyle w:val="BoldandItalics"/>
              </w:rPr>
              <w:t>Tasks</w:t>
            </w:r>
            <w:r w:rsidRPr="00972384">
              <w:t xml:space="preserve"> are carried out in accordance with standard procedures</w:t>
            </w:r>
          </w:p>
        </w:tc>
      </w:tr>
      <w:tr w:rsidTr="00D25E9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2384">
            <w:pPr>
              <w:pStyle w:val="BodyText"/>
              <w:rPr>
                <w:lang w:val="en-NZ"/>
              </w:rPr>
            </w:pPr>
          </w:p>
        </w:tc>
      </w:tr>
      <w:tr w:rsidTr="00D25E9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2384">
            <w:pPr>
              <w:pStyle w:val="List"/>
              <w:rPr>
                <w:lang w:val="en-NZ"/>
              </w:rPr>
            </w:pPr>
            <w:r w:rsidRPr="00972384">
              <w:t>2.</w:t>
            </w:r>
            <w:r w:rsidRPr="00972384">
              <w:tab/>
            </w:r>
            <w:r w:rsidRPr="00972384">
              <w:rPr>
                <w:rStyle w:val="SpecialBold"/>
              </w:rPr>
              <w:t>Employ defensive measures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2384" w:rsidP="00972384">
            <w:pPr>
              <w:pStyle w:val="List2"/>
            </w:pPr>
            <w:r w:rsidRPr="00972384">
              <w:t>2.1</w:t>
            </w:r>
            <w:r w:rsidRPr="00972384">
              <w:tab/>
            </w:r>
            <w:r w:rsidRPr="00972384">
              <w:rPr>
                <w:rStyle w:val="BoldandItalics"/>
              </w:rPr>
              <w:t>Defensive measures</w:t>
            </w:r>
            <w:r w:rsidRPr="00972384">
              <w:t xml:space="preserve"> are employed in accordance with standard procedures</w:t>
            </w:r>
          </w:p>
          <w:p w:rsidR="00000000" w:rsidP="00972384">
            <w:pPr>
              <w:pStyle w:val="List2"/>
              <w:rPr>
                <w:lang w:val="en-NZ"/>
              </w:rPr>
            </w:pPr>
            <w:r w:rsidRPr="00972384">
              <w:t>2.2</w:t>
            </w:r>
            <w:r w:rsidRPr="00972384">
              <w:tab/>
              <w:t xml:space="preserve">Enemy </w:t>
            </w:r>
            <w:r w:rsidRPr="00972384">
              <w:rPr>
                <w:rStyle w:val="BoldandItalics"/>
              </w:rPr>
              <w:t>offensive measures</w:t>
            </w:r>
            <w:r w:rsidRPr="00972384">
              <w:t xml:space="preserve"> and tactics are dealt with in accordance with standard procedur</w:t>
            </w:r>
            <w:r w:rsidRPr="00972384">
              <w:t>es</w:t>
            </w:r>
          </w:p>
        </w:tc>
      </w:tr>
      <w:tr w:rsidTr="00D25E9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2384">
            <w:pPr>
              <w:pStyle w:val="BodyText"/>
              <w:rPr>
                <w:lang w:val="en-NZ"/>
              </w:rPr>
            </w:pPr>
          </w:p>
        </w:tc>
      </w:tr>
      <w:tr w:rsidTr="00D25E9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2384">
            <w:pPr>
              <w:pStyle w:val="List"/>
              <w:rPr>
                <w:lang w:val="en-NZ"/>
              </w:rPr>
            </w:pPr>
            <w:r w:rsidRPr="00972384">
              <w:t>3.</w:t>
            </w:r>
            <w:r w:rsidRPr="00972384">
              <w:tab/>
            </w:r>
            <w:r w:rsidRPr="00972384">
              <w:rPr>
                <w:rStyle w:val="SpecialBold"/>
              </w:rPr>
              <w:t>Employ offensive measures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2384" w:rsidP="00972384">
            <w:pPr>
              <w:pStyle w:val="List2"/>
            </w:pPr>
            <w:r w:rsidRPr="00972384">
              <w:t>3.1</w:t>
            </w:r>
            <w:r w:rsidRPr="00972384">
              <w:tab/>
              <w:t>Offensive measures are employed in accordance with standard procedures</w:t>
            </w:r>
          </w:p>
          <w:p w:rsidR="00000000" w:rsidP="00972384">
            <w:pPr>
              <w:pStyle w:val="List2"/>
              <w:rPr>
                <w:lang w:val="en-NZ"/>
              </w:rPr>
            </w:pPr>
            <w:r w:rsidRPr="00972384">
              <w:t>3.2</w:t>
            </w:r>
            <w:r w:rsidRPr="00972384">
              <w:tab/>
              <w:t>Enemy defensive measures and tactics are dealt with in accordance with standard procedures</w:t>
            </w:r>
          </w:p>
        </w:tc>
      </w:tr>
      <w:tr w:rsidTr="00D25E9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2384">
            <w:pPr>
              <w:pStyle w:val="BodyText"/>
              <w:rPr>
                <w:lang w:val="en-NZ"/>
              </w:rPr>
            </w:pPr>
          </w:p>
        </w:tc>
      </w:tr>
      <w:tr w:rsidTr="00D25E9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2384">
            <w:pPr>
              <w:pStyle w:val="List"/>
              <w:rPr>
                <w:lang w:val="en-NZ"/>
              </w:rPr>
            </w:pPr>
            <w:r w:rsidRPr="00972384">
              <w:t>4.</w:t>
            </w:r>
            <w:r w:rsidRPr="00972384">
              <w:tab/>
            </w:r>
            <w:r w:rsidRPr="00972384">
              <w:rPr>
                <w:rStyle w:val="SpecialBold"/>
              </w:rPr>
              <w:t>Comply with the conventions of armed conflict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2384" w:rsidP="00972384">
            <w:pPr>
              <w:pStyle w:val="List2"/>
            </w:pPr>
            <w:r w:rsidRPr="00972384">
              <w:t>4.1</w:t>
            </w:r>
            <w:r w:rsidRPr="00972384">
              <w:tab/>
              <w:t>Laws of armed conflict are complied with in accordance with standard procedures</w:t>
            </w:r>
          </w:p>
          <w:p w:rsidR="00000000" w:rsidRPr="00972384" w:rsidP="00972384">
            <w:pPr>
              <w:pStyle w:val="List2"/>
            </w:pPr>
            <w:r w:rsidRPr="00972384">
              <w:t>4.2</w:t>
            </w:r>
            <w:r w:rsidRPr="00972384">
              <w:tab/>
              <w:t>Rules of Engagement, Orders for Opening Fire and Orders for Use of Force are followed</w:t>
            </w:r>
          </w:p>
          <w:p w:rsidR="00000000" w:rsidRPr="00972384" w:rsidP="00972384">
            <w:pPr>
              <w:pStyle w:val="List2"/>
            </w:pPr>
            <w:r w:rsidRPr="00972384">
              <w:t>4.3</w:t>
            </w:r>
            <w:r w:rsidRPr="00972384">
              <w:tab/>
              <w:t xml:space="preserve">Prisoners of war are guarded in </w:t>
            </w:r>
            <w:r w:rsidRPr="00972384">
              <w:t>accordance with the laws of armed conflict and operational requirements</w:t>
            </w:r>
          </w:p>
          <w:p w:rsidR="00000000" w:rsidP="00972384">
            <w:pPr>
              <w:pStyle w:val="List2"/>
              <w:rPr>
                <w:lang w:val="en-NZ"/>
              </w:rPr>
            </w:pPr>
            <w:r w:rsidRPr="00972384">
              <w:t>4.4</w:t>
            </w:r>
            <w:r w:rsidRPr="00972384">
              <w:tab/>
              <w:t>Prisoners of war, captured persons, detainees and non combatants are cared for, protected and processed in accordance with standard procedures</w:t>
            </w:r>
          </w:p>
        </w:tc>
      </w:tr>
      <w:tr w:rsidTr="00D25E9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2384" w:rsidP="00972384">
            <w:pPr>
              <w:pStyle w:val="BodyText"/>
            </w:pPr>
          </w:p>
        </w:tc>
      </w:tr>
    </w:tbl>
    <w:p w:rsidR="00000000" w:rsidRPr="00972384" w:rsidP="00972384">
      <w:pPr>
        <w:pStyle w:val="BodyText"/>
      </w:pPr>
    </w:p>
    <w:p w:rsidR="00000000" w:rsidRPr="00972384" w:rsidP="00972384">
      <w:pPr>
        <w:pStyle w:val="AllowPageBreak"/>
      </w:pPr>
    </w:p>
    <w:p w:rsidR="00000000" w:rsidRPr="00972384" w:rsidP="00972384">
      <w:pPr>
        <w:pStyle w:val="Heading1"/>
      </w:pPr>
      <w:bookmarkStart w:id="9" w:name="O_119819"/>
      <w:bookmarkEnd w:id="9"/>
      <w:r w:rsidRPr="00972384">
        <w:t>Required Skills and Knowledge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640"/>
      </w:tblGrid>
      <w:tr w:rsidTr="00D25E9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2384">
            <w:pPr>
              <w:pStyle w:val="BodyText"/>
              <w:rPr>
                <w:lang w:val="en-NZ"/>
              </w:rPr>
            </w:pPr>
            <w:r w:rsidRPr="00972384">
              <w:rPr>
                <w:rStyle w:val="SpecialBold"/>
              </w:rPr>
              <w:t>REQUIRED SKILLS AND KNOWLEDGE</w:t>
            </w:r>
          </w:p>
        </w:tc>
      </w:tr>
      <w:tr w:rsidTr="00D25E9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2384">
            <w:pPr>
              <w:pStyle w:val="BodyText"/>
              <w:rPr>
                <w:lang w:val="en-NZ"/>
              </w:rPr>
            </w:pPr>
            <w:r w:rsidRPr="00972384">
              <w:t>This describes the essential skills and knowledge and their level, required for this unit.</w:t>
            </w:r>
          </w:p>
        </w:tc>
      </w:tr>
      <w:tr w:rsidTr="00D25E9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2384">
            <w:pPr>
              <w:pStyle w:val="BodyText"/>
              <w:rPr>
                <w:lang w:val="en-NZ"/>
              </w:rPr>
            </w:pPr>
            <w:r w:rsidRPr="00972384">
              <w:rPr>
                <w:rStyle w:val="SpecialBold"/>
              </w:rPr>
              <w:t>Required Skills</w:t>
            </w:r>
          </w:p>
        </w:tc>
      </w:tr>
      <w:tr w:rsidTr="00D25E9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2384" w:rsidP="00972384">
            <w:pPr>
              <w:pStyle w:val="ListBullet"/>
            </w:pPr>
            <w:r w:rsidRPr="00972384">
              <w:t>apply obstacle crossing drills</w:t>
            </w:r>
          </w:p>
          <w:p w:rsidR="00000000" w:rsidRPr="00972384" w:rsidP="00972384">
            <w:pPr>
              <w:pStyle w:val="ListBullet"/>
            </w:pPr>
            <w:r w:rsidRPr="00972384">
              <w:t>apply mine and booby trap incident drills</w:t>
            </w:r>
          </w:p>
          <w:p w:rsidR="00000000" w:rsidRPr="00972384" w:rsidP="00972384">
            <w:pPr>
              <w:pStyle w:val="ListBullet"/>
            </w:pPr>
            <w:r w:rsidRPr="00972384">
              <w:t>dig fighting pits to directed specifications</w:t>
            </w:r>
          </w:p>
          <w:p w:rsidR="00000000" w:rsidRPr="00972384" w:rsidP="00972384">
            <w:pPr>
              <w:pStyle w:val="ListBullet"/>
            </w:pPr>
            <w:r w:rsidRPr="00972384">
              <w:t>erect wire obstacles under supervision</w:t>
            </w:r>
          </w:p>
          <w:p w:rsidR="00000000" w:rsidRPr="00972384" w:rsidP="00972384">
            <w:pPr>
              <w:pStyle w:val="ListBullet"/>
            </w:pPr>
            <w:r w:rsidRPr="00972384">
              <w:t>fire and movement</w:t>
            </w:r>
          </w:p>
          <w:p w:rsidR="00000000" w:rsidRPr="00972384" w:rsidP="00972384">
            <w:pPr>
              <w:pStyle w:val="ListBullet"/>
            </w:pPr>
            <w:r w:rsidRPr="00972384">
              <w:t>handle detainees, prisoners of war and non combatants</w:t>
            </w:r>
          </w:p>
          <w:p w:rsidR="00000000" w:rsidRPr="00972384" w:rsidP="00972384">
            <w:pPr>
              <w:pStyle w:val="ListBullet"/>
            </w:pPr>
            <w:r w:rsidRPr="00972384">
              <w:t>harden fighting positions</w:t>
            </w:r>
          </w:p>
          <w:p w:rsidR="00000000" w:rsidP="00972384">
            <w:pPr>
              <w:pStyle w:val="ListBullet"/>
              <w:rPr>
                <w:lang w:val="en-NZ"/>
              </w:rPr>
            </w:pPr>
            <w:r w:rsidRPr="00972384">
              <w:t>tactical movement on foot</w:t>
            </w:r>
          </w:p>
        </w:tc>
      </w:tr>
      <w:tr w:rsidTr="00D25E9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2384">
            <w:pPr>
              <w:pStyle w:val="BodyText"/>
              <w:rPr>
                <w:lang w:val="en-NZ"/>
              </w:rPr>
            </w:pPr>
            <w:r w:rsidRPr="00972384">
              <w:rPr>
                <w:rStyle w:val="SpecialBold"/>
              </w:rPr>
              <w:t>Required Knowledge</w:t>
            </w:r>
          </w:p>
        </w:tc>
      </w:tr>
      <w:tr w:rsidTr="00D25E9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2384" w:rsidP="00972384">
            <w:pPr>
              <w:pStyle w:val="ListBullet"/>
            </w:pPr>
            <w:r w:rsidRPr="00972384">
              <w:t xml:space="preserve">application of principles </w:t>
            </w:r>
            <w:r w:rsidRPr="00972384">
              <w:t>of fieldcraft</w:t>
            </w:r>
          </w:p>
          <w:p w:rsidR="00000000" w:rsidRPr="00972384" w:rsidP="00972384">
            <w:pPr>
              <w:pStyle w:val="ListBullet"/>
            </w:pPr>
            <w:r w:rsidRPr="00972384">
              <w:t>application of Rules of Engagement</w:t>
            </w:r>
          </w:p>
          <w:p w:rsidR="00000000" w:rsidRPr="00972384" w:rsidP="00972384">
            <w:pPr>
              <w:pStyle w:val="ListBullet"/>
            </w:pPr>
            <w:r w:rsidRPr="00972384">
              <w:t>detection avoidance techniques</w:t>
            </w:r>
          </w:p>
          <w:p w:rsidR="00000000" w:rsidRPr="00972384" w:rsidP="00972384">
            <w:pPr>
              <w:pStyle w:val="ListBullet"/>
            </w:pPr>
            <w:r w:rsidRPr="00972384">
              <w:t>duties and responsibilities of an individual member of a tactical team</w:t>
            </w:r>
          </w:p>
          <w:p w:rsidR="00000000" w:rsidRPr="00972384" w:rsidP="00972384">
            <w:pPr>
              <w:pStyle w:val="ListBullet"/>
            </w:pPr>
            <w:r w:rsidRPr="00972384">
              <w:t>field routine within a tactical environment</w:t>
            </w:r>
          </w:p>
          <w:p w:rsidR="00000000" w:rsidRPr="00972384" w:rsidP="00972384">
            <w:pPr>
              <w:pStyle w:val="ListBullet"/>
            </w:pPr>
            <w:r w:rsidRPr="00972384">
              <w:t>Laws of Armed Conflict</w:t>
            </w:r>
          </w:p>
          <w:p w:rsidR="00000000" w:rsidRPr="00972384" w:rsidP="00972384">
            <w:pPr>
              <w:pStyle w:val="ListBullet"/>
            </w:pPr>
            <w:r w:rsidRPr="00972384">
              <w:t>Orders for Opening Fire</w:t>
            </w:r>
          </w:p>
          <w:p w:rsidR="00000000" w:rsidRPr="00972384" w:rsidP="00972384">
            <w:pPr>
              <w:pStyle w:val="ListBullet"/>
            </w:pPr>
            <w:r w:rsidRPr="00972384">
              <w:t>Orders for the Use of Force</w:t>
            </w:r>
          </w:p>
          <w:p w:rsidR="00000000" w:rsidRPr="00972384" w:rsidP="00972384">
            <w:pPr>
              <w:pStyle w:val="ListBullet"/>
            </w:pPr>
            <w:r w:rsidRPr="00972384">
              <w:t>tactical terminology and orders</w:t>
            </w:r>
          </w:p>
          <w:p w:rsidR="00000000" w:rsidP="00972384">
            <w:pPr>
              <w:pStyle w:val="ListBullet"/>
              <w:rPr>
                <w:lang w:val="en-NZ"/>
              </w:rPr>
            </w:pPr>
            <w:r w:rsidRPr="00972384">
              <w:t>use of field equipment: webbing, hoochie, rope, military pack</w:t>
            </w:r>
          </w:p>
        </w:tc>
      </w:tr>
      <w:tr w:rsidTr="00D25E9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2384" w:rsidP="00972384">
            <w:pPr>
              <w:pStyle w:val="BodyText"/>
            </w:pPr>
          </w:p>
        </w:tc>
      </w:tr>
    </w:tbl>
    <w:p w:rsidR="00000000" w:rsidRPr="00972384" w:rsidP="00972384">
      <w:pPr>
        <w:pStyle w:val="BodyText"/>
      </w:pPr>
    </w:p>
    <w:p w:rsidR="00000000" w:rsidRPr="00972384" w:rsidP="00972384">
      <w:pPr>
        <w:pStyle w:val="AllowPageBreak"/>
      </w:pPr>
    </w:p>
    <w:p w:rsidR="00000000" w:rsidRPr="00972384" w:rsidP="00972384">
      <w:pPr>
        <w:pStyle w:val="Heading1"/>
      </w:pPr>
      <w:bookmarkStart w:id="10" w:name="O_119820"/>
      <w:bookmarkEnd w:id="10"/>
      <w:r w:rsidRPr="00972384">
        <w:t>Evidence Guide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D25E9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2384">
            <w:pPr>
              <w:pStyle w:val="BodyText"/>
              <w:rPr>
                <w:lang w:val="en-NZ"/>
              </w:rPr>
            </w:pPr>
            <w:r w:rsidRPr="00972384">
              <w:rPr>
                <w:rStyle w:val="SpecialBold"/>
              </w:rPr>
              <w:t>EVIDENCE GUIDE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2384">
            <w:pPr>
              <w:pStyle w:val="BodyText"/>
              <w:rPr>
                <w:lang w:val="en-NZ"/>
              </w:rPr>
            </w:pPr>
          </w:p>
        </w:tc>
      </w:tr>
      <w:tr w:rsidTr="00D25E9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2384">
            <w:pPr>
              <w:pStyle w:val="BodyText"/>
              <w:rPr>
                <w:lang w:val="en-NZ"/>
              </w:rPr>
            </w:pPr>
            <w:r w:rsidRPr="00972384">
              <w:t>The evidence guide provides advice on asses</w:t>
            </w:r>
            <w:r w:rsidRPr="00972384">
              <w:t>sment and must be read in conjunction with the Performance Criteria, Required Skills and Knowledge, the Range Statement and the Assessment Guidelines for this Training Package.</w:t>
            </w:r>
          </w:p>
        </w:tc>
      </w:tr>
      <w:tr w:rsidTr="00D25E9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2384">
            <w:pPr>
              <w:pStyle w:val="BodyText"/>
              <w:rPr>
                <w:lang w:val="en-NZ"/>
              </w:rPr>
            </w:pPr>
            <w:r w:rsidRPr="00972384">
              <w:rPr>
                <w:rStyle w:val="SpecialBold"/>
              </w:rPr>
              <w:t>Critical aspects for assessment and evidence required to demonstrate competen</w:t>
            </w:r>
            <w:r w:rsidRPr="00972384">
              <w:rPr>
                <w:rStyle w:val="SpecialBold"/>
              </w:rPr>
              <w:t>cy in this unit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2384" w:rsidP="00972384">
            <w:pPr>
              <w:pStyle w:val="BodyText"/>
            </w:pPr>
            <w:r w:rsidRPr="00972384">
              <w:t>Assessment must confirm the ability to:</w:t>
            </w:r>
          </w:p>
          <w:p w:rsidR="00000000" w:rsidRPr="00972384" w:rsidP="00972384">
            <w:pPr>
              <w:pStyle w:val="ListBullet"/>
            </w:pPr>
            <w:r w:rsidRPr="00972384">
              <w:t>operate in a range of environments such as day and night operations, different terrain and weather conditions and under a simulated operational threat environment</w:t>
            </w:r>
          </w:p>
          <w:p w:rsidR="00000000" w:rsidRPr="00972384" w:rsidP="00972384">
            <w:pPr>
              <w:pStyle w:val="ListBullet"/>
            </w:pPr>
            <w:r w:rsidRPr="00972384">
              <w:t>work as a team member under supervis</w:t>
            </w:r>
            <w:r w:rsidRPr="00972384">
              <w:t>ion while employing fieldcraft, offensive and defensive measures</w:t>
            </w:r>
          </w:p>
          <w:p w:rsidR="00000000" w:rsidRPr="00972384" w:rsidP="00972384">
            <w:pPr>
              <w:pStyle w:val="ListBullet"/>
            </w:pPr>
            <w:r w:rsidRPr="00972384">
              <w:t>complywith the laws of armed conflict.</w:t>
            </w:r>
          </w:p>
          <w:p w:rsidR="00000000" w:rsidRPr="00972384" w:rsidP="00972384">
            <w:pPr>
              <w:pStyle w:val="BodyText"/>
            </w:pPr>
            <w:r w:rsidRPr="00972384">
              <w:rPr>
                <w:rStyle w:val="SpecialBold"/>
              </w:rPr>
              <w:t>Consistency in performance</w:t>
            </w:r>
          </w:p>
          <w:p w:rsidR="00000000" w:rsidP="00972384">
            <w:pPr>
              <w:pStyle w:val="BodyText"/>
              <w:rPr>
                <w:lang w:val="en-NZ"/>
              </w:rPr>
            </w:pPr>
            <w:r w:rsidRPr="00972384">
              <w:t>Competency should be demonstrated over time in a range of contexts. The operational activity is to take place over time allowing the individual to be assessed in a number of realistic operational scenarios.</w:t>
            </w:r>
          </w:p>
        </w:tc>
      </w:tr>
      <w:tr w:rsidTr="00D25E9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2384">
            <w:pPr>
              <w:pStyle w:val="BodyText"/>
              <w:rPr>
                <w:lang w:val="en-NZ"/>
              </w:rPr>
            </w:pPr>
          </w:p>
        </w:tc>
      </w:tr>
      <w:tr w:rsidTr="00D25E9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2384" w:rsidP="00972384">
            <w:pPr>
              <w:pStyle w:val="BodyText"/>
            </w:pPr>
            <w:r w:rsidRPr="00972384">
              <w:rPr>
                <w:rStyle w:val="SpecialBold"/>
              </w:rPr>
              <w:t>Context of and specific resources for assessm</w:t>
            </w:r>
            <w:r w:rsidRPr="00972384">
              <w:rPr>
                <w:rStyle w:val="SpecialBold"/>
              </w:rPr>
              <w:t>ent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2384" w:rsidP="00972384">
            <w:pPr>
              <w:pStyle w:val="BodyText"/>
            </w:pPr>
            <w:r w:rsidRPr="00972384">
              <w:rPr>
                <w:rStyle w:val="SpecialBold"/>
              </w:rPr>
              <w:t>Context of assessment</w:t>
            </w:r>
          </w:p>
          <w:p w:rsidR="00000000" w:rsidRPr="00972384" w:rsidP="00972384">
            <w:pPr>
              <w:pStyle w:val="BodyText"/>
            </w:pPr>
            <w:r w:rsidRPr="00972384">
              <w:t>Competency should be assessed in a replicated operational threat environment.</w:t>
            </w:r>
          </w:p>
          <w:p w:rsidR="00000000" w:rsidRPr="00972384" w:rsidP="00972384">
            <w:pPr>
              <w:pStyle w:val="BodyText"/>
            </w:pPr>
            <w:r w:rsidRPr="00972384">
              <w:t>The person should be exposed to the extremes of the operational environment under physical and mental stress. The context of assessment is simulated due</w:t>
            </w:r>
            <w:r w:rsidRPr="00972384">
              <w:t xml:space="preserve"> to the nature of this high risk environment.</w:t>
            </w:r>
          </w:p>
          <w:p w:rsidR="00000000" w:rsidRPr="00972384" w:rsidP="00972384">
            <w:pPr>
              <w:pStyle w:val="BodyText"/>
            </w:pPr>
            <w:r w:rsidRPr="00972384">
              <w:rPr>
                <w:rStyle w:val="SpecialBold"/>
              </w:rPr>
              <w:t>Specific resources for assessment</w:t>
            </w:r>
          </w:p>
          <w:p w:rsidR="00000000" w:rsidRPr="00972384" w:rsidP="00972384">
            <w:pPr>
              <w:pStyle w:val="BodyText"/>
            </w:pPr>
            <w:r w:rsidRPr="00972384">
              <w:t>Access is required to:</w:t>
            </w:r>
          </w:p>
          <w:p w:rsidR="00000000" w:rsidRPr="00972384" w:rsidP="00972384">
            <w:pPr>
              <w:pStyle w:val="ListBullet"/>
            </w:pPr>
            <w:r w:rsidRPr="00972384">
              <w:t>team</w:t>
            </w:r>
          </w:p>
          <w:p w:rsidR="00000000" w:rsidRPr="00972384" w:rsidP="00972384">
            <w:pPr>
              <w:pStyle w:val="ListBullet"/>
            </w:pPr>
            <w:r w:rsidRPr="00972384">
              <w:t>simulated operational environment that replicates the extremes and stress of a threat environment</w:t>
            </w:r>
          </w:p>
          <w:p w:rsidR="00000000" w:rsidRPr="00972384" w:rsidP="00972384">
            <w:pPr>
              <w:pStyle w:val="ListBullet"/>
            </w:pPr>
            <w:r w:rsidRPr="00972384">
              <w:t>rifle and ammunition</w:t>
            </w:r>
          </w:p>
          <w:p w:rsidR="00000000" w:rsidP="00972384">
            <w:pPr>
              <w:pStyle w:val="ListBullet"/>
              <w:rPr>
                <w:lang w:val="en-NZ"/>
              </w:rPr>
            </w:pPr>
            <w:r w:rsidRPr="00972384">
              <w:t>variety of equipment as listed in the Range Statement..</w:t>
            </w:r>
          </w:p>
        </w:tc>
      </w:tr>
      <w:tr w:rsidTr="00D25E9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2384">
            <w:pPr>
              <w:pStyle w:val="BodyText"/>
              <w:rPr>
                <w:lang w:val="en-NZ"/>
              </w:rPr>
            </w:pPr>
          </w:p>
        </w:tc>
      </w:tr>
      <w:tr w:rsidTr="00D25E9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2384">
            <w:pPr>
              <w:pStyle w:val="BodyText"/>
              <w:rPr>
                <w:lang w:val="en-NZ"/>
              </w:rPr>
            </w:pPr>
            <w:r w:rsidRPr="00972384">
              <w:rPr>
                <w:rStyle w:val="SpecialBold"/>
              </w:rPr>
              <w:t>Method of assessment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2384" w:rsidP="00972384">
            <w:pPr>
              <w:pStyle w:val="BodyText"/>
            </w:pPr>
            <w:r w:rsidRPr="00972384">
              <w:t>In a public safety environment assessment is usually conducted via direct observation in a training environment or in the workplace via subject matter supervision and/or mento</w:t>
            </w:r>
            <w:r w:rsidRPr="00972384">
              <w:t>ring, which is typically recorded in a competency workbook.</w:t>
            </w:r>
          </w:p>
          <w:p w:rsidR="00000000" w:rsidRPr="00972384" w:rsidP="00972384">
            <w:pPr>
              <w:pStyle w:val="BodyText"/>
            </w:pPr>
            <w:r w:rsidRPr="00972384">
              <w:t>Assessment is completed using appropriately qualified assessors who select the most appropriate method of assessment.</w:t>
            </w:r>
          </w:p>
          <w:p w:rsidR="00000000" w:rsidRPr="00972384" w:rsidP="00972384">
            <w:pPr>
              <w:pStyle w:val="BodyText"/>
            </w:pPr>
            <w:r w:rsidRPr="00972384">
              <w:t xml:space="preserve">Assessment may occur in an operational environment or in an industry-approved </w:t>
            </w:r>
            <w:r w:rsidRPr="00972384">
              <w:t>simulated work environment. Forms of assessment that are typically used include:</w:t>
            </w:r>
          </w:p>
          <w:p w:rsidR="00000000" w:rsidRPr="00972384" w:rsidP="00972384">
            <w:pPr>
              <w:pStyle w:val="ListBullet"/>
            </w:pPr>
            <w:r w:rsidRPr="00972384">
              <w:t>direct observation</w:t>
            </w:r>
          </w:p>
          <w:p w:rsidR="00000000" w:rsidRPr="00972384" w:rsidP="00972384">
            <w:pPr>
              <w:pStyle w:val="ListBullet"/>
            </w:pPr>
            <w:r w:rsidRPr="00972384">
              <w:t>interviewing the candidate</w:t>
            </w:r>
          </w:p>
          <w:p w:rsidR="00000000" w:rsidRPr="00972384" w:rsidP="00972384">
            <w:pPr>
              <w:pStyle w:val="ListBullet"/>
            </w:pPr>
            <w:r w:rsidRPr="00972384">
              <w:t>journals and workplace documentation</w:t>
            </w:r>
          </w:p>
          <w:p w:rsidR="00000000" w:rsidRPr="00972384" w:rsidP="00972384">
            <w:pPr>
              <w:pStyle w:val="ListBullet"/>
            </w:pPr>
            <w:r w:rsidRPr="00972384">
              <w:t>third party reports from supervisors</w:t>
            </w:r>
          </w:p>
          <w:p w:rsidR="00000000" w:rsidRPr="00972384" w:rsidP="00972384">
            <w:pPr>
              <w:pStyle w:val="ListBullet"/>
            </w:pPr>
            <w:r w:rsidRPr="00972384">
              <w:t>written or oral questions.</w:t>
            </w:r>
          </w:p>
        </w:tc>
      </w:tr>
    </w:tbl>
    <w:p w:rsidR="00000000" w:rsidRPr="00972384" w:rsidP="00972384">
      <w:pPr>
        <w:pStyle w:val="BodyText"/>
      </w:pPr>
    </w:p>
    <w:p w:rsidR="00000000" w:rsidRPr="00972384" w:rsidP="00972384">
      <w:pPr>
        <w:pStyle w:val="AllowPageBreak"/>
      </w:pPr>
    </w:p>
    <w:p w:rsidR="00000000" w:rsidRPr="00972384" w:rsidP="00972384">
      <w:pPr>
        <w:pStyle w:val="Heading1"/>
      </w:pPr>
      <w:bookmarkStart w:id="11" w:name="O_119821"/>
      <w:bookmarkEnd w:id="11"/>
      <w:r w:rsidRPr="00972384">
        <w:t>Range Statement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D25E9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8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2384">
            <w:pPr>
              <w:pStyle w:val="BodyText"/>
              <w:rPr>
                <w:lang w:val="en-NZ"/>
              </w:rPr>
            </w:pPr>
            <w:r w:rsidRPr="00972384">
              <w:rPr>
                <w:rStyle w:val="SpecialBold"/>
              </w:rPr>
              <w:t>RANGE STATEMENT</w:t>
            </w:r>
          </w:p>
        </w:tc>
      </w:tr>
      <w:tr w:rsidTr="00D25E9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2384">
            <w:pPr>
              <w:pStyle w:val="BodyText"/>
              <w:rPr>
                <w:lang w:val="en-NZ"/>
              </w:rPr>
            </w:pPr>
            <w:r w:rsidRPr="00972384">
              <w:t xml:space="preserve">The Range Statement relates to the Unit of Competency as a whole. It allows for different work environments and situations that may affect performance. </w:t>
            </w:r>
            <w:r w:rsidRPr="00972384">
              <w:rPr>
                <w:rStyle w:val="BoldandItalics"/>
              </w:rPr>
              <w:t>Bold italicised</w:t>
            </w:r>
            <w:r w:rsidRPr="00972384">
              <w:t xml:space="preserve"> wording in the Performance Criteria is detailed below.</w:t>
            </w:r>
          </w:p>
        </w:tc>
      </w:tr>
      <w:tr w:rsidTr="00D25E9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2384">
            <w:pPr>
              <w:pStyle w:val="BodyText"/>
              <w:rPr>
                <w:lang w:val="en-NZ"/>
              </w:rPr>
            </w:pPr>
            <w:r w:rsidRPr="00972384">
              <w:rPr>
                <w:rStyle w:val="SpecialBold"/>
              </w:rPr>
              <w:t>Standard procedures may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2384" w:rsidP="00972384">
            <w:pPr>
              <w:pStyle w:val="BodyText"/>
            </w:pPr>
            <w:r w:rsidRPr="00972384">
              <w:t>Australian Standards</w:t>
            </w:r>
          </w:p>
          <w:p w:rsidR="00000000" w:rsidRPr="00972384" w:rsidP="00972384">
            <w:pPr>
              <w:pStyle w:val="BodyText"/>
            </w:pPr>
            <w:r w:rsidRPr="00972384">
              <w:t>Defence Instructions</w:t>
            </w:r>
          </w:p>
          <w:p w:rsidR="00000000" w:rsidRPr="00972384" w:rsidP="00972384">
            <w:pPr>
              <w:pStyle w:val="BodyText"/>
            </w:pPr>
            <w:r w:rsidRPr="00972384">
              <w:t>Doctrine pamphlets</w:t>
            </w:r>
          </w:p>
          <w:p w:rsidR="00000000" w:rsidRPr="00972384" w:rsidP="00972384">
            <w:pPr>
              <w:pStyle w:val="BodyText"/>
            </w:pPr>
            <w:r w:rsidRPr="00972384">
              <w:t>Job guides, other publications</w:t>
            </w:r>
          </w:p>
          <w:p w:rsidR="00000000" w:rsidRPr="00972384" w:rsidP="00972384">
            <w:pPr>
              <w:pStyle w:val="BodyText"/>
            </w:pPr>
            <w:r w:rsidRPr="00972384">
              <w:t>Manufacturers' handbooks, industry specifications and technical instructions</w:t>
            </w:r>
          </w:p>
          <w:p w:rsidR="00000000" w:rsidRPr="00972384" w:rsidP="00972384">
            <w:pPr>
              <w:pStyle w:val="BodyText"/>
            </w:pPr>
            <w:r w:rsidRPr="00972384">
              <w:t>Occupational health and safety (OH&amp;S) regulations</w:t>
            </w:r>
          </w:p>
          <w:p w:rsidR="00000000" w:rsidRPr="00972384" w:rsidP="00972384">
            <w:pPr>
              <w:pStyle w:val="BodyText"/>
            </w:pPr>
            <w:r w:rsidRPr="00972384">
              <w:t>Or</w:t>
            </w:r>
            <w:r w:rsidRPr="00972384">
              <w:t>ganisational policies and procedures</w:t>
            </w:r>
          </w:p>
          <w:p w:rsidR="00000000" w:rsidRPr="00972384" w:rsidP="00972384">
            <w:pPr>
              <w:pStyle w:val="BodyText"/>
            </w:pPr>
            <w:r w:rsidRPr="00972384">
              <w:t>Procedure manuals</w:t>
            </w:r>
          </w:p>
          <w:p w:rsidR="00000000" w:rsidRPr="00972384" w:rsidP="00972384">
            <w:pPr>
              <w:pStyle w:val="BodyText"/>
            </w:pPr>
            <w:r w:rsidRPr="00972384">
              <w:t>Relevant local government by laws</w:t>
            </w:r>
          </w:p>
          <w:p w:rsidR="00000000" w:rsidRPr="00972384" w:rsidP="00972384">
            <w:pPr>
              <w:pStyle w:val="BodyText"/>
            </w:pPr>
            <w:r w:rsidRPr="00972384">
              <w:t>Relevant state/territory or federal legislation</w:t>
            </w:r>
          </w:p>
          <w:p w:rsidR="00000000" w:rsidRPr="00972384" w:rsidP="00972384">
            <w:pPr>
              <w:pStyle w:val="BodyText"/>
            </w:pPr>
            <w:r w:rsidRPr="00972384">
              <w:t>Routine Orders</w:t>
            </w:r>
          </w:p>
          <w:p w:rsidR="00000000" w:rsidRPr="00972384" w:rsidP="00972384">
            <w:pPr>
              <w:pStyle w:val="BodyText"/>
            </w:pPr>
            <w:r w:rsidRPr="00972384">
              <w:t>Standing Operating Procedures</w:t>
            </w:r>
          </w:p>
          <w:p w:rsidR="00000000" w:rsidRPr="00972384" w:rsidP="00972384">
            <w:pPr>
              <w:pStyle w:val="BodyText"/>
            </w:pPr>
            <w:r w:rsidRPr="00972384">
              <w:t>Standing Orders</w:t>
            </w:r>
          </w:p>
          <w:p w:rsidR="00000000" w:rsidP="00972384">
            <w:pPr>
              <w:pStyle w:val="BodyText"/>
              <w:rPr>
                <w:lang w:val="en-NZ"/>
              </w:rPr>
            </w:pPr>
            <w:r w:rsidRPr="00972384">
              <w:t>Written and verbal orders</w:t>
            </w:r>
          </w:p>
        </w:tc>
      </w:tr>
      <w:tr w:rsidTr="00D25E9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2384">
            <w:pPr>
              <w:pStyle w:val="BodyText"/>
              <w:rPr>
                <w:lang w:val="en-NZ"/>
              </w:rPr>
            </w:pPr>
            <w:r w:rsidRPr="00972384">
              <w:rPr>
                <w:rStyle w:val="SpecialBold"/>
              </w:rPr>
              <w:t>Fieldcraft may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2384" w:rsidP="00972384">
            <w:pPr>
              <w:pStyle w:val="BodyText"/>
            </w:pPr>
            <w:r w:rsidRPr="00972384">
              <w:t>Adopting fire positions</w:t>
            </w:r>
          </w:p>
          <w:p w:rsidR="00000000" w:rsidRPr="00972384" w:rsidP="00972384">
            <w:pPr>
              <w:pStyle w:val="BodyText"/>
            </w:pPr>
            <w:r w:rsidRPr="00972384">
              <w:t>Applying individual camouflage and concealment measures to minimise detection</w:t>
            </w:r>
          </w:p>
          <w:p w:rsidR="00000000" w:rsidRPr="00972384" w:rsidP="00972384">
            <w:pPr>
              <w:pStyle w:val="BodyText"/>
            </w:pPr>
            <w:r w:rsidRPr="00972384">
              <w:t>Applying individual movement techniques</w:t>
            </w:r>
          </w:p>
          <w:p w:rsidR="00000000" w:rsidRPr="00972384" w:rsidP="00972384">
            <w:pPr>
              <w:pStyle w:val="BodyText"/>
            </w:pPr>
            <w:r w:rsidRPr="00972384">
              <w:t>Assembling, adjusting, wearing and maintaining field equipment</w:t>
            </w:r>
          </w:p>
          <w:p w:rsidR="00000000" w:rsidRPr="00972384" w:rsidP="00972384">
            <w:pPr>
              <w:pStyle w:val="BodyText"/>
            </w:pPr>
            <w:r w:rsidRPr="00972384">
              <w:t>Following fire control orders</w:t>
            </w:r>
          </w:p>
          <w:p w:rsidR="00000000" w:rsidRPr="00972384" w:rsidP="00972384">
            <w:pPr>
              <w:pStyle w:val="BodyText"/>
            </w:pPr>
            <w:r w:rsidRPr="00972384">
              <w:t>Identifying and indic</w:t>
            </w:r>
            <w:r w:rsidRPr="00972384">
              <w:t>ating targets</w:t>
            </w:r>
          </w:p>
          <w:p w:rsidR="00000000" w:rsidRPr="00972384" w:rsidP="00972384">
            <w:pPr>
              <w:pStyle w:val="BodyText"/>
            </w:pPr>
            <w:r w:rsidRPr="00972384">
              <w:t>Judging distances</w:t>
            </w:r>
          </w:p>
          <w:p w:rsidR="00000000" w:rsidRPr="00972384" w:rsidP="00972384">
            <w:pPr>
              <w:pStyle w:val="BodyText"/>
            </w:pPr>
            <w:r w:rsidRPr="00972384">
              <w:t>Living in the field</w:t>
            </w:r>
          </w:p>
          <w:p w:rsidR="00000000" w:rsidRPr="00972384" w:rsidP="00972384">
            <w:pPr>
              <w:pStyle w:val="BodyText"/>
            </w:pPr>
            <w:r w:rsidRPr="00972384">
              <w:t>Maintaining individual health and hygiene in the field</w:t>
            </w:r>
          </w:p>
          <w:p w:rsidR="00000000" w:rsidRPr="00972384" w:rsidP="00972384">
            <w:pPr>
              <w:pStyle w:val="BodyText"/>
            </w:pPr>
            <w:r w:rsidRPr="00972384">
              <w:t>Moving in patrol formations</w:t>
            </w:r>
          </w:p>
          <w:p w:rsidR="00000000" w:rsidRPr="00972384" w:rsidP="00972384">
            <w:pPr>
              <w:pStyle w:val="BodyText"/>
            </w:pPr>
            <w:r w:rsidRPr="00972384">
              <w:t>Observing the battle field by day and night</w:t>
            </w:r>
          </w:p>
          <w:p w:rsidR="00000000" w:rsidRPr="00972384" w:rsidP="00972384">
            <w:pPr>
              <w:pStyle w:val="BodyText"/>
            </w:pPr>
            <w:r w:rsidRPr="00972384">
              <w:t>Understanding why things are seen</w:t>
            </w:r>
          </w:p>
          <w:p w:rsidR="00000000" w:rsidRPr="00972384" w:rsidP="00972384">
            <w:pPr>
              <w:pStyle w:val="BodyText"/>
            </w:pPr>
            <w:r w:rsidRPr="00972384">
              <w:t>Using field signals to communicate with oth</w:t>
            </w:r>
            <w:r w:rsidRPr="00972384">
              <w:t>er team members</w:t>
            </w:r>
          </w:p>
          <w:p w:rsidR="00000000" w:rsidRPr="00972384" w:rsidP="00972384">
            <w:pPr>
              <w:pStyle w:val="BodyText"/>
            </w:pPr>
            <w:r w:rsidRPr="00972384">
              <w:t>Using range cards to document distances to discernible features</w:t>
            </w:r>
          </w:p>
          <w:p w:rsidR="00000000" w:rsidP="00972384">
            <w:pPr>
              <w:pStyle w:val="BodyText"/>
              <w:rPr>
                <w:lang w:val="en-NZ"/>
              </w:rPr>
            </w:pPr>
            <w:r w:rsidRPr="00972384">
              <w:t>Using individual fire and movement</w:t>
            </w:r>
          </w:p>
        </w:tc>
      </w:tr>
      <w:tr w:rsidTr="00D25E9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2384">
            <w:pPr>
              <w:pStyle w:val="BodyText"/>
              <w:rPr>
                <w:lang w:val="en-NZ"/>
              </w:rPr>
            </w:pPr>
            <w:r w:rsidRPr="00972384">
              <w:rPr>
                <w:rStyle w:val="SpecialBold"/>
              </w:rPr>
              <w:t>Tasks may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2384" w:rsidP="00972384">
            <w:pPr>
              <w:pStyle w:val="BodyText"/>
            </w:pPr>
            <w:r w:rsidRPr="00972384">
              <w:t>Collecting information</w:t>
            </w:r>
          </w:p>
          <w:p w:rsidR="00000000" w:rsidRPr="00972384" w:rsidP="00972384">
            <w:pPr>
              <w:pStyle w:val="BodyText"/>
            </w:pPr>
            <w:r w:rsidRPr="00972384">
              <w:t>Participating in defensive operations</w:t>
            </w:r>
          </w:p>
          <w:p w:rsidR="00000000" w:rsidRPr="00972384" w:rsidP="00972384">
            <w:pPr>
              <w:pStyle w:val="BodyText"/>
            </w:pPr>
            <w:r w:rsidRPr="00972384">
              <w:t>Participating in offensive operations</w:t>
            </w:r>
          </w:p>
          <w:p w:rsidR="00000000" w:rsidRPr="00972384" w:rsidP="00972384">
            <w:pPr>
              <w:pStyle w:val="BodyText"/>
            </w:pPr>
            <w:r w:rsidRPr="00972384">
              <w:t>Relaying information to others</w:t>
            </w:r>
          </w:p>
          <w:p w:rsidR="00000000" w:rsidP="00972384">
            <w:pPr>
              <w:pStyle w:val="BodyText"/>
              <w:rPr>
                <w:lang w:val="en-NZ"/>
              </w:rPr>
            </w:pPr>
            <w:r w:rsidRPr="00972384">
              <w:t>Responding to an enemy threat or enemy actions</w:t>
            </w:r>
          </w:p>
        </w:tc>
      </w:tr>
      <w:tr w:rsidTr="00D25E9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2384">
            <w:pPr>
              <w:pStyle w:val="BodyText"/>
              <w:rPr>
                <w:lang w:val="en-NZ"/>
              </w:rPr>
            </w:pPr>
            <w:r w:rsidRPr="00972384">
              <w:rPr>
                <w:rStyle w:val="SpecialBold"/>
              </w:rPr>
              <w:t>Defensive measures may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2384" w:rsidP="00972384">
            <w:pPr>
              <w:pStyle w:val="BodyText"/>
            </w:pPr>
            <w:r w:rsidRPr="00972384">
              <w:t>Acting as sentry</w:t>
            </w:r>
          </w:p>
          <w:p w:rsidR="00000000" w:rsidRPr="00972384" w:rsidP="00972384">
            <w:pPr>
              <w:pStyle w:val="BodyText"/>
            </w:pPr>
            <w:r w:rsidRPr="00972384">
              <w:t>Assisting in the employment of early warning and area protection devices</w:t>
            </w:r>
          </w:p>
          <w:p w:rsidR="00000000" w:rsidRPr="00972384" w:rsidP="00972384">
            <w:pPr>
              <w:pStyle w:val="BodyText"/>
            </w:pPr>
            <w:r w:rsidRPr="00972384">
              <w:t xml:space="preserve">Construction of elementary field defences and obstacles </w:t>
            </w:r>
            <w:r w:rsidRPr="00972384">
              <w:t>under guidance and direction</w:t>
            </w:r>
          </w:p>
          <w:p w:rsidR="00000000" w:rsidRPr="00972384" w:rsidP="00972384">
            <w:pPr>
              <w:pStyle w:val="BodyText"/>
            </w:pPr>
            <w:r w:rsidRPr="00972384">
              <w:t>Employing weapons within defined arcs</w:t>
            </w:r>
          </w:p>
          <w:p w:rsidR="00000000" w:rsidRPr="00972384" w:rsidP="00972384">
            <w:pPr>
              <w:pStyle w:val="BodyText"/>
            </w:pPr>
            <w:r w:rsidRPr="00972384">
              <w:t>Following defensive area routine by day and night</w:t>
            </w:r>
          </w:p>
          <w:p w:rsidR="00000000" w:rsidRPr="00972384" w:rsidP="00972384">
            <w:pPr>
              <w:pStyle w:val="BodyText"/>
            </w:pPr>
            <w:r w:rsidRPr="00972384">
              <w:t>Occupying a defensive position</w:t>
            </w:r>
          </w:p>
          <w:p w:rsidR="00000000" w:rsidRPr="00972384" w:rsidP="00972384">
            <w:pPr>
              <w:pStyle w:val="BodyText"/>
            </w:pPr>
            <w:r w:rsidRPr="00972384">
              <w:t>Participating in patrols</w:t>
            </w:r>
          </w:p>
          <w:p w:rsidR="00000000" w:rsidP="00972384">
            <w:pPr>
              <w:pStyle w:val="BodyText"/>
              <w:rPr>
                <w:lang w:val="en-NZ"/>
              </w:rPr>
            </w:pPr>
            <w:r w:rsidRPr="00972384">
              <w:t>Withdrawing from engagement with the enemy under supervision using fire and movemen</w:t>
            </w:r>
            <w:r w:rsidRPr="00972384">
              <w:t>t</w:t>
            </w:r>
          </w:p>
        </w:tc>
      </w:tr>
      <w:tr w:rsidTr="00D25E9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2384">
            <w:pPr>
              <w:pStyle w:val="BodyText"/>
              <w:rPr>
                <w:lang w:val="en-NZ"/>
              </w:rPr>
            </w:pPr>
            <w:r w:rsidRPr="00972384">
              <w:rPr>
                <w:rStyle w:val="SpecialBold"/>
              </w:rPr>
              <w:t>Offensive measures may include participating in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2384" w:rsidP="00972384">
            <w:pPr>
              <w:pStyle w:val="BodyText"/>
            </w:pPr>
            <w:r w:rsidRPr="00972384">
              <w:t>Assisting in battle field clearance</w:t>
            </w:r>
          </w:p>
          <w:p w:rsidR="00000000" w:rsidRPr="00972384" w:rsidP="00972384">
            <w:pPr>
              <w:pStyle w:val="BodyText"/>
            </w:pPr>
            <w:r w:rsidRPr="00972384">
              <w:t>Basic contact drill</w:t>
            </w:r>
          </w:p>
          <w:p w:rsidR="00000000" w:rsidRPr="00972384" w:rsidP="00972384">
            <w:pPr>
              <w:pStyle w:val="BodyText"/>
            </w:pPr>
            <w:r w:rsidRPr="00972384">
              <w:t>Confirming that threat areas are clear of hostile elements</w:t>
            </w:r>
          </w:p>
          <w:p w:rsidR="00000000" w:rsidRPr="00972384" w:rsidP="00972384">
            <w:pPr>
              <w:pStyle w:val="BodyText"/>
            </w:pPr>
            <w:r w:rsidRPr="00972384">
              <w:t>Counter ambush drill</w:t>
            </w:r>
          </w:p>
          <w:p w:rsidR="00000000" w:rsidRPr="00972384" w:rsidP="00972384">
            <w:pPr>
              <w:pStyle w:val="BodyText"/>
            </w:pPr>
            <w:r w:rsidRPr="00972384">
              <w:t>Fire and movement under direction</w:t>
            </w:r>
          </w:p>
          <w:p w:rsidR="00000000" w:rsidRPr="00972384" w:rsidP="00972384">
            <w:pPr>
              <w:pStyle w:val="BodyText"/>
            </w:pPr>
            <w:r w:rsidRPr="00972384">
              <w:t>Immediate ambush drill</w:t>
            </w:r>
          </w:p>
          <w:p w:rsidR="00000000" w:rsidRPr="00972384" w:rsidP="00972384">
            <w:pPr>
              <w:pStyle w:val="BodyText"/>
            </w:pPr>
            <w:r w:rsidRPr="00972384">
              <w:t>Maintaining security at the halt</w:t>
            </w:r>
          </w:p>
          <w:p w:rsidR="00000000" w:rsidRPr="00972384" w:rsidP="00972384">
            <w:pPr>
              <w:pStyle w:val="BodyText"/>
            </w:pPr>
            <w:r w:rsidRPr="00972384">
              <w:t>Mine incident action drill</w:t>
            </w:r>
          </w:p>
          <w:p w:rsidR="00000000" w:rsidRPr="00972384" w:rsidP="00972384">
            <w:pPr>
              <w:pStyle w:val="BodyText"/>
            </w:pPr>
            <w:r w:rsidRPr="00972384">
              <w:t>Obstacles crossings</w:t>
            </w:r>
          </w:p>
          <w:p w:rsidR="00000000" w:rsidP="00972384">
            <w:pPr>
              <w:pStyle w:val="BodyText"/>
              <w:rPr>
                <w:lang w:val="en-NZ"/>
              </w:rPr>
            </w:pPr>
            <w:r w:rsidRPr="00972384">
              <w:t>Tactical movement on foot</w:t>
            </w:r>
          </w:p>
        </w:tc>
      </w:tr>
      <w:tr w:rsidTr="00D25E9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2384" w:rsidP="00972384">
            <w:pPr>
              <w:pStyle w:val="BodyText"/>
            </w:pPr>
          </w:p>
        </w:tc>
      </w:tr>
    </w:tbl>
    <w:p w:rsidR="00000000" w:rsidRPr="00972384" w:rsidP="00972384">
      <w:pPr>
        <w:pStyle w:val="BodyText"/>
      </w:pPr>
    </w:p>
    <w:p w:rsidR="00000000" w:rsidRPr="00972384" w:rsidP="00972384">
      <w:pPr>
        <w:pStyle w:val="AllowPageBreak"/>
      </w:pPr>
    </w:p>
    <w:p w:rsidR="00000000" w:rsidRPr="00972384" w:rsidP="00972384">
      <w:pPr>
        <w:pStyle w:val="Heading1"/>
      </w:pPr>
      <w:bookmarkStart w:id="12" w:name="O_119822"/>
      <w:bookmarkEnd w:id="12"/>
      <w:r w:rsidRPr="00972384">
        <w:t>Unit Sector(s)</w:t>
      </w:r>
    </w:p>
    <w:p w:rsidR="00000000" w:rsidRPr="00972384" w:rsidP="00972384">
      <w:pPr>
        <w:pStyle w:val="BodyText"/>
      </w:pPr>
      <w:r w:rsidRPr="00972384">
        <w:t>Not applicable.</w:t>
      </w:r>
    </w:p>
    <w:p w:rsidR="00000000" w:rsidRPr="00972384" w:rsidP="00972384"/>
    <w:sectPr w:rsidSect="00972384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238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D25E91" w:rsidP="00D25E9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238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5E91" w:rsidP="0097238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6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D25E91" w:rsidP="0097238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Government Skills Australia</w:t>
    </w:r>
    <w:r>
      <w:fldChar w:fldCharType="end"/>
    </w:r>
  </w:p>
  <w:p w:rsidR="00D25E91" w:rsidP="00972384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238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D25E91" w:rsidP="00D25E91">
    <w:pPr>
      <w:pStyle w:val="BodyText"/>
    </w:pPr>
    <w:r>
      <w:rPr>
        <w:noProof/>
        <w:lang w:val="en-AU"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4032" cy="10953482"/>
          <wp:effectExtent l="19050" t="0" r="268" b="0"/>
          <wp:wrapNone/>
          <wp:docPr id="2" name="Picture 0" descr="titlep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34032" cy="10953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238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5E91" w:rsidP="0097238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PUADEFCM104C Operate in a threat environment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26 May 2012</w:t>
    </w:r>
    <w:r>
      <w:rPr>
        <w:noProof/>
      </w:rPr>
      <w:fldChar w:fldCharType="end"/>
    </w:r>
  </w:p>
  <w:p w:rsidR="00D25E91" w:rsidP="00972384">
    <w:pPr>
      <w:pStyle w:val="Header"/>
      <w:framePr w:wrap="around" w:hAnchor="text" w:x="285"/>
      <w:pBdr>
        <w:bottom w:val="nil"/>
      </w:pBdr>
      <w:rPr>
        <w:szCs w:val="24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74FA3DD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6F2693E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8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 w:unhideWhenUsed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 w:unhideWhenUsed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7238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val="en-US" w:eastAsia="en-US"/>
    </w:rPr>
  </w:style>
  <w:style w:type="paragraph" w:styleId="Heading1">
    <w:name w:val="heading 1"/>
    <w:basedOn w:val="HeadingBase"/>
    <w:next w:val="Heading2"/>
    <w:link w:val="Heading1Char"/>
    <w:qFormat/>
    <w:rsid w:val="0097238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7238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7238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7238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7238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7238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7238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7238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7238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7238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72384"/>
  </w:style>
  <w:style w:type="character" w:customStyle="1" w:styleId="Heading1Char">
    <w:name w:val="Heading 1 Char"/>
    <w:basedOn w:val="DefaultParagraphFont"/>
    <w:link w:val="Heading1"/>
    <w:rsid w:val="0097238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72384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72384"/>
    <w:rPr>
      <w:rFonts w:ascii="Times New Roman" w:eastAsia="Times New Roman" w:hAnsi="Times New Roman" w:cs="Times New Roman"/>
      <w:sz w:val="24"/>
      <w:lang w:val="en-US" w:eastAsia="en-US"/>
    </w:rPr>
  </w:style>
  <w:style w:type="paragraph" w:styleId="Footer">
    <w:name w:val="footer"/>
    <w:basedOn w:val="Normal"/>
    <w:link w:val="FooterChar"/>
    <w:rsid w:val="0097238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72384"/>
    <w:rPr>
      <w:rFonts w:ascii="Times New Roman" w:eastAsia="Times New Roman" w:hAnsi="Times New Roman" w:cs="Times New Roman"/>
      <w:sz w:val="16"/>
      <w:lang w:val="en-US" w:eastAsia="en-US"/>
    </w:rPr>
  </w:style>
  <w:style w:type="paragraph" w:styleId="List">
    <w:name w:val="List"/>
    <w:basedOn w:val="BodyText"/>
    <w:next w:val="BodyText"/>
    <w:rsid w:val="00972384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972384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72384"/>
    <w:rPr>
      <w:b/>
      <w:spacing w:val="0"/>
    </w:rPr>
  </w:style>
  <w:style w:type="paragraph" w:styleId="Header">
    <w:name w:val="header"/>
    <w:basedOn w:val="Normal"/>
    <w:link w:val="HeaderChar"/>
    <w:rsid w:val="0097238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7238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SuperHeading">
    <w:name w:val="SuperHeading"/>
    <w:basedOn w:val="Normal"/>
    <w:rsid w:val="00972384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97238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2">
    <w:name w:val="List 2"/>
    <w:basedOn w:val="BodyText"/>
    <w:rsid w:val="00972384"/>
    <w:pPr>
      <w:tabs>
        <w:tab w:val="left" w:pos="680"/>
      </w:tabs>
      <w:spacing w:before="60" w:after="60"/>
      <w:ind w:left="680" w:hanging="340"/>
    </w:pPr>
  </w:style>
  <w:style w:type="character" w:customStyle="1" w:styleId="BoldandItalics">
    <w:name w:val="Bold and Italics"/>
    <w:qFormat/>
    <w:rsid w:val="00972384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97238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7238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7238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7238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7238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72384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8Char">
    <w:name w:val="Heading 8 Char"/>
    <w:basedOn w:val="DefaultParagraphFont"/>
    <w:link w:val="Heading8"/>
    <w:rsid w:val="00972384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9Char">
    <w:name w:val="Heading 9 Char"/>
    <w:basedOn w:val="DefaultParagraphFont"/>
    <w:link w:val="Heading9"/>
    <w:rsid w:val="00972384"/>
    <w:rPr>
      <w:rFonts w:ascii="Courier New" w:eastAsia="Times New Roman" w:hAnsi="Courier New" w:cs="Times New Roman"/>
      <w:i/>
      <w:szCs w:val="20"/>
      <w:lang w:val="en-US" w:eastAsia="en-US"/>
    </w:rPr>
  </w:style>
  <w:style w:type="paragraph" w:customStyle="1" w:styleId="HeadingBase">
    <w:name w:val="Heading Base"/>
    <w:rsid w:val="0097238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7238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7238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7238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7238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97238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7238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72384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97238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7238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7238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7238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72384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7238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72384"/>
    <w:pPr>
      <w:spacing w:before="120" w:after="120"/>
    </w:pPr>
    <w:rPr>
      <w:rFonts w:ascii="Arial" w:hAnsi="Arial"/>
      <w:b/>
      <w:color w:val="918585"/>
      <w:sz w:val="24"/>
    </w:rPr>
  </w:style>
  <w:style w:type="paragraph" w:customStyle="1" w:styleId="Chapter">
    <w:name w:val="Chapter"/>
    <w:basedOn w:val="Normal"/>
    <w:rsid w:val="0097238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7238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7238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7238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7238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72384"/>
    <w:rPr>
      <w:i/>
    </w:rPr>
  </w:style>
  <w:style w:type="paragraph" w:styleId="Caption">
    <w:name w:val="caption"/>
    <w:basedOn w:val="BodyText"/>
    <w:next w:val="Normal"/>
    <w:qFormat/>
    <w:rsid w:val="0097238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7238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7238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72384"/>
  </w:style>
  <w:style w:type="paragraph" w:styleId="TableofFigures">
    <w:name w:val="table of figures"/>
    <w:basedOn w:val="Normal"/>
    <w:next w:val="Normal"/>
    <w:semiHidden/>
    <w:rsid w:val="0097238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72384"/>
    <w:pPr>
      <w:numPr>
        <w:numId w:val="10"/>
      </w:numPr>
    </w:pPr>
  </w:style>
  <w:style w:type="character" w:customStyle="1" w:styleId="WingdingSymbols">
    <w:name w:val="Wingding Symbols"/>
    <w:rsid w:val="00972384"/>
    <w:rPr>
      <w:rFonts w:ascii="Wingdings" w:hAnsi="Wingdings"/>
    </w:rPr>
  </w:style>
  <w:style w:type="paragraph" w:customStyle="1" w:styleId="TableHeading">
    <w:name w:val="Table Heading"/>
    <w:basedOn w:val="HeadingBase"/>
    <w:rsid w:val="0097238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72384"/>
    <w:rPr>
      <w:color w:val="0033CC"/>
      <w:u w:val="none"/>
    </w:rPr>
  </w:style>
  <w:style w:type="paragraph" w:customStyle="1" w:styleId="BodyTextRight">
    <w:name w:val="Body Text Right"/>
    <w:basedOn w:val="BodyText"/>
    <w:rsid w:val="0097238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7238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72384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7238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7238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72384"/>
    <w:rPr>
      <w:rFonts w:ascii="Times New Roman" w:eastAsia="Times New Roman" w:hAnsi="Times New Roman" w:cs="Times New Roman"/>
      <w:b/>
      <w:sz w:val="20"/>
      <w:szCs w:val="20"/>
      <w:lang w:val="en-US" w:eastAsia="en-US"/>
    </w:rPr>
  </w:style>
  <w:style w:type="paragraph" w:customStyle="1" w:styleId="GlossaryHeading">
    <w:name w:val="Glossary Heading"/>
    <w:basedOn w:val="HeadingBase"/>
    <w:rsid w:val="00972384"/>
    <w:rPr>
      <w:sz w:val="32"/>
    </w:rPr>
  </w:style>
  <w:style w:type="paragraph" w:customStyle="1" w:styleId="HeadingProcedure">
    <w:name w:val="Heading Procedure"/>
    <w:basedOn w:val="HeadingBase"/>
    <w:next w:val="Normal"/>
    <w:rsid w:val="0097238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72384"/>
    <w:pPr>
      <w:spacing w:before="60" w:after="60"/>
    </w:pPr>
  </w:style>
  <w:style w:type="paragraph" w:styleId="ListContinue">
    <w:name w:val="List Continue"/>
    <w:basedOn w:val="List"/>
    <w:rsid w:val="00972384"/>
    <w:pPr>
      <w:ind w:firstLine="0"/>
    </w:pPr>
  </w:style>
  <w:style w:type="paragraph" w:customStyle="1" w:styleId="ListNote">
    <w:name w:val="List Note"/>
    <w:basedOn w:val="List"/>
    <w:rsid w:val="0097238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7238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7238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72384"/>
    <w:rPr>
      <w:rFonts w:ascii="Courier New" w:hAnsi="Courier New"/>
    </w:rPr>
  </w:style>
  <w:style w:type="paragraph" w:customStyle="1" w:styleId="NoteBullet">
    <w:name w:val="Note Bullet"/>
    <w:basedOn w:val="Note"/>
    <w:rsid w:val="0097238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7238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7238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7238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72384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97238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72384"/>
    <w:rPr>
      <w:rFonts w:ascii="Courier New" w:eastAsia="Times New Roman" w:hAnsi="Courier New" w:cs="Times New Roman"/>
      <w:sz w:val="20"/>
      <w:szCs w:val="20"/>
      <w:lang w:val="en-US" w:eastAsia="en-US"/>
    </w:rPr>
  </w:style>
  <w:style w:type="character" w:customStyle="1" w:styleId="MenuOption">
    <w:name w:val="Menu Option"/>
    <w:basedOn w:val="DefaultParagraphFont"/>
    <w:rsid w:val="00972384"/>
    <w:rPr>
      <w:b/>
      <w:smallCaps/>
    </w:rPr>
  </w:style>
  <w:style w:type="paragraph" w:customStyle="1" w:styleId="TableListNumber">
    <w:name w:val="Table List Number"/>
    <w:basedOn w:val="ListNumber"/>
    <w:rsid w:val="0097238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7238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72384"/>
    <w:pPr>
      <w:numPr>
        <w:numId w:val="8"/>
      </w:numPr>
    </w:pPr>
  </w:style>
  <w:style w:type="paragraph" w:customStyle="1" w:styleId="ListAlpha2">
    <w:name w:val="List Alpha 2"/>
    <w:basedOn w:val="List2"/>
    <w:rsid w:val="00972384"/>
    <w:pPr>
      <w:numPr>
        <w:numId w:val="7"/>
      </w:numPr>
    </w:pPr>
  </w:style>
  <w:style w:type="paragraph" w:styleId="List3">
    <w:name w:val="List 3"/>
    <w:basedOn w:val="BodyText"/>
    <w:rsid w:val="0097238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7238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7238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72384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72384"/>
    <w:pPr>
      <w:numPr>
        <w:numId w:val="2"/>
      </w:numPr>
    </w:pPr>
  </w:style>
  <w:style w:type="paragraph" w:styleId="ListBullet5">
    <w:name w:val="List Bullet 5"/>
    <w:basedOn w:val="List5"/>
    <w:rsid w:val="00972384"/>
    <w:pPr>
      <w:numPr>
        <w:numId w:val="3"/>
      </w:numPr>
    </w:pPr>
  </w:style>
  <w:style w:type="paragraph" w:styleId="ListContinue2">
    <w:name w:val="List Continue 2"/>
    <w:basedOn w:val="List2"/>
    <w:rsid w:val="00972384"/>
    <w:pPr>
      <w:ind w:firstLine="0"/>
    </w:pPr>
  </w:style>
  <w:style w:type="paragraph" w:styleId="ListContinue3">
    <w:name w:val="List Continue 3"/>
    <w:basedOn w:val="List3"/>
    <w:rsid w:val="00972384"/>
    <w:pPr>
      <w:ind w:left="1021" w:firstLine="0"/>
    </w:pPr>
  </w:style>
  <w:style w:type="paragraph" w:styleId="ListContinue4">
    <w:name w:val="List Continue 4"/>
    <w:basedOn w:val="List4"/>
    <w:rsid w:val="00972384"/>
    <w:pPr>
      <w:ind w:firstLine="0"/>
    </w:pPr>
  </w:style>
  <w:style w:type="paragraph" w:styleId="ListContinue5">
    <w:name w:val="List Continue 5"/>
    <w:basedOn w:val="List5"/>
    <w:rsid w:val="00972384"/>
    <w:pPr>
      <w:ind w:firstLine="0"/>
    </w:pPr>
  </w:style>
  <w:style w:type="paragraph" w:styleId="ListNumber3">
    <w:name w:val="List Number 3"/>
    <w:basedOn w:val="List3"/>
    <w:rsid w:val="00972384"/>
    <w:pPr>
      <w:numPr>
        <w:numId w:val="4"/>
      </w:numPr>
    </w:pPr>
  </w:style>
  <w:style w:type="paragraph" w:styleId="ListNumber4">
    <w:name w:val="List Number 4"/>
    <w:basedOn w:val="List4"/>
    <w:rsid w:val="00972384"/>
    <w:pPr>
      <w:numPr>
        <w:numId w:val="5"/>
      </w:numPr>
    </w:pPr>
  </w:style>
  <w:style w:type="paragraph" w:styleId="ListNumber5">
    <w:name w:val="List Number 5"/>
    <w:basedOn w:val="List5"/>
    <w:rsid w:val="00972384"/>
    <w:pPr>
      <w:numPr>
        <w:numId w:val="6"/>
      </w:numPr>
    </w:pPr>
  </w:style>
  <w:style w:type="paragraph" w:styleId="BlockText">
    <w:name w:val="Block Text"/>
    <w:basedOn w:val="Normal"/>
    <w:rsid w:val="0097238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7238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72384"/>
    <w:rPr>
      <w:sz w:val="16"/>
      <w:vertAlign w:val="superscript"/>
    </w:rPr>
  </w:style>
  <w:style w:type="character" w:customStyle="1" w:styleId="Symbols">
    <w:name w:val="Symbols"/>
    <w:basedOn w:val="DefaultParagraphFont"/>
    <w:rsid w:val="00972384"/>
    <w:rPr>
      <w:rFonts w:ascii="Symbol" w:hAnsi="Symbol"/>
    </w:rPr>
  </w:style>
  <w:style w:type="character" w:customStyle="1" w:styleId="MenuOptions">
    <w:name w:val="Menu Options"/>
    <w:basedOn w:val="DefaultParagraphFont"/>
    <w:rsid w:val="0097238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72384"/>
    <w:rPr>
      <w:b/>
    </w:rPr>
  </w:style>
  <w:style w:type="character" w:customStyle="1" w:styleId="Underlined">
    <w:name w:val="Underlined"/>
    <w:basedOn w:val="DefaultParagraphFont"/>
    <w:rsid w:val="00972384"/>
    <w:rPr>
      <w:u w:val="single"/>
    </w:rPr>
  </w:style>
  <w:style w:type="paragraph" w:customStyle="1" w:styleId="TableBodyTextRight">
    <w:name w:val="Table Body Text Right"/>
    <w:basedOn w:val="TableBodyText"/>
    <w:rsid w:val="0097238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72384"/>
    <w:rPr>
      <w:sz w:val="18"/>
    </w:rPr>
  </w:style>
  <w:style w:type="paragraph" w:customStyle="1" w:styleId="BodySmallRight">
    <w:name w:val="Body Small Right"/>
    <w:basedOn w:val="BodyTextRight"/>
    <w:rsid w:val="00972384"/>
    <w:rPr>
      <w:sz w:val="18"/>
      <w:szCs w:val="18"/>
    </w:rPr>
  </w:style>
  <w:style w:type="paragraph" w:customStyle="1" w:styleId="MarginEdition">
    <w:name w:val="Margin Edition"/>
    <w:basedOn w:val="MarginNote"/>
    <w:rsid w:val="0097238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72384"/>
    <w:rPr>
      <w:sz w:val="2"/>
      <w:szCs w:val="2"/>
    </w:rPr>
  </w:style>
  <w:style w:type="character" w:customStyle="1" w:styleId="Small">
    <w:name w:val="Small"/>
    <w:basedOn w:val="DefaultParagraphFont"/>
    <w:rsid w:val="00972384"/>
    <w:rPr>
      <w:sz w:val="16"/>
    </w:rPr>
  </w:style>
  <w:style w:type="paragraph" w:customStyle="1" w:styleId="WideTable">
    <w:name w:val="Wide Table"/>
    <w:basedOn w:val="Normal"/>
    <w:rsid w:val="0097238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72384"/>
  </w:style>
  <w:style w:type="paragraph" w:styleId="Quote">
    <w:name w:val="Quote"/>
    <w:basedOn w:val="Heading1"/>
    <w:link w:val="QuoteChar"/>
    <w:qFormat/>
    <w:rsid w:val="0097238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7238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72384"/>
    <w:pPr>
      <w:pageBreakBefore/>
    </w:pPr>
  </w:style>
  <w:style w:type="paragraph" w:customStyle="1" w:styleId="Border">
    <w:name w:val="Border"/>
    <w:basedOn w:val="Normal"/>
    <w:qFormat/>
    <w:rsid w:val="0097238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7238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7238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72384"/>
    <w:rPr>
      <w:rFonts w:ascii="Courier New" w:eastAsia="Times New Roman" w:hAnsi="Courier New" w:cs="Times New Roman"/>
      <w:b/>
      <w:bCs/>
      <w:i/>
      <w:iCs/>
      <w:szCs w:val="20"/>
      <w:lang w:val="en-US" w:eastAsia="en-US"/>
    </w:rPr>
  </w:style>
  <w:style w:type="character" w:styleId="SubtleReference">
    <w:name w:val="Subtle Reference"/>
    <w:basedOn w:val="DefaultParagraphFont"/>
    <w:uiPriority w:val="31"/>
    <w:qFormat/>
    <w:rsid w:val="0097238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7238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7238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7238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7238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72384"/>
    <w:rPr>
      <w:u w:val="single"/>
    </w:rPr>
  </w:style>
  <w:style w:type="paragraph" w:styleId="BalloonText">
    <w:name w:val="Balloon Text"/>
    <w:basedOn w:val="Normal"/>
    <w:link w:val="BalloonTextChar"/>
    <w:rsid w:val="0097238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72384"/>
    <w:rPr>
      <w:rFonts w:ascii="Tahoma" w:eastAsia="Times New Roman" w:hAnsi="Tahoma" w:cs="Tahoma"/>
      <w:sz w:val="16"/>
      <w:szCs w:val="16"/>
      <w:lang w:val="en-US" w:eastAsia="en-US"/>
    </w:rPr>
  </w:style>
  <w:style w:type="paragraph" w:styleId="BodyTextFirstIndent">
    <w:name w:val="Body Text First Indent"/>
    <w:basedOn w:val="BodyText"/>
    <w:link w:val="BodyTextFirstIndentChar"/>
    <w:rsid w:val="00972384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72384"/>
    <w:rPr>
      <w:rFonts w:ascii="Courier New" w:eastAsia="Times New Roman" w:hAnsi="Courier New" w:cs="Times New Roman"/>
      <w:sz w:val="24"/>
      <w:szCs w:val="20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1160</Words>
  <Characters>7128</Characters>
  <Application>Microsoft Office Word</Application>
  <DocSecurity>0</DocSecurity>
  <Lines>276</Lines>
  <Paragraphs>157</Paragraphs>
  <ScaleCrop>false</ScaleCrop>
  <Company>Author-it Software Corporation Ltd.</Company>
  <LinksUpToDate>false</LinksUpToDate>
  <CharactersWithSpaces>8161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PUADEFCM104C Operate in a threat environment</dc:title>
  <dc:subject>Approved</dc:subject>
  <dc:creator>Government Skills Australia</dc:creator>
  <cp:keywords>Revision Number: 1</cp:keywords>
  <dc:description>Copyright © 1996-2007 Author-it Software Corporation Ltd., all rights reserved.</dc:description>
  <cp:lastModifiedBy>Alex Baker</cp:lastModifiedBy>
  <cp:revision>3</cp:revision>
  <dcterms:created xsi:type="dcterms:W3CDTF">2012-05-26T04:10:00Z</dcterms:created>
  <dcterms:modified xsi:type="dcterms:W3CDTF">2012-05-26T04:10:00Z</dcterms:modified>
</cp:coreProperties>
</file>