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602" w:rsidP="00386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PUADEFCM007B Marshal aircraft (Defence)</w:t>
      </w:r>
      <w:r>
        <w:fldChar w:fldCharType="end"/>
      </w:r>
    </w:p>
    <w:p w:rsidR="00386602" w:rsidP="00386602">
      <w:pPr>
        <w:pStyle w:val="Version"/>
        <w:sectPr w:rsidSect="001C5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5AE3" w:rsidP="001C5AE3">
      <w:pPr>
        <w:pStyle w:val="SuperHeading"/>
      </w:pPr>
      <w:r w:rsidRPr="001C5AE3">
        <w:t>PUADEFCM007B Marshal aircraft (Defence)</w:t>
      </w:r>
    </w:p>
    <w:p w:rsidR="00000000" w:rsidRPr="001C5AE3" w:rsidP="001C5AE3">
      <w:pPr>
        <w:pStyle w:val="SuperHeading"/>
      </w:pPr>
    </w:p>
    <w:p w:rsidR="00000000" w:rsidRPr="001C5AE3" w:rsidP="001C5AE3">
      <w:pPr>
        <w:pStyle w:val="Heading1"/>
      </w:pPr>
      <w:bookmarkStart w:id="1" w:name="O_119751"/>
      <w:bookmarkEnd w:id="1"/>
      <w:r w:rsidRPr="001C5AE3">
        <w:t>Modification History</w:t>
      </w:r>
    </w:p>
    <w:p w:rsidR="00000000" w:rsidRPr="001C5AE3" w:rsidP="001C5AE3">
      <w:pPr>
        <w:pStyle w:val="BodyText"/>
      </w:pPr>
      <w:r w:rsidRPr="001C5AE3">
        <w:t>Not applicable.</w:t>
      </w: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2" w:name="O_119752"/>
      <w:bookmarkEnd w:id="2"/>
      <w:r w:rsidRPr="001C5AE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 xml:space="preserve">This unit covers the competency required to marshal </w:t>
            </w:r>
            <w:r w:rsidRPr="001C5AE3">
              <w:rPr>
                <w:rStyle w:val="BoldandItalics"/>
              </w:rPr>
              <w:t>aircraft</w:t>
            </w:r>
            <w:r w:rsidRPr="001C5AE3">
              <w:t xml:space="preserve"> during start/shutdown phases, and to direct airc</w:t>
            </w:r>
            <w:r w:rsidRPr="001C5AE3">
              <w:t>raft movements as ground personnel using standard aircraft marshalling signals.</w:t>
            </w:r>
          </w:p>
          <w:p w:rsidR="00000000" w:rsidRPr="001C5AE3" w:rsidP="001C5AE3">
            <w:pPr>
              <w:pStyle w:val="BodyText"/>
            </w:pPr>
            <w:r w:rsidRPr="001C5AE3">
              <w:t>Marshalling is carried out under minimal supervision within organisational guidelines.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3" w:name="O_119753"/>
      <w:bookmarkEnd w:id="3"/>
      <w:r w:rsidRPr="001C5AE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This text will be useful for the purposes of job description</w:t>
            </w:r>
            <w:r w:rsidRPr="001C5AE3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4" w:name="O_119754"/>
      <w:bookmarkEnd w:id="4"/>
      <w:r w:rsidRPr="001C5AE3">
        <w:t>Licensing/Regulatory Information</w:t>
      </w:r>
    </w:p>
    <w:p w:rsidR="00000000" w:rsidRPr="001C5AE3" w:rsidP="001C5AE3">
      <w:pPr>
        <w:pStyle w:val="BodyText"/>
      </w:pPr>
      <w:r w:rsidRPr="001C5AE3">
        <w:t>Not applicable.</w:t>
      </w: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5" w:name="O_119755"/>
      <w:bookmarkEnd w:id="5"/>
      <w:r w:rsidRPr="001C5AE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Prerequisite Unit</w:t>
            </w:r>
            <w:r w:rsidRPr="001C5AE3">
              <w:t>/</w:t>
            </w:r>
            <w:r w:rsidRPr="001C5AE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Nil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6" w:name="O_119756"/>
      <w:bookmarkEnd w:id="6"/>
      <w:r w:rsidRPr="001C5AE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This unit contains employability skills.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7" w:name="O_119757"/>
      <w:bookmarkEnd w:id="7"/>
      <w:r w:rsidRPr="001C5AE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Elements describe the essentia</w:t>
            </w:r>
            <w:r w:rsidRPr="001C5AE3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1C5AE3">
              <w:t xml:space="preserve"> Range Statement. Assessment of performance is to be consistent with the Evidence Guide.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8" w:name="O_119758"/>
      <w:bookmarkEnd w:id="8"/>
      <w:r w:rsidRPr="001C5A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PERFORMANCE CRITERIA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List"/>
              <w:rPr>
                <w:lang w:val="en-NZ"/>
              </w:rPr>
            </w:pPr>
            <w:r w:rsidRPr="001C5AE3">
              <w:t>1.</w:t>
            </w:r>
            <w:r w:rsidRPr="001C5AE3">
              <w:tab/>
            </w:r>
            <w:r w:rsidRPr="001C5AE3">
              <w:rPr>
                <w:rStyle w:val="SpecialBold"/>
              </w:rPr>
              <w:t>Prepare for marshalling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2"/>
            </w:pPr>
            <w:r w:rsidRPr="001C5AE3">
              <w:t>1.1</w:t>
            </w:r>
            <w:r w:rsidRPr="001C5AE3">
              <w:tab/>
            </w:r>
            <w:r w:rsidRPr="001C5AE3">
              <w:rPr>
                <w:rStyle w:val="BoldandItalics"/>
              </w:rPr>
              <w:t>Arrival</w:t>
            </w:r>
            <w:r w:rsidRPr="001C5AE3">
              <w:t>/</w:t>
            </w:r>
            <w:r w:rsidRPr="001C5AE3">
              <w:rPr>
                <w:rStyle w:val="BoldandItalics"/>
              </w:rPr>
              <w:t>departure information</w:t>
            </w:r>
            <w:r w:rsidRPr="001C5AE3">
              <w:t xml:space="preserve"> is received and processed in accordance with organisational procedures</w:t>
            </w:r>
          </w:p>
          <w:p w:rsidR="00000000" w:rsidRPr="001C5AE3" w:rsidP="001C5AE3">
            <w:pPr>
              <w:pStyle w:val="List2"/>
            </w:pPr>
            <w:r w:rsidRPr="001C5AE3">
              <w:t>1.2</w:t>
            </w:r>
            <w:r w:rsidRPr="001C5AE3">
              <w:tab/>
            </w:r>
            <w:r w:rsidRPr="001C5AE3">
              <w:rPr>
                <w:rStyle w:val="BoldandItalics"/>
              </w:rPr>
              <w:t>Marshalling requirements for different aircraft type</w:t>
            </w:r>
            <w:r w:rsidRPr="001C5AE3">
              <w:t xml:space="preserve"> are determined and requirements are clarified where required</w:t>
            </w:r>
          </w:p>
          <w:p w:rsidR="00000000" w:rsidRPr="001C5AE3" w:rsidP="001C5AE3">
            <w:pPr>
              <w:pStyle w:val="List2"/>
            </w:pPr>
            <w:r w:rsidRPr="001C5AE3">
              <w:t>1.3</w:t>
            </w:r>
            <w:r w:rsidRPr="001C5AE3">
              <w:tab/>
            </w:r>
            <w:r w:rsidRPr="001C5AE3">
              <w:t>Aircraft documentation is checked to verify serviceability status</w:t>
            </w:r>
          </w:p>
          <w:p w:rsidR="00000000" w:rsidRPr="001C5AE3" w:rsidP="001C5AE3">
            <w:pPr>
              <w:pStyle w:val="List2"/>
            </w:pPr>
            <w:r w:rsidRPr="001C5AE3">
              <w:t>1.4</w:t>
            </w:r>
            <w:r w:rsidRPr="001C5AE3">
              <w:tab/>
            </w:r>
            <w:r w:rsidRPr="001C5AE3">
              <w:rPr>
                <w:rStyle w:val="BoldandItalics"/>
              </w:rPr>
              <w:t>Personal protective equipment</w:t>
            </w:r>
            <w:r w:rsidRPr="001C5AE3">
              <w:t xml:space="preserve"> is selected and fitted</w:t>
            </w:r>
          </w:p>
          <w:p w:rsidR="00000000" w:rsidRPr="001C5AE3" w:rsidP="001C5AE3">
            <w:pPr>
              <w:pStyle w:val="List2"/>
            </w:pPr>
            <w:r w:rsidRPr="001C5AE3">
              <w:t>1.5</w:t>
            </w:r>
            <w:r w:rsidRPr="001C5AE3">
              <w:tab/>
              <w:t>Occupational health and safety (OH&amp;S) requirements and recognised safety precautions are applied throughout the operation</w:t>
            </w:r>
          </w:p>
          <w:p w:rsidR="00000000" w:rsidRPr="001C5AE3" w:rsidP="001C5AE3">
            <w:pPr>
              <w:pStyle w:val="List2"/>
            </w:pPr>
            <w:r w:rsidRPr="001C5AE3">
              <w:t>1.6</w:t>
            </w:r>
            <w:r w:rsidRPr="001C5AE3">
              <w:tab/>
              <w:t>All</w:t>
            </w:r>
            <w:r w:rsidRPr="001C5AE3">
              <w:t xml:space="preserve">ocated </w:t>
            </w:r>
            <w:r w:rsidRPr="001C5AE3">
              <w:rPr>
                <w:rStyle w:val="BoldandItalics"/>
              </w:rPr>
              <w:t>aircraft parking</w:t>
            </w:r>
            <w:r w:rsidRPr="001C5AE3">
              <w:t xml:space="preserve"> position is confirmed</w:t>
            </w:r>
          </w:p>
          <w:p w:rsidR="00000000" w:rsidRPr="001C5AE3" w:rsidP="001C5AE3">
            <w:pPr>
              <w:pStyle w:val="List2"/>
            </w:pPr>
            <w:r w:rsidRPr="001C5AE3">
              <w:t>1.7</w:t>
            </w:r>
            <w:r w:rsidRPr="001C5AE3">
              <w:tab/>
            </w:r>
            <w:r w:rsidRPr="001C5AE3">
              <w:rPr>
                <w:rStyle w:val="BoldandItalics"/>
              </w:rPr>
              <w:t>Marshalling</w:t>
            </w:r>
            <w:r w:rsidRPr="001C5AE3">
              <w:t xml:space="preserve">, aircraft parking and </w:t>
            </w:r>
            <w:r w:rsidRPr="001C5AE3">
              <w:rPr>
                <w:rStyle w:val="BoldandItalics"/>
              </w:rPr>
              <w:t>ancillary support equipment</w:t>
            </w:r>
            <w:r w:rsidRPr="001C5AE3">
              <w:t xml:space="preserve"> is selected and checked for serviceability</w:t>
            </w:r>
          </w:p>
          <w:p w:rsidR="00000000" w:rsidP="001C5AE3">
            <w:pPr>
              <w:pStyle w:val="List2"/>
              <w:rPr>
                <w:lang w:val="en-NZ"/>
              </w:rPr>
            </w:pPr>
            <w:r w:rsidRPr="001C5AE3">
              <w:t>1.8</w:t>
            </w:r>
            <w:r w:rsidRPr="001C5AE3">
              <w:tab/>
              <w:t>Relevant documentation is completed in accordance with organisational procedures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List"/>
              <w:rPr>
                <w:lang w:val="en-NZ"/>
              </w:rPr>
            </w:pPr>
            <w:r w:rsidRPr="001C5AE3">
              <w:t>2.</w:t>
            </w:r>
            <w:r w:rsidRPr="001C5AE3">
              <w:tab/>
            </w:r>
            <w:r w:rsidRPr="001C5AE3">
              <w:rPr>
                <w:rStyle w:val="SpecialBold"/>
              </w:rPr>
              <w:t>Establish</w:t>
            </w:r>
            <w:r w:rsidRPr="001C5AE3">
              <w:t>/</w:t>
            </w:r>
            <w:r w:rsidRPr="001C5AE3">
              <w:rPr>
                <w:rStyle w:val="SpecialBold"/>
              </w:rPr>
              <w:t>di</w:t>
            </w:r>
            <w:r w:rsidRPr="001C5AE3">
              <w:rPr>
                <w:rStyle w:val="SpecialBold"/>
              </w:rPr>
              <w:t>sestablish aircraft parking position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2"/>
            </w:pPr>
            <w:r w:rsidRPr="001C5AE3">
              <w:t>2.1</w:t>
            </w:r>
            <w:r w:rsidRPr="001C5AE3">
              <w:tab/>
              <w:t>Marshalling, aircraft parking, and ancillary support equipment is positioned and used in accordance with manufacturers' and organisational procedures</w:t>
            </w:r>
          </w:p>
          <w:p w:rsidR="00000000" w:rsidRPr="001C5AE3" w:rsidP="001C5AE3">
            <w:pPr>
              <w:pStyle w:val="List2"/>
            </w:pPr>
            <w:r w:rsidRPr="001C5AE3">
              <w:t>2.2</w:t>
            </w:r>
            <w:r w:rsidRPr="001C5AE3">
              <w:tab/>
              <w:t>Movement on tarmac is conducted in a safe manner in accordanc</w:t>
            </w:r>
            <w:r w:rsidRPr="001C5AE3">
              <w:t xml:space="preserve">e with </w:t>
            </w:r>
            <w:r w:rsidRPr="001C5AE3">
              <w:rPr>
                <w:rStyle w:val="BoldandItalics"/>
              </w:rPr>
              <w:t>standard procedures</w:t>
            </w:r>
          </w:p>
          <w:p w:rsidR="00000000" w:rsidP="001C5AE3">
            <w:pPr>
              <w:pStyle w:val="List2"/>
              <w:rPr>
                <w:lang w:val="en-NZ"/>
              </w:rPr>
            </w:pPr>
            <w:r w:rsidRPr="001C5AE3">
              <w:t>2.3</w:t>
            </w:r>
            <w:r w:rsidRPr="001C5AE3">
              <w:tab/>
              <w:t>Environmental factors are monitored to ensure safety is maintained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List"/>
              <w:rPr>
                <w:lang w:val="en-NZ"/>
              </w:rPr>
            </w:pPr>
            <w:r w:rsidRPr="001C5AE3">
              <w:t>3.</w:t>
            </w:r>
            <w:r w:rsidRPr="001C5AE3">
              <w:tab/>
            </w:r>
            <w:r w:rsidRPr="001C5AE3">
              <w:rPr>
                <w:rStyle w:val="SpecialBold"/>
              </w:rPr>
              <w:t>Marshal aircraft during start and shut-down procedures of aircraft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2"/>
            </w:pPr>
            <w:r w:rsidRPr="001C5AE3">
              <w:t>3.1</w:t>
            </w:r>
            <w:r w:rsidRPr="001C5AE3">
              <w:tab/>
            </w:r>
            <w:r w:rsidRPr="001C5AE3">
              <w:rPr>
                <w:rStyle w:val="BoldandItalics"/>
              </w:rPr>
              <w:t>Special circumstances</w:t>
            </w:r>
            <w:r w:rsidRPr="001C5AE3">
              <w:t>/</w:t>
            </w:r>
            <w:r w:rsidRPr="001C5AE3">
              <w:rPr>
                <w:rStyle w:val="BoldandItalics"/>
              </w:rPr>
              <w:t>procedures during aircraft start</w:t>
            </w:r>
            <w:r w:rsidRPr="001C5AE3">
              <w:t xml:space="preserve"> and </w:t>
            </w:r>
            <w:r w:rsidRPr="001C5AE3">
              <w:rPr>
                <w:rStyle w:val="BoldandItalics"/>
              </w:rPr>
              <w:t>shut</w:t>
            </w:r>
            <w:r w:rsidRPr="001C5AE3">
              <w:t>-</w:t>
            </w:r>
            <w:r w:rsidRPr="001C5AE3">
              <w:rPr>
                <w:rStyle w:val="BoldandItalics"/>
              </w:rPr>
              <w:t>down</w:t>
            </w:r>
            <w:r w:rsidRPr="001C5AE3">
              <w:t xml:space="preserve"> are allowed for</w:t>
            </w:r>
          </w:p>
          <w:p w:rsidR="00000000" w:rsidRPr="001C5AE3" w:rsidP="001C5AE3">
            <w:pPr>
              <w:pStyle w:val="List2"/>
            </w:pPr>
            <w:r w:rsidRPr="001C5AE3">
              <w:t>3.2</w:t>
            </w:r>
            <w:r w:rsidRPr="001C5AE3">
              <w:tab/>
            </w:r>
            <w:r w:rsidRPr="001C5AE3">
              <w:rPr>
                <w:rStyle w:val="BoldandItalics"/>
              </w:rPr>
              <w:t>Standard marshalling signals</w:t>
            </w:r>
            <w:r w:rsidRPr="001C5AE3">
              <w:t xml:space="preserve"> and/or communications are employed</w:t>
            </w:r>
          </w:p>
          <w:p w:rsidR="00000000" w:rsidRPr="001C5AE3" w:rsidP="001C5AE3">
            <w:pPr>
              <w:pStyle w:val="List2"/>
            </w:pPr>
            <w:r w:rsidRPr="001C5AE3">
              <w:t>3.3</w:t>
            </w:r>
            <w:r w:rsidRPr="001C5AE3">
              <w:tab/>
              <w:t>Visual contact with the pilot, other aircrew and/or ground staff is maintained</w:t>
            </w:r>
          </w:p>
          <w:p w:rsidR="00000000" w:rsidRPr="001C5AE3" w:rsidP="001C5AE3">
            <w:pPr>
              <w:pStyle w:val="List2"/>
            </w:pPr>
            <w:r w:rsidRPr="001C5AE3">
              <w:t>3.4</w:t>
            </w:r>
            <w:r w:rsidRPr="001C5AE3">
              <w:tab/>
              <w:t>Safety of self and other personnel within vicinity of propellers, engine intakes/exh</w:t>
            </w:r>
            <w:r w:rsidRPr="001C5AE3">
              <w:t>austs during start and shut down is maintained</w:t>
            </w:r>
          </w:p>
          <w:p w:rsidR="00000000" w:rsidRPr="001C5AE3" w:rsidP="001C5AE3">
            <w:pPr>
              <w:pStyle w:val="List2"/>
            </w:pPr>
            <w:r w:rsidRPr="001C5AE3">
              <w:t>3.5</w:t>
            </w:r>
            <w:r w:rsidRPr="001C5AE3">
              <w:tab/>
              <w:t>Personnel are directed to and from aircraft within prescribed entry and exit arcs</w:t>
            </w:r>
          </w:p>
          <w:p w:rsidR="00000000" w:rsidRPr="001C5AE3" w:rsidP="001C5AE3">
            <w:pPr>
              <w:pStyle w:val="List2"/>
            </w:pPr>
            <w:r w:rsidRPr="001C5AE3">
              <w:t>3.6</w:t>
            </w:r>
            <w:r w:rsidRPr="001C5AE3">
              <w:tab/>
            </w:r>
            <w:r w:rsidRPr="001C5AE3">
              <w:rPr>
                <w:rStyle w:val="BoldandItalics"/>
              </w:rPr>
              <w:t>Emergency drills</w:t>
            </w:r>
            <w:r w:rsidRPr="001C5AE3">
              <w:t xml:space="preserve"> are completed in the event of an aircraft fire or other emergency, in accordance </w:t>
            </w:r>
            <w:r w:rsidRPr="001C5AE3">
              <w:t>with standard procedures</w:t>
            </w:r>
          </w:p>
          <w:p w:rsidR="00000000" w:rsidP="001C5AE3">
            <w:pPr>
              <w:pStyle w:val="List2"/>
              <w:rPr>
                <w:lang w:val="en-NZ"/>
              </w:rPr>
            </w:pPr>
            <w:r w:rsidRPr="001C5AE3">
              <w:t>3.7</w:t>
            </w:r>
            <w:r w:rsidRPr="001C5AE3">
              <w:tab/>
              <w:t>Aircraft is secured/unsecured in accordance with standard procedures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List"/>
              <w:rPr>
                <w:lang w:val="en-NZ"/>
              </w:rPr>
            </w:pPr>
            <w:r w:rsidRPr="001C5AE3">
              <w:t>4.</w:t>
            </w:r>
            <w:r w:rsidRPr="001C5AE3">
              <w:tab/>
            </w:r>
            <w:r w:rsidRPr="001C5AE3">
              <w:rPr>
                <w:rStyle w:val="SpecialBold"/>
              </w:rPr>
              <w:t>Marshal aircraft during taxiing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2"/>
            </w:pPr>
            <w:r w:rsidRPr="001C5AE3">
              <w:t>4.1</w:t>
            </w:r>
            <w:r w:rsidRPr="001C5AE3">
              <w:tab/>
            </w:r>
            <w:r w:rsidRPr="001C5AE3">
              <w:rPr>
                <w:rStyle w:val="BoldandItalics"/>
              </w:rPr>
              <w:t>Special circumstances</w:t>
            </w:r>
            <w:r w:rsidRPr="001C5AE3">
              <w:t>/</w:t>
            </w:r>
            <w:r w:rsidRPr="001C5AE3">
              <w:rPr>
                <w:rStyle w:val="BoldandItalics"/>
              </w:rPr>
              <w:t>procedures dur</w:t>
            </w:r>
            <w:r w:rsidRPr="001C5AE3">
              <w:rPr>
                <w:rStyle w:val="BoldandItalics"/>
              </w:rPr>
              <w:t>ing aircraft taxiing</w:t>
            </w:r>
            <w:r w:rsidRPr="001C5AE3">
              <w:t xml:space="preserve"> are allowed for</w:t>
            </w:r>
          </w:p>
          <w:p w:rsidR="00000000" w:rsidRPr="001C5AE3" w:rsidP="001C5AE3">
            <w:pPr>
              <w:pStyle w:val="List2"/>
            </w:pPr>
            <w:r w:rsidRPr="001C5AE3">
              <w:t>4.2</w:t>
            </w:r>
            <w:r w:rsidRPr="001C5AE3">
              <w:tab/>
              <w:t>Standard marshalling signals and/or communications are employed</w:t>
            </w:r>
          </w:p>
          <w:p w:rsidR="00000000" w:rsidRPr="001C5AE3" w:rsidP="001C5AE3">
            <w:pPr>
              <w:pStyle w:val="List2"/>
            </w:pPr>
            <w:r w:rsidRPr="001C5AE3">
              <w:t>4.3</w:t>
            </w:r>
            <w:r w:rsidRPr="001C5AE3">
              <w:tab/>
              <w:t>Visual contact with the pilot, other aircrew or ground staff is maintained</w:t>
            </w:r>
          </w:p>
          <w:p w:rsidR="00000000" w:rsidP="001C5AE3">
            <w:pPr>
              <w:pStyle w:val="List2"/>
              <w:rPr>
                <w:lang w:val="en-NZ"/>
              </w:rPr>
            </w:pPr>
            <w:r w:rsidRPr="001C5AE3">
              <w:t>4.4</w:t>
            </w:r>
            <w:r w:rsidRPr="001C5AE3">
              <w:tab/>
              <w:t xml:space="preserve">Safety distances between aircraft and ground personnel/obstructions </w:t>
            </w:r>
            <w:r w:rsidRPr="001C5AE3">
              <w:t>are identified and maintained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9" w:name="O_119759"/>
      <w:bookmarkEnd w:id="9"/>
      <w:r w:rsidRPr="001C5AE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REQUIRED SKILLS AND KNOWLEDGE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This describes the essential skills and knowledge and their level, required for this unit.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Required Skills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Bullet"/>
            </w:pPr>
            <w:r w:rsidRPr="001C5AE3">
              <w:t>allocate and prioritise aircraft parking</w:t>
            </w:r>
          </w:p>
          <w:p w:rsidR="00000000" w:rsidRPr="001C5AE3" w:rsidP="001C5AE3">
            <w:pPr>
              <w:pStyle w:val="ListBullet"/>
            </w:pPr>
            <w:r w:rsidRPr="001C5AE3">
              <w:t>basic first aid</w:t>
            </w:r>
          </w:p>
          <w:p w:rsidR="00000000" w:rsidRPr="001C5AE3" w:rsidP="001C5AE3">
            <w:pPr>
              <w:pStyle w:val="ListBullet"/>
            </w:pPr>
            <w:r w:rsidRPr="001C5AE3">
              <w:t>basic firefighting</w:t>
            </w:r>
          </w:p>
          <w:p w:rsidR="00000000" w:rsidRPr="001C5AE3" w:rsidP="001C5AE3">
            <w:pPr>
              <w:pStyle w:val="ListBullet"/>
            </w:pPr>
            <w:r w:rsidRPr="001C5AE3">
              <w:t>conduct briefings/debriefings</w:t>
            </w:r>
          </w:p>
          <w:p w:rsidR="00000000" w:rsidRPr="001C5AE3" w:rsidP="001C5AE3">
            <w:pPr>
              <w:pStyle w:val="ListBullet"/>
            </w:pPr>
            <w:r w:rsidRPr="001C5AE3">
              <w:t>implement aircraft security, access and ordnance procedures</w:t>
            </w:r>
          </w:p>
          <w:p w:rsidR="00000000" w:rsidRPr="001C5AE3" w:rsidP="001C5AE3">
            <w:pPr>
              <w:pStyle w:val="ListBullet"/>
            </w:pPr>
            <w:r w:rsidRPr="001C5AE3">
              <w:t>use marshalling signals</w:t>
            </w:r>
          </w:p>
          <w:p w:rsidR="00000000" w:rsidP="001C5AE3">
            <w:pPr>
              <w:pStyle w:val="ListBullet"/>
              <w:rPr>
                <w:lang w:val="en-NZ"/>
              </w:rPr>
            </w:pPr>
            <w:r w:rsidRPr="001C5AE3">
              <w:t>work in a team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Required Knowledge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ListBullet"/>
            </w:pPr>
            <w:r w:rsidRPr="001C5AE3">
              <w:t>aircraft danger zones</w:t>
            </w:r>
          </w:p>
          <w:p w:rsidR="00000000" w:rsidRPr="001C5AE3" w:rsidP="001C5AE3">
            <w:pPr>
              <w:pStyle w:val="ListBullet"/>
            </w:pPr>
            <w:r w:rsidRPr="001C5AE3">
              <w:t>day and night marshalling signals</w:t>
            </w:r>
          </w:p>
          <w:p w:rsidR="00000000" w:rsidRPr="001C5AE3" w:rsidP="001C5AE3">
            <w:pPr>
              <w:pStyle w:val="ListBullet"/>
            </w:pPr>
            <w:r w:rsidRPr="001C5AE3">
              <w:t>effects of wind on aircraft</w:t>
            </w:r>
          </w:p>
          <w:p w:rsidR="00000000" w:rsidRPr="001C5AE3" w:rsidP="001C5AE3">
            <w:pPr>
              <w:pStyle w:val="ListBullet"/>
            </w:pPr>
            <w:r w:rsidRPr="001C5AE3">
              <w:t>marshalling, support and aircraft equipment selection and serviceability</w:t>
            </w:r>
          </w:p>
          <w:p w:rsidR="00000000" w:rsidRPr="001C5AE3" w:rsidP="001C5AE3">
            <w:pPr>
              <w:pStyle w:val="ListBullet"/>
            </w:pPr>
            <w:r w:rsidRPr="001C5AE3">
              <w:t>procedures in the event of an aircraft fire/accident and emergency</w:t>
            </w:r>
          </w:p>
          <w:p w:rsidR="00000000" w:rsidRPr="001C5AE3" w:rsidP="001C5AE3">
            <w:pPr>
              <w:pStyle w:val="ListBullet"/>
            </w:pPr>
            <w:r w:rsidRPr="001C5AE3">
              <w:t>restrictions imposed on aircraft in confined areas</w:t>
            </w:r>
          </w:p>
          <w:p w:rsidR="00000000" w:rsidRPr="001C5AE3" w:rsidP="001C5AE3">
            <w:pPr>
              <w:pStyle w:val="ListBullet"/>
            </w:pPr>
            <w:r w:rsidRPr="001C5AE3">
              <w:t>sec</w:t>
            </w:r>
            <w:r w:rsidRPr="001C5AE3">
              <w:t>urity, access and ordnance requirements</w:t>
            </w:r>
          </w:p>
          <w:p w:rsidR="00000000" w:rsidP="001C5AE3">
            <w:pPr>
              <w:pStyle w:val="ListBullet"/>
              <w:rPr>
                <w:lang w:val="en-NZ"/>
              </w:rPr>
            </w:pPr>
            <w:r w:rsidRPr="001C5AE3">
              <w:t>tasking information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10" w:name="O_119760"/>
      <w:bookmarkEnd w:id="10"/>
      <w:r w:rsidRPr="001C5AE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Assessment must confirm the ability to clearly and promptly use and execute correct marshalling signals in a safe manner; to ensure the safety of ground personnel and aircrew; and to implement the correct procedures in the event of an aircraft emergency or</w:t>
            </w:r>
            <w:r w:rsidRPr="001C5AE3">
              <w:t xml:space="preserve"> accident.</w:t>
            </w:r>
          </w:p>
          <w:p w:rsidR="00000000" w:rsidRPr="001C5AE3" w:rsidP="001C5AE3">
            <w:pPr>
              <w:pStyle w:val="BodyText"/>
            </w:pPr>
            <w:r w:rsidRPr="001C5AE3">
              <w:t>Assessment must also confirm the ability to marshal aircraft by day and night.</w:t>
            </w:r>
          </w:p>
          <w:p w:rsidR="00000000" w:rsidRPr="001C5AE3" w:rsidP="001C5AE3">
            <w:pPr>
              <w:pStyle w:val="BodyText"/>
            </w:pPr>
          </w:p>
          <w:p w:rsidR="00000000" w:rsidRPr="001C5AE3" w:rsidP="001C5AE3">
            <w:pPr>
              <w:pStyle w:val="BodyText"/>
            </w:pPr>
            <w:r w:rsidRPr="001C5AE3">
              <w:rPr>
                <w:rStyle w:val="SpecialBold"/>
              </w:rPr>
              <w:t>Consistency in performance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Competency should be demonstrated over time to allow the individual to be assessed in a number of realistic operational scenarios.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rPr>
                <w:rStyle w:val="SpecialBold"/>
              </w:rPr>
              <w:t>Contex</w:t>
            </w:r>
            <w:r w:rsidRPr="001C5AE3">
              <w:rPr>
                <w:rStyle w:val="SpecialBold"/>
              </w:rPr>
              <w:t>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rPr>
                <w:rStyle w:val="SpecialBold"/>
              </w:rPr>
              <w:t>Context of assessment</w:t>
            </w:r>
          </w:p>
          <w:p w:rsidR="00000000" w:rsidRPr="001C5AE3" w:rsidP="001C5AE3">
            <w:pPr>
              <w:pStyle w:val="BodyText"/>
            </w:pPr>
            <w:r w:rsidRPr="001C5AE3">
              <w:t>Competency must be assessed in the context of using live aircraft and should replicate an operational flight line environment.</w:t>
            </w:r>
          </w:p>
          <w:p w:rsidR="00000000" w:rsidRPr="001C5AE3" w:rsidP="001C5AE3">
            <w:pPr>
              <w:pStyle w:val="BodyText"/>
            </w:pPr>
            <w:r w:rsidRPr="001C5AE3">
              <w:t>The marshaller should be exposed to the extremes of the operatio</w:t>
            </w:r>
            <w:r w:rsidRPr="001C5AE3">
              <w:t>nal environment where a person is under the stress of marshalling a live aircraft while other aircraft are operating in close proximity.</w:t>
            </w:r>
          </w:p>
          <w:p w:rsidR="00000000" w:rsidRPr="001C5AE3" w:rsidP="001C5AE3">
            <w:pPr>
              <w:pStyle w:val="BodyText"/>
            </w:pPr>
            <w:r w:rsidRPr="001C5AE3">
              <w:t>Assessment must be conducted in an operational environment or simulated operational environment by day and night.</w:t>
            </w:r>
          </w:p>
          <w:p w:rsidR="00000000" w:rsidRPr="001C5AE3" w:rsidP="001C5AE3">
            <w:pPr>
              <w:pStyle w:val="BodyText"/>
            </w:pPr>
            <w:r w:rsidRPr="001C5AE3">
              <w:rPr>
                <w:rStyle w:val="SpecialBold"/>
              </w:rPr>
              <w:t>Specific resources for assessment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Access to aircraft with engines running and propellers/rotors engaged, tarmac, personal protective equipment, marshalling equipment, aircraft parking equipment and ancillary support equipment.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Guidance information for ass</w:t>
            </w:r>
            <w:r w:rsidRPr="001C5AE3">
              <w:rPr>
                <w:rStyle w:val="SpecialBold"/>
              </w:rPr>
              <w:t>essment</w:t>
            </w:r>
            <w:r w:rsidRPr="001C5AE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11" w:name="O_119761"/>
      <w:bookmarkEnd w:id="11"/>
      <w:r w:rsidRPr="001C5AE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RANGE STATEMENT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The Range Stat</w:t>
            </w:r>
            <w:r w:rsidRPr="001C5AE3">
              <w:t xml:space="preserve">ement relates to the Unit of Competency as a whole. It allows for different work environments and situations that may affect performance. </w:t>
            </w:r>
            <w:r w:rsidRPr="001C5AE3">
              <w:rPr>
                <w:rStyle w:val="BoldandItalics"/>
              </w:rPr>
              <w:t>Bold italicised</w:t>
            </w:r>
            <w:r w:rsidRPr="001C5AE3">
              <w:t xml:space="preserve"> wording in the Performance Criteria is detailed below.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Aircraft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Fixed wing</w:t>
            </w:r>
          </w:p>
          <w:p w:rsidR="00000000" w:rsidRPr="001C5AE3" w:rsidP="001C5AE3">
            <w:pPr>
              <w:pStyle w:val="BodyText"/>
            </w:pPr>
            <w:r w:rsidRPr="001C5AE3">
              <w:t>Rotary wing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O</w:t>
            </w:r>
            <w:r w:rsidRPr="001C5AE3">
              <w:t>ther airborne vehicles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Arrival and departure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 xml:space="preserve">Formalised tasking information </w:t>
            </w:r>
          </w:p>
          <w:p w:rsidR="00000000" w:rsidRPr="001C5AE3" w:rsidP="001C5AE3">
            <w:pPr>
              <w:pStyle w:val="BodyText"/>
            </w:pPr>
            <w:r w:rsidRPr="001C5AE3">
              <w:t>Informal tasking information for action in accordance with localised procedures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Informal information received via other means e.g. hand signals, phone, fax or radio communications regarding aircraft safety (for example hot brakes, fuel leak, security)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Marshalling requirements for different aircraft type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Access</w:t>
            </w:r>
          </w:p>
          <w:p w:rsidR="00000000" w:rsidRPr="001C5AE3" w:rsidP="001C5AE3">
            <w:pPr>
              <w:pStyle w:val="BodyText"/>
            </w:pPr>
            <w:r w:rsidRPr="001C5AE3">
              <w:t>Security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Or</w:t>
            </w:r>
            <w:r w:rsidRPr="001C5AE3">
              <w:t>dnance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 xml:space="preserve">Eye goggles </w:t>
            </w:r>
          </w:p>
          <w:p w:rsidR="00000000" w:rsidRPr="001C5AE3" w:rsidP="001C5AE3">
            <w:pPr>
              <w:pStyle w:val="BodyText"/>
            </w:pPr>
            <w:r w:rsidRPr="001C5AE3">
              <w:t>Head protection</w:t>
            </w:r>
          </w:p>
          <w:p w:rsidR="00000000" w:rsidRPr="001C5AE3" w:rsidP="001C5AE3">
            <w:pPr>
              <w:pStyle w:val="BodyText"/>
            </w:pPr>
            <w:r w:rsidRPr="001C5AE3">
              <w:t xml:space="preserve">Hearing protection </w:t>
            </w:r>
          </w:p>
          <w:p w:rsidR="00000000" w:rsidRPr="001C5AE3" w:rsidP="001C5AE3">
            <w:pPr>
              <w:pStyle w:val="BodyText"/>
            </w:pPr>
            <w:r w:rsidRPr="001C5AE3">
              <w:t>Hi visibility clothing</w:t>
            </w:r>
          </w:p>
          <w:p w:rsidR="00000000" w:rsidRPr="001C5AE3" w:rsidP="001C5AE3">
            <w:pPr>
              <w:pStyle w:val="BodyText"/>
            </w:pPr>
            <w:r w:rsidRPr="001C5AE3">
              <w:t xml:space="preserve">Protective boots </w:t>
            </w:r>
          </w:p>
          <w:p w:rsidR="00000000" w:rsidRPr="001C5AE3" w:rsidP="001C5AE3">
            <w:pPr>
              <w:pStyle w:val="BodyText"/>
            </w:pPr>
            <w:r w:rsidRPr="001C5AE3">
              <w:t xml:space="preserve">Protective overalls 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Respiratory protection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Marshalling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Signalling devices (day/night)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Aircraft parking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Covers and intake inserts (bungs)</w:t>
            </w:r>
          </w:p>
          <w:p w:rsidR="00000000" w:rsidRPr="001C5AE3" w:rsidP="001C5AE3">
            <w:pPr>
              <w:pStyle w:val="BodyText"/>
            </w:pPr>
            <w:r w:rsidRPr="001C5AE3">
              <w:t>Earthing leads</w:t>
            </w:r>
          </w:p>
          <w:p w:rsidR="00000000" w:rsidRPr="001C5AE3" w:rsidP="001C5AE3">
            <w:pPr>
              <w:pStyle w:val="BodyText"/>
            </w:pPr>
            <w:r w:rsidRPr="001C5AE3">
              <w:t>Flags</w:t>
            </w:r>
          </w:p>
          <w:p w:rsidR="00000000" w:rsidRPr="001C5AE3" w:rsidP="001C5AE3">
            <w:pPr>
              <w:pStyle w:val="BodyText"/>
            </w:pPr>
            <w:r w:rsidRPr="001C5AE3">
              <w:t>Magnetic pins</w:t>
            </w:r>
          </w:p>
          <w:p w:rsidR="00000000" w:rsidRPr="001C5AE3" w:rsidP="001C5AE3">
            <w:pPr>
              <w:pStyle w:val="BodyText"/>
            </w:pPr>
            <w:r w:rsidRPr="001C5AE3">
              <w:t>Mechanical locking devices</w:t>
            </w:r>
          </w:p>
          <w:p w:rsidR="00000000" w:rsidRPr="001C5AE3" w:rsidP="001C5AE3">
            <w:pPr>
              <w:pStyle w:val="BodyText"/>
            </w:pPr>
            <w:r w:rsidRPr="001C5AE3">
              <w:t>Tie-down devices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Wheel chocks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Ancillary support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Access/egress equipment</w:t>
            </w:r>
          </w:p>
          <w:p w:rsidR="00000000" w:rsidRPr="001C5AE3" w:rsidP="001C5AE3">
            <w:pPr>
              <w:pStyle w:val="BodyText"/>
            </w:pPr>
            <w:r w:rsidRPr="001C5AE3">
              <w:t>External aircraft power fa</w:t>
            </w:r>
            <w:r w:rsidRPr="001C5AE3">
              <w:t>cilities</w:t>
            </w:r>
          </w:p>
          <w:p w:rsidR="00000000" w:rsidRPr="001C5AE3" w:rsidP="001C5AE3">
            <w:pPr>
              <w:pStyle w:val="BodyText"/>
            </w:pPr>
            <w:r w:rsidRPr="001C5AE3">
              <w:t>Fire extinguisher</w:t>
            </w:r>
          </w:p>
          <w:p w:rsidR="00000000" w:rsidRPr="001C5AE3" w:rsidP="001C5AE3">
            <w:pPr>
              <w:pStyle w:val="BodyText"/>
            </w:pPr>
            <w:r w:rsidRPr="001C5AE3">
              <w:t>First aid kit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Parking markers and barriers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Defence Instructions</w:t>
            </w:r>
          </w:p>
          <w:p w:rsidR="00000000" w:rsidRPr="001C5AE3" w:rsidP="001C5AE3">
            <w:pPr>
              <w:pStyle w:val="BodyText"/>
            </w:pPr>
            <w:r w:rsidRPr="001C5AE3">
              <w:t>Policy</w:t>
            </w:r>
          </w:p>
          <w:p w:rsidR="00000000" w:rsidRPr="001C5AE3" w:rsidP="001C5AE3">
            <w:pPr>
              <w:pStyle w:val="BodyText"/>
            </w:pPr>
            <w:r w:rsidRPr="001C5AE3">
              <w:t>Routine Orders</w:t>
            </w:r>
          </w:p>
          <w:p w:rsidR="00000000" w:rsidRPr="001C5AE3" w:rsidP="001C5AE3">
            <w:pPr>
              <w:pStyle w:val="BodyText"/>
            </w:pPr>
            <w:r w:rsidRPr="001C5AE3">
              <w:t>Standing Operating Procedures</w:t>
            </w:r>
          </w:p>
          <w:p w:rsidR="00000000" w:rsidRPr="001C5AE3" w:rsidP="001C5AE3">
            <w:pPr>
              <w:pStyle w:val="BodyText"/>
            </w:pPr>
            <w:r w:rsidRPr="001C5AE3">
              <w:t>Standing Orders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Written and verbal orders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Special circumstances</w:t>
            </w:r>
            <w:r w:rsidRPr="001C5AE3">
              <w:t xml:space="preserve">/ </w:t>
            </w:r>
            <w:r w:rsidRPr="001C5AE3">
              <w:rPr>
                <w:rStyle w:val="SpecialBold"/>
              </w:rPr>
              <w:t>procedures during aircraft start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Negative rotation</w:t>
            </w:r>
          </w:p>
          <w:p w:rsidR="00000000" w:rsidRPr="001C5AE3" w:rsidP="001C5AE3">
            <w:pPr>
              <w:pStyle w:val="BodyText"/>
            </w:pPr>
            <w:r w:rsidRPr="001C5AE3">
              <w:t>Power sources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Safety requirements, for example fire bottle attendants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Special circumstances</w:t>
            </w:r>
            <w:r w:rsidRPr="001C5AE3">
              <w:t xml:space="preserve">/ </w:t>
            </w:r>
            <w:r w:rsidRPr="001C5AE3">
              <w:rPr>
                <w:rStyle w:val="SpecialBold"/>
              </w:rPr>
              <w:t>procedures during aircraft shut-down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Aircraft with droop stops</w:t>
            </w:r>
          </w:p>
          <w:p w:rsidR="00000000" w:rsidRPr="001C5AE3" w:rsidP="001C5AE3">
            <w:pPr>
              <w:pStyle w:val="BodyText"/>
            </w:pPr>
            <w:r w:rsidRPr="001C5AE3">
              <w:t>Aircraft with no prop/ro</w:t>
            </w:r>
            <w:r w:rsidRPr="001C5AE3">
              <w:t>tor brake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Installation of locking, protection or security devices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Emergency drills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Basic fire fighting</w:t>
            </w:r>
          </w:p>
          <w:p w:rsidR="00000000" w:rsidRPr="001C5AE3" w:rsidP="001C5AE3">
            <w:pPr>
              <w:pStyle w:val="BodyText"/>
            </w:pPr>
            <w:r w:rsidRPr="001C5AE3">
              <w:t>Basic first aid</w:t>
            </w:r>
          </w:p>
          <w:p w:rsidR="00000000" w:rsidRPr="001C5AE3" w:rsidP="001C5AE3">
            <w:pPr>
              <w:pStyle w:val="BodyText"/>
            </w:pPr>
            <w:r w:rsidRPr="001C5AE3">
              <w:t>Crowd control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Notifying emergency service/s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Special circumstances</w:t>
            </w:r>
            <w:r w:rsidRPr="001C5AE3">
              <w:t xml:space="preserve">/ </w:t>
            </w:r>
            <w:r w:rsidRPr="001C5AE3">
              <w:rPr>
                <w:rStyle w:val="SpecialBold"/>
              </w:rPr>
              <w:t>procedures during aircraft taxiing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Undercarriage lock pins</w:t>
            </w:r>
          </w:p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Safety pin requirements for aircraft carrying ordnance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Standard marshalling signals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t>The standard Australian Defence Force (ADF) marshalling signals</w:t>
            </w:r>
          </w:p>
        </w:tc>
      </w:tr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</w:p>
        </w:tc>
      </w:tr>
    </w:tbl>
    <w:p w:rsidR="00000000" w:rsidRPr="001C5AE3" w:rsidP="001C5AE3">
      <w:pPr>
        <w:pStyle w:val="BodyText"/>
      </w:pP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12" w:name="O_119762"/>
      <w:bookmarkEnd w:id="12"/>
      <w:r w:rsidRPr="001C5AE3">
        <w:t>Unit Sector(s)</w:t>
      </w:r>
    </w:p>
    <w:p w:rsidR="00000000" w:rsidRPr="001C5AE3" w:rsidP="001C5AE3">
      <w:pPr>
        <w:pStyle w:val="BodyText"/>
      </w:pPr>
      <w:r w:rsidRPr="001C5AE3">
        <w:t>Not applicable.</w:t>
      </w:r>
    </w:p>
    <w:p w:rsidR="00000000" w:rsidRPr="001C5AE3" w:rsidP="001C5AE3">
      <w:pPr>
        <w:pStyle w:val="AllowPageBreak"/>
      </w:pPr>
    </w:p>
    <w:p w:rsidR="00000000" w:rsidRPr="001C5AE3" w:rsidP="001C5AE3">
      <w:pPr>
        <w:pStyle w:val="Heading1"/>
      </w:pPr>
      <w:bookmarkStart w:id="13" w:name="O_174860"/>
      <w:bookmarkEnd w:id="13"/>
      <w:r w:rsidRPr="001C5AE3">
        <w:t>Coreq</w:t>
      </w:r>
      <w:r w:rsidRPr="001C5AE3">
        <w:t>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6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AE3">
            <w:pPr>
              <w:pStyle w:val="BodyText"/>
              <w:rPr>
                <w:lang w:val="en-NZ"/>
              </w:rPr>
            </w:pPr>
            <w:r w:rsidRPr="001C5AE3">
              <w:rPr>
                <w:rStyle w:val="SpecialBold"/>
              </w:rPr>
              <w:t>Co-requisite Unit</w:t>
            </w:r>
            <w:r w:rsidRPr="001C5AE3">
              <w:t>/</w:t>
            </w:r>
            <w:r w:rsidRPr="001C5AE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AE3" w:rsidP="001C5AE3">
            <w:pPr>
              <w:pStyle w:val="BodyText"/>
            </w:pPr>
            <w:r w:rsidRPr="001C5AE3">
              <w:t>Nil</w:t>
            </w:r>
          </w:p>
        </w:tc>
      </w:tr>
    </w:tbl>
    <w:p w:rsidR="00000000" w:rsidRPr="001C5AE3" w:rsidP="001C5AE3">
      <w:pPr>
        <w:pStyle w:val="BodyText"/>
      </w:pPr>
    </w:p>
    <w:p w:rsidR="00000000" w:rsidRPr="001C5AE3" w:rsidP="001C5AE3"/>
    <w:sectPr w:rsidSect="001C5A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6602" w:rsidP="00386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02" w:rsidP="001C5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6602" w:rsidP="001C5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86602" w:rsidP="001C5A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6602" w:rsidP="0038660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02" w:rsidP="001C5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PUADEFCM007B Marshal aircraft (Defence)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86602" w:rsidP="001C5AE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F87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4B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5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AE3"/>
  </w:style>
  <w:style w:type="character" w:customStyle="1" w:styleId="Heading1Char">
    <w:name w:val="Heading 1 Char"/>
    <w:basedOn w:val="DefaultParagraphFont"/>
    <w:link w:val="Heading1"/>
    <w:rsid w:val="001C5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A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AE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5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AE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C5A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A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AE3"/>
    <w:rPr>
      <w:b/>
      <w:spacing w:val="0"/>
    </w:rPr>
  </w:style>
  <w:style w:type="paragraph" w:styleId="Header">
    <w:name w:val="header"/>
    <w:basedOn w:val="Normal"/>
    <w:link w:val="HeaderChar"/>
    <w:rsid w:val="001C5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5A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5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5AE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C5A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5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A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5A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5AE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5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5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A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A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AE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5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AE3"/>
    <w:rPr>
      <w:i/>
    </w:rPr>
  </w:style>
  <w:style w:type="paragraph" w:styleId="Caption">
    <w:name w:val="caption"/>
    <w:basedOn w:val="BodyText"/>
    <w:next w:val="Normal"/>
    <w:qFormat/>
    <w:rsid w:val="001C5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AE3"/>
  </w:style>
  <w:style w:type="paragraph" w:styleId="TableofFigures">
    <w:name w:val="table of figures"/>
    <w:basedOn w:val="Normal"/>
    <w:next w:val="Normal"/>
    <w:semiHidden/>
    <w:rsid w:val="001C5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AE3"/>
    <w:pPr>
      <w:numPr>
        <w:numId w:val="10"/>
      </w:numPr>
    </w:pPr>
  </w:style>
  <w:style w:type="character" w:customStyle="1" w:styleId="WingdingSymbols">
    <w:name w:val="Wingding Symbols"/>
    <w:rsid w:val="001C5AE3"/>
    <w:rPr>
      <w:rFonts w:ascii="Wingdings" w:hAnsi="Wingdings"/>
    </w:rPr>
  </w:style>
  <w:style w:type="paragraph" w:customStyle="1" w:styleId="TableHeading">
    <w:name w:val="Table Heading"/>
    <w:basedOn w:val="HeadingBase"/>
    <w:rsid w:val="001C5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AE3"/>
    <w:rPr>
      <w:color w:val="0033CC"/>
      <w:u w:val="none"/>
    </w:rPr>
  </w:style>
  <w:style w:type="paragraph" w:customStyle="1" w:styleId="BodyTextRight">
    <w:name w:val="Body Text Right"/>
    <w:basedOn w:val="BodyText"/>
    <w:rsid w:val="001C5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A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AE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5AE3"/>
    <w:rPr>
      <w:sz w:val="32"/>
    </w:rPr>
  </w:style>
  <w:style w:type="paragraph" w:customStyle="1" w:styleId="HeadingProcedure">
    <w:name w:val="Heading Procedure"/>
    <w:basedOn w:val="HeadingBase"/>
    <w:next w:val="Normal"/>
    <w:rsid w:val="001C5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AE3"/>
    <w:pPr>
      <w:spacing w:before="60" w:after="60"/>
    </w:pPr>
  </w:style>
  <w:style w:type="paragraph" w:styleId="ListContinue">
    <w:name w:val="List Continue"/>
    <w:basedOn w:val="List"/>
    <w:rsid w:val="001C5AE3"/>
    <w:pPr>
      <w:ind w:firstLine="0"/>
    </w:pPr>
  </w:style>
  <w:style w:type="paragraph" w:customStyle="1" w:styleId="ListNote">
    <w:name w:val="List Note"/>
    <w:basedOn w:val="List"/>
    <w:rsid w:val="001C5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AE3"/>
    <w:rPr>
      <w:rFonts w:ascii="Courier New" w:hAnsi="Courier New"/>
    </w:rPr>
  </w:style>
  <w:style w:type="paragraph" w:customStyle="1" w:styleId="NoteBullet">
    <w:name w:val="Note Bullet"/>
    <w:basedOn w:val="Note"/>
    <w:rsid w:val="001C5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AE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5AE3"/>
    <w:rPr>
      <w:b/>
      <w:smallCaps/>
    </w:rPr>
  </w:style>
  <w:style w:type="paragraph" w:customStyle="1" w:styleId="TableListNumber">
    <w:name w:val="Table List Number"/>
    <w:basedOn w:val="ListNumber"/>
    <w:rsid w:val="001C5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AE3"/>
    <w:pPr>
      <w:numPr>
        <w:numId w:val="8"/>
      </w:numPr>
    </w:pPr>
  </w:style>
  <w:style w:type="paragraph" w:customStyle="1" w:styleId="ListAlpha2">
    <w:name w:val="List Alpha 2"/>
    <w:basedOn w:val="List2"/>
    <w:rsid w:val="001C5AE3"/>
    <w:pPr>
      <w:numPr>
        <w:numId w:val="7"/>
      </w:numPr>
    </w:pPr>
  </w:style>
  <w:style w:type="paragraph" w:styleId="List3">
    <w:name w:val="List 3"/>
    <w:basedOn w:val="BodyText"/>
    <w:rsid w:val="001C5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AE3"/>
    <w:pPr>
      <w:numPr>
        <w:numId w:val="2"/>
      </w:numPr>
    </w:pPr>
  </w:style>
  <w:style w:type="paragraph" w:styleId="ListBullet5">
    <w:name w:val="List Bullet 5"/>
    <w:basedOn w:val="List5"/>
    <w:rsid w:val="001C5AE3"/>
    <w:pPr>
      <w:numPr>
        <w:numId w:val="3"/>
      </w:numPr>
    </w:pPr>
  </w:style>
  <w:style w:type="paragraph" w:styleId="ListContinue2">
    <w:name w:val="List Continue 2"/>
    <w:basedOn w:val="List2"/>
    <w:rsid w:val="001C5AE3"/>
    <w:pPr>
      <w:ind w:firstLine="0"/>
    </w:pPr>
  </w:style>
  <w:style w:type="paragraph" w:styleId="ListContinue3">
    <w:name w:val="List Continue 3"/>
    <w:basedOn w:val="List3"/>
    <w:rsid w:val="001C5AE3"/>
    <w:pPr>
      <w:ind w:left="1021" w:firstLine="0"/>
    </w:pPr>
  </w:style>
  <w:style w:type="paragraph" w:styleId="ListContinue4">
    <w:name w:val="List Continue 4"/>
    <w:basedOn w:val="List4"/>
    <w:rsid w:val="001C5AE3"/>
    <w:pPr>
      <w:ind w:firstLine="0"/>
    </w:pPr>
  </w:style>
  <w:style w:type="paragraph" w:styleId="ListContinue5">
    <w:name w:val="List Continue 5"/>
    <w:basedOn w:val="List5"/>
    <w:rsid w:val="001C5AE3"/>
    <w:pPr>
      <w:ind w:firstLine="0"/>
    </w:pPr>
  </w:style>
  <w:style w:type="paragraph" w:styleId="ListNumber3">
    <w:name w:val="List Number 3"/>
    <w:basedOn w:val="List3"/>
    <w:rsid w:val="001C5AE3"/>
    <w:pPr>
      <w:numPr>
        <w:numId w:val="4"/>
      </w:numPr>
    </w:pPr>
  </w:style>
  <w:style w:type="paragraph" w:styleId="ListNumber4">
    <w:name w:val="List Number 4"/>
    <w:basedOn w:val="List4"/>
    <w:rsid w:val="001C5AE3"/>
    <w:pPr>
      <w:numPr>
        <w:numId w:val="5"/>
      </w:numPr>
    </w:pPr>
  </w:style>
  <w:style w:type="paragraph" w:styleId="ListNumber5">
    <w:name w:val="List Number 5"/>
    <w:basedOn w:val="List5"/>
    <w:rsid w:val="001C5AE3"/>
    <w:pPr>
      <w:numPr>
        <w:numId w:val="6"/>
      </w:numPr>
    </w:pPr>
  </w:style>
  <w:style w:type="paragraph" w:styleId="BlockText">
    <w:name w:val="Block Text"/>
    <w:basedOn w:val="Normal"/>
    <w:rsid w:val="001C5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AE3"/>
    <w:rPr>
      <w:sz w:val="16"/>
      <w:vertAlign w:val="superscript"/>
    </w:rPr>
  </w:style>
  <w:style w:type="character" w:customStyle="1" w:styleId="Symbols">
    <w:name w:val="Symbols"/>
    <w:basedOn w:val="DefaultParagraphFont"/>
    <w:rsid w:val="001C5AE3"/>
    <w:rPr>
      <w:rFonts w:ascii="Symbol" w:hAnsi="Symbol"/>
    </w:rPr>
  </w:style>
  <w:style w:type="character" w:customStyle="1" w:styleId="MenuOptions">
    <w:name w:val="Menu Options"/>
    <w:basedOn w:val="DefaultParagraphFont"/>
    <w:rsid w:val="001C5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AE3"/>
    <w:rPr>
      <w:b/>
    </w:rPr>
  </w:style>
  <w:style w:type="character" w:customStyle="1" w:styleId="Underlined">
    <w:name w:val="Underlined"/>
    <w:basedOn w:val="DefaultParagraphFont"/>
    <w:rsid w:val="001C5AE3"/>
    <w:rPr>
      <w:u w:val="single"/>
    </w:rPr>
  </w:style>
  <w:style w:type="paragraph" w:customStyle="1" w:styleId="TableBodyTextRight">
    <w:name w:val="Table Body Text Right"/>
    <w:basedOn w:val="TableBodyText"/>
    <w:rsid w:val="001C5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AE3"/>
    <w:rPr>
      <w:sz w:val="18"/>
    </w:rPr>
  </w:style>
  <w:style w:type="paragraph" w:customStyle="1" w:styleId="BodySmallRight">
    <w:name w:val="Body Small Right"/>
    <w:basedOn w:val="BodyTextRight"/>
    <w:rsid w:val="001C5AE3"/>
    <w:rPr>
      <w:sz w:val="18"/>
      <w:szCs w:val="18"/>
    </w:rPr>
  </w:style>
  <w:style w:type="paragraph" w:customStyle="1" w:styleId="MarginEdition">
    <w:name w:val="Margin Edition"/>
    <w:basedOn w:val="MarginNote"/>
    <w:rsid w:val="001C5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AE3"/>
    <w:rPr>
      <w:sz w:val="2"/>
      <w:szCs w:val="2"/>
    </w:rPr>
  </w:style>
  <w:style w:type="character" w:customStyle="1" w:styleId="Small">
    <w:name w:val="Small"/>
    <w:basedOn w:val="DefaultParagraphFont"/>
    <w:rsid w:val="001C5AE3"/>
    <w:rPr>
      <w:sz w:val="16"/>
    </w:rPr>
  </w:style>
  <w:style w:type="paragraph" w:customStyle="1" w:styleId="WideTable">
    <w:name w:val="Wide Table"/>
    <w:basedOn w:val="Normal"/>
    <w:rsid w:val="001C5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AE3"/>
  </w:style>
  <w:style w:type="paragraph" w:styleId="Quote">
    <w:name w:val="Quote"/>
    <w:basedOn w:val="Heading1"/>
    <w:link w:val="QuoteChar"/>
    <w:qFormat/>
    <w:rsid w:val="001C5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AE3"/>
    <w:pPr>
      <w:pageBreakBefore/>
    </w:pPr>
  </w:style>
  <w:style w:type="paragraph" w:customStyle="1" w:styleId="Border">
    <w:name w:val="Border"/>
    <w:basedOn w:val="Normal"/>
    <w:qFormat/>
    <w:rsid w:val="001C5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AE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5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AE3"/>
    <w:rPr>
      <w:u w:val="single"/>
    </w:rPr>
  </w:style>
  <w:style w:type="paragraph" w:styleId="BalloonText">
    <w:name w:val="Balloon Text"/>
    <w:basedOn w:val="Normal"/>
    <w:link w:val="BalloonTextChar"/>
    <w:rsid w:val="001C5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AE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5A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AE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1122</Words>
  <Characters>7199</Characters>
  <Application>Microsoft Office Word</Application>
  <DocSecurity>0</DocSecurity>
  <Lines>294</Lines>
  <Paragraphs>158</Paragraphs>
  <ScaleCrop>false</ScaleCrop>
  <Company>Author-it Software Corporation Ltd.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PUADEFCM007B Marshal aircraft (Defence)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2012-05-26T04:10:00Z</dcterms:created>
  <dcterms:modified xsi:type="dcterms:W3CDTF">2012-05-26T04:10:00Z</dcterms:modified>
</cp:coreProperties>
</file>