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BF5" w:rsidP="00E61BF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PUADEFCM001B Use personal camouflage and concealment in a threat environment</w:t>
      </w:r>
      <w:r>
        <w:fldChar w:fldCharType="end"/>
      </w:r>
    </w:p>
    <w:p w:rsidR="00E61BF5" w:rsidP="00E61BF5">
      <w:pPr>
        <w:pStyle w:val="Version"/>
        <w:sectPr w:rsidSect="00986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865F8" w:rsidP="009865F8">
      <w:pPr>
        <w:pStyle w:val="SuperHeading"/>
      </w:pPr>
      <w:r w:rsidRPr="009865F8">
        <w:t>PUADEFCM001B Use personal camouflage and concealment in a threat environment</w:t>
      </w:r>
    </w:p>
    <w:p w:rsidR="00000000" w:rsidRPr="009865F8" w:rsidP="009865F8">
      <w:pPr>
        <w:pStyle w:val="SuperHeading"/>
      </w:pPr>
    </w:p>
    <w:p w:rsidR="00000000" w:rsidRPr="009865F8" w:rsidP="009865F8">
      <w:pPr>
        <w:pStyle w:val="Heading1"/>
      </w:pPr>
      <w:bookmarkStart w:id="1" w:name="O_119679"/>
      <w:bookmarkEnd w:id="1"/>
      <w:r w:rsidRPr="009865F8">
        <w:t>Modification History</w:t>
      </w:r>
    </w:p>
    <w:p w:rsidR="00000000" w:rsidRPr="009865F8" w:rsidP="009865F8">
      <w:pPr>
        <w:pStyle w:val="BodyText"/>
      </w:pPr>
      <w:r w:rsidRPr="009865F8">
        <w:t>Not applicable.</w:t>
      </w: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2" w:name="O_119680"/>
      <w:bookmarkEnd w:id="2"/>
      <w:r w:rsidRPr="009865F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Un</w:t>
            </w:r>
            <w:r w:rsidRPr="009865F8">
              <w:rPr>
                <w:rStyle w:val="SpecialBold"/>
              </w:rPr>
              <w:t>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 xml:space="preserve">This unit covers the competency required to reduce one's personal </w:t>
            </w:r>
            <w:r w:rsidRPr="009865F8">
              <w:rPr>
                <w:rStyle w:val="BoldandItalics"/>
              </w:rPr>
              <w:t>signature in a threat environment</w:t>
            </w:r>
            <w:r w:rsidRPr="009865F8">
              <w:t>.</w:t>
            </w:r>
          </w:p>
          <w:p w:rsidR="00000000" w:rsidRPr="009865F8" w:rsidP="009865F8">
            <w:pPr>
              <w:pStyle w:val="BodyText"/>
            </w:pPr>
            <w:r w:rsidRPr="009865F8">
              <w:t xml:space="preserve">This competency includes camouflaging oneself (and own </w:t>
            </w:r>
            <w:r w:rsidRPr="009865F8">
              <w:rPr>
                <w:rStyle w:val="BoldandItalics"/>
              </w:rPr>
              <w:t>personal equipment</w:t>
            </w:r>
            <w:r w:rsidRPr="009865F8">
              <w:t xml:space="preserve">), concealing movement and minimising </w:t>
            </w:r>
            <w:r w:rsidRPr="009865F8">
              <w:rPr>
                <w:rStyle w:val="BoldandItalics"/>
              </w:rPr>
              <w:t>sign</w:t>
            </w:r>
            <w:r w:rsidRPr="009865F8">
              <w:t>.</w:t>
            </w:r>
          </w:p>
          <w:p w:rsidR="00000000" w:rsidRPr="009865F8" w:rsidP="009865F8">
            <w:pPr>
              <w:pStyle w:val="BodyText"/>
            </w:pPr>
            <w:r w:rsidRPr="009865F8">
              <w:t>This competency is under</w:t>
            </w:r>
            <w:r w:rsidRPr="009865F8">
              <w:t xml:space="preserve">pinned by selecting the type of camouflage required for a particular situation, and </w:t>
            </w:r>
            <w:r w:rsidRPr="009865F8">
              <w:rPr>
                <w:rStyle w:val="BoldandItalics"/>
              </w:rPr>
              <w:t>detection capabilities</w:t>
            </w:r>
            <w:r w:rsidRPr="009865F8">
              <w:t xml:space="preserve"> of the threat.</w:t>
            </w: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3" w:name="O_119681"/>
      <w:bookmarkEnd w:id="3"/>
      <w:r w:rsidRPr="009865F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This text will be useful for the purposes of job description</w:t>
            </w:r>
            <w:r w:rsidRPr="009865F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4" w:name="O_119682"/>
      <w:bookmarkEnd w:id="4"/>
      <w:r w:rsidRPr="009865F8">
        <w:t>Licensing/Regulatory Information</w:t>
      </w:r>
    </w:p>
    <w:p w:rsidR="00000000" w:rsidRPr="009865F8" w:rsidP="009865F8">
      <w:pPr>
        <w:pStyle w:val="BodyText"/>
      </w:pPr>
      <w:r w:rsidRPr="009865F8">
        <w:t>Not applicable.</w:t>
      </w: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5" w:name="O_119683"/>
      <w:bookmarkEnd w:id="5"/>
      <w:r w:rsidRPr="009865F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Prerequisite Unit</w:t>
            </w:r>
            <w:r w:rsidRPr="009865F8">
              <w:t>/</w:t>
            </w:r>
            <w:r w:rsidRPr="009865F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Nil</w:t>
            </w: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6" w:name="O_119684"/>
      <w:bookmarkEnd w:id="6"/>
      <w:r w:rsidRPr="009865F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This unit contains employability skills.</w:t>
            </w: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7" w:name="O_119685"/>
      <w:bookmarkEnd w:id="7"/>
      <w:r w:rsidRPr="009865F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Performance Criteria describe the required performance needed to demonstrate achievement of the element. Where bold italicised text is used, further information is detailed in the Required S</w:t>
            </w:r>
            <w:r w:rsidRPr="009865F8">
              <w:t>kills and Knowledge and/or the Range Statement. Assessment of performance is to be consistent with the Evidence Guide.</w:t>
            </w: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8" w:name="O_119686"/>
      <w:bookmarkEnd w:id="8"/>
      <w:r w:rsidRPr="009865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PERFORMANCE CRITERIA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List"/>
              <w:rPr>
                <w:lang w:val="en-NZ"/>
              </w:rPr>
            </w:pPr>
            <w:r w:rsidRPr="009865F8">
              <w:t>1.</w:t>
            </w:r>
            <w:r w:rsidRPr="009865F8">
              <w:tab/>
            </w:r>
            <w:r w:rsidRPr="009865F8">
              <w:rPr>
                <w:rStyle w:val="SpecialBold"/>
              </w:rPr>
              <w:t>Apply appropriate camouflage and concealment techniques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List2"/>
            </w:pPr>
            <w:r w:rsidRPr="009865F8">
              <w:t>1.1</w:t>
            </w:r>
            <w:r w:rsidRPr="009865F8">
              <w:tab/>
              <w:t>Environment is assessed so that appropriate camouflage and concealment techniques can be applied</w:t>
            </w:r>
          </w:p>
          <w:p w:rsidR="00000000" w:rsidRPr="009865F8" w:rsidP="009865F8">
            <w:pPr>
              <w:pStyle w:val="List2"/>
            </w:pPr>
            <w:r w:rsidRPr="009865F8">
              <w:t>1.2</w:t>
            </w:r>
            <w:r w:rsidRPr="009865F8">
              <w:tab/>
              <w:t>Tactical situation is assessed so that appropriate camouflage and concealment techniques can be</w:t>
            </w:r>
            <w:r w:rsidRPr="009865F8">
              <w:t xml:space="preserve"> applied</w:t>
            </w:r>
          </w:p>
          <w:p w:rsidR="00000000" w:rsidRPr="009865F8" w:rsidP="009865F8">
            <w:pPr>
              <w:pStyle w:val="List2"/>
            </w:pPr>
            <w:r w:rsidRPr="009865F8">
              <w:t>1.3</w:t>
            </w:r>
            <w:r w:rsidRPr="009865F8">
              <w:tab/>
              <w:t>Factors influencing camouflage and concealment are assessed</w:t>
            </w:r>
          </w:p>
          <w:p w:rsidR="00000000" w:rsidRPr="009865F8" w:rsidP="009865F8">
            <w:pPr>
              <w:pStyle w:val="List2"/>
            </w:pPr>
            <w:r w:rsidRPr="009865F8">
              <w:t>1.4</w:t>
            </w:r>
            <w:r w:rsidRPr="009865F8">
              <w:tab/>
              <w:t>Threat's detection capabilities are assessed and weaknesses are identified for exploitation</w:t>
            </w:r>
          </w:p>
          <w:p w:rsidR="00000000" w:rsidP="009865F8">
            <w:pPr>
              <w:pStyle w:val="List2"/>
              <w:rPr>
                <w:lang w:val="en-NZ"/>
              </w:rPr>
            </w:pPr>
            <w:r w:rsidRPr="009865F8">
              <w:t>1.5</w:t>
            </w:r>
            <w:r w:rsidRPr="009865F8">
              <w:tab/>
            </w:r>
            <w:r w:rsidRPr="009865F8">
              <w:rPr>
                <w:rStyle w:val="BoldandItalics"/>
              </w:rPr>
              <w:t>Personal camouflage</w:t>
            </w:r>
            <w:r w:rsidRPr="009865F8">
              <w:t xml:space="preserve"> is </w:t>
            </w:r>
            <w:r w:rsidRPr="009865F8">
              <w:rPr>
                <w:rStyle w:val="BoldandItalics"/>
              </w:rPr>
              <w:t>maintained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List"/>
              <w:rPr>
                <w:lang w:val="en-NZ"/>
              </w:rPr>
            </w:pPr>
            <w:r w:rsidRPr="009865F8">
              <w:t>2.</w:t>
            </w:r>
            <w:r w:rsidRPr="009865F8">
              <w:tab/>
            </w:r>
            <w:r w:rsidRPr="009865F8">
              <w:rPr>
                <w:rStyle w:val="BoldandItalics"/>
              </w:rPr>
              <w:t>Minimise personal signature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List2"/>
            </w:pPr>
            <w:r w:rsidRPr="009865F8">
              <w:t>2.1</w:t>
            </w:r>
            <w:r w:rsidRPr="009865F8">
              <w:tab/>
            </w:r>
            <w:r w:rsidRPr="009865F8">
              <w:t xml:space="preserve">Personal equipment is </w:t>
            </w:r>
            <w:r w:rsidRPr="009865F8">
              <w:rPr>
                <w:rStyle w:val="BoldandItalics"/>
              </w:rPr>
              <w:t>prepared</w:t>
            </w:r>
            <w:r w:rsidRPr="009865F8">
              <w:t xml:space="preserve"> and </w:t>
            </w:r>
            <w:r w:rsidRPr="009865F8">
              <w:rPr>
                <w:rStyle w:val="BoldandItalics"/>
              </w:rPr>
              <w:t>packed</w:t>
            </w:r>
            <w:r w:rsidRPr="009865F8">
              <w:t xml:space="preserve"> appropriately</w:t>
            </w:r>
          </w:p>
          <w:p w:rsidR="00000000" w:rsidRPr="009865F8" w:rsidP="009865F8">
            <w:pPr>
              <w:pStyle w:val="List2"/>
            </w:pPr>
            <w:r w:rsidRPr="009865F8">
              <w:t>2.2</w:t>
            </w:r>
            <w:r w:rsidRPr="009865F8">
              <w:tab/>
            </w:r>
            <w:r w:rsidRPr="009865F8">
              <w:rPr>
                <w:rStyle w:val="BoldandItalics"/>
              </w:rPr>
              <w:t>Improvised techniques</w:t>
            </w:r>
            <w:r w:rsidRPr="009865F8">
              <w:t xml:space="preserve"> are used appropriately</w:t>
            </w:r>
          </w:p>
          <w:p w:rsidR="00000000" w:rsidRPr="009865F8" w:rsidP="009865F8">
            <w:pPr>
              <w:pStyle w:val="List2"/>
            </w:pPr>
            <w:r w:rsidRPr="009865F8">
              <w:t>2.3</w:t>
            </w:r>
            <w:r w:rsidRPr="009865F8">
              <w:tab/>
            </w:r>
            <w:r w:rsidRPr="009865F8">
              <w:rPr>
                <w:rStyle w:val="BoldandItalics"/>
              </w:rPr>
              <w:t>Techniques for the use or reduction of shadow</w:t>
            </w:r>
            <w:r w:rsidRPr="009865F8">
              <w:t xml:space="preserve"> are applied</w:t>
            </w:r>
          </w:p>
          <w:p w:rsidR="00000000" w:rsidRPr="009865F8" w:rsidP="009865F8">
            <w:pPr>
              <w:pStyle w:val="List2"/>
            </w:pPr>
            <w:r w:rsidRPr="009865F8">
              <w:t>2.4</w:t>
            </w:r>
            <w:r w:rsidRPr="009865F8">
              <w:tab/>
            </w:r>
            <w:r w:rsidRPr="009865F8">
              <w:rPr>
                <w:rStyle w:val="BoldandItalics"/>
              </w:rPr>
              <w:t>Odours</w:t>
            </w:r>
            <w:r w:rsidRPr="009865F8">
              <w:t xml:space="preserve"> are minimised to prevent human detection, and to minimise scent-trail for trac</w:t>
            </w:r>
            <w:r w:rsidRPr="009865F8">
              <w:t>ker-animals</w:t>
            </w:r>
          </w:p>
          <w:p w:rsidR="00000000" w:rsidRPr="009865F8" w:rsidP="009865F8">
            <w:pPr>
              <w:pStyle w:val="List2"/>
            </w:pPr>
            <w:r w:rsidRPr="009865F8">
              <w:t>2.5</w:t>
            </w:r>
            <w:r w:rsidRPr="009865F8">
              <w:tab/>
            </w:r>
            <w:r w:rsidRPr="009865F8">
              <w:rPr>
                <w:rStyle w:val="BoldandItalics"/>
              </w:rPr>
              <w:t>Electronic signature</w:t>
            </w:r>
            <w:r w:rsidRPr="009865F8">
              <w:t xml:space="preserve"> is minimised or avoided to prevent disclosure of position</w:t>
            </w:r>
          </w:p>
          <w:p w:rsidR="00000000" w:rsidRPr="009865F8" w:rsidP="009865F8">
            <w:pPr>
              <w:pStyle w:val="List2"/>
            </w:pPr>
            <w:r w:rsidRPr="009865F8">
              <w:t>2.6</w:t>
            </w:r>
            <w:r w:rsidRPr="009865F8">
              <w:tab/>
              <w:t xml:space="preserve">Rations are </w:t>
            </w:r>
            <w:r w:rsidRPr="009865F8">
              <w:rPr>
                <w:rStyle w:val="BoldandItalics"/>
              </w:rPr>
              <w:t>prepared and consumed</w:t>
            </w:r>
            <w:r w:rsidRPr="009865F8">
              <w:t xml:space="preserve"> using techniques to avoid detection</w:t>
            </w:r>
          </w:p>
          <w:p w:rsidR="00000000" w:rsidRPr="009865F8" w:rsidP="009865F8">
            <w:pPr>
              <w:pStyle w:val="List2"/>
            </w:pPr>
            <w:r w:rsidRPr="009865F8">
              <w:t>2.7</w:t>
            </w:r>
            <w:r w:rsidRPr="009865F8">
              <w:tab/>
              <w:t>Communication is achieved through non-verbal signals</w:t>
            </w:r>
          </w:p>
          <w:p w:rsidR="00000000" w:rsidP="009865F8">
            <w:pPr>
              <w:pStyle w:val="List2"/>
              <w:rPr>
                <w:lang w:val="en-NZ"/>
              </w:rPr>
            </w:pPr>
            <w:r w:rsidRPr="009865F8">
              <w:t>2.8</w:t>
            </w:r>
            <w:r w:rsidRPr="009865F8">
              <w:tab/>
            </w:r>
            <w:r w:rsidRPr="009865F8">
              <w:rPr>
                <w:rStyle w:val="BoldandItalics"/>
              </w:rPr>
              <w:t>Waste</w:t>
            </w:r>
            <w:r w:rsidRPr="009865F8">
              <w:t xml:space="preserve"> is carried with the </w:t>
            </w:r>
            <w:r w:rsidRPr="009865F8">
              <w:t xml:space="preserve">person and/or </w:t>
            </w:r>
            <w:r w:rsidRPr="009865F8">
              <w:rPr>
                <w:rStyle w:val="BoldandItalics"/>
              </w:rPr>
              <w:t>disposed</w:t>
            </w:r>
            <w:r w:rsidRPr="009865F8">
              <w:t xml:space="preserve"> of appropriately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List"/>
              <w:rPr>
                <w:lang w:val="en-NZ"/>
              </w:rPr>
            </w:pPr>
            <w:r w:rsidRPr="009865F8">
              <w:t>3.</w:t>
            </w:r>
            <w:r w:rsidRPr="009865F8">
              <w:tab/>
            </w:r>
            <w:r w:rsidRPr="009865F8">
              <w:rPr>
                <w:rStyle w:val="SpecialBold"/>
              </w:rPr>
              <w:t>Minimise personal signature when on the move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List2"/>
            </w:pPr>
            <w:r w:rsidRPr="009865F8">
              <w:t>3.1</w:t>
            </w:r>
            <w:r w:rsidRPr="009865F8">
              <w:tab/>
            </w:r>
            <w:r w:rsidRPr="009865F8">
              <w:rPr>
                <w:rStyle w:val="BoldandItalics"/>
              </w:rPr>
              <w:t>Appropriate routes</w:t>
            </w:r>
            <w:r w:rsidRPr="009865F8">
              <w:t xml:space="preserve"> are selected</w:t>
            </w:r>
          </w:p>
          <w:p w:rsidR="00000000" w:rsidRPr="009865F8" w:rsidP="009865F8">
            <w:pPr>
              <w:pStyle w:val="List2"/>
            </w:pPr>
            <w:r w:rsidRPr="009865F8">
              <w:t>3.2</w:t>
            </w:r>
            <w:r w:rsidRPr="009865F8">
              <w:tab/>
            </w:r>
            <w:r w:rsidRPr="009865F8">
              <w:rPr>
                <w:rStyle w:val="BoldandItalics"/>
              </w:rPr>
              <w:t>Type of movement</w:t>
            </w:r>
            <w:r w:rsidRPr="009865F8">
              <w:t xml:space="preserve"> selected is appropriate to the environment and tactical situation</w:t>
            </w:r>
          </w:p>
          <w:p w:rsidR="00000000" w:rsidRPr="009865F8" w:rsidP="009865F8">
            <w:pPr>
              <w:pStyle w:val="List2"/>
            </w:pPr>
            <w:r w:rsidRPr="009865F8">
              <w:t>3.3</w:t>
            </w:r>
            <w:r w:rsidRPr="009865F8">
              <w:tab/>
              <w:t>Silhouetting against uniform backdrops s</w:t>
            </w:r>
            <w:r w:rsidRPr="009865F8">
              <w:t>uch as the sky is avoided</w:t>
            </w:r>
          </w:p>
          <w:p w:rsidR="00000000" w:rsidRPr="009865F8" w:rsidP="009865F8">
            <w:pPr>
              <w:pStyle w:val="List2"/>
            </w:pPr>
            <w:r w:rsidRPr="009865F8">
              <w:t>3.4</w:t>
            </w:r>
            <w:r w:rsidRPr="009865F8">
              <w:tab/>
              <w:t>Environment is continually assessed to identify the threat or their sign</w:t>
            </w:r>
          </w:p>
          <w:p w:rsidR="00000000" w:rsidRPr="009865F8" w:rsidP="009865F8">
            <w:pPr>
              <w:pStyle w:val="List2"/>
            </w:pPr>
            <w:r w:rsidRPr="009865F8">
              <w:t>3.5</w:t>
            </w:r>
            <w:r w:rsidRPr="009865F8">
              <w:tab/>
            </w:r>
            <w:r w:rsidRPr="009865F8">
              <w:rPr>
                <w:rStyle w:val="BoldandItalics"/>
              </w:rPr>
              <w:t>Spoor displacement</w:t>
            </w:r>
            <w:r w:rsidRPr="009865F8">
              <w:t xml:space="preserve"> is minimised</w:t>
            </w:r>
          </w:p>
          <w:p w:rsidR="00000000" w:rsidRPr="009865F8" w:rsidP="009865F8">
            <w:pPr>
              <w:pStyle w:val="List2"/>
            </w:pPr>
            <w:r w:rsidRPr="009865F8">
              <w:t>3.6</w:t>
            </w:r>
            <w:r w:rsidRPr="009865F8">
              <w:tab/>
              <w:t xml:space="preserve">Reaction to </w:t>
            </w:r>
            <w:r w:rsidRPr="009865F8">
              <w:rPr>
                <w:rStyle w:val="BoldandItalics"/>
              </w:rPr>
              <w:t>unexpected incidents</w:t>
            </w:r>
            <w:r w:rsidRPr="009865F8">
              <w:t xml:space="preserve"> minimises chances of detection</w:t>
            </w:r>
          </w:p>
          <w:p w:rsidR="00000000" w:rsidP="009865F8">
            <w:pPr>
              <w:pStyle w:val="List2"/>
              <w:rPr>
                <w:lang w:val="en-NZ"/>
              </w:rPr>
            </w:pPr>
            <w:r w:rsidRPr="009865F8">
              <w:t>3.7</w:t>
            </w:r>
            <w:r w:rsidRPr="009865F8">
              <w:tab/>
            </w:r>
            <w:r w:rsidRPr="009865F8">
              <w:t>Rest-areas are selected that provide optimum concealment to facilitate rest and upon leaving, are refurbished to remove evidence of stay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9" w:name="O_119687"/>
      <w:bookmarkEnd w:id="9"/>
      <w:r w:rsidRPr="009865F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REQUIRED SKILLS AND KNOWLEDGE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 xml:space="preserve">This describes the essential skills </w:t>
            </w:r>
            <w:r w:rsidRPr="009865F8">
              <w:t>and knowledge and their level, required for this unit.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Required Skills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ListBullet"/>
            </w:pPr>
            <w:r w:rsidRPr="009865F8">
              <w:t>assemble personal equipment</w:t>
            </w:r>
          </w:p>
          <w:p w:rsidR="00000000" w:rsidRPr="009865F8" w:rsidP="009865F8">
            <w:pPr>
              <w:pStyle w:val="ListBullet"/>
            </w:pPr>
            <w:r w:rsidRPr="009865F8">
              <w:t>apply camouflage</w:t>
            </w:r>
          </w:p>
          <w:p w:rsidR="00000000" w:rsidRPr="009865F8" w:rsidP="009865F8">
            <w:pPr>
              <w:pStyle w:val="ListBullet"/>
            </w:pPr>
            <w:r w:rsidRPr="009865F8">
              <w:t>day movement</w:t>
            </w:r>
          </w:p>
          <w:p w:rsidR="00000000" w:rsidRPr="009865F8" w:rsidP="009865F8">
            <w:pPr>
              <w:pStyle w:val="ListBullet"/>
            </w:pPr>
            <w:r w:rsidRPr="009865F8">
              <w:t>night movement</w:t>
            </w:r>
          </w:p>
          <w:p w:rsidR="00000000" w:rsidRPr="009865F8" w:rsidP="009865F8">
            <w:pPr>
              <w:pStyle w:val="ListBullet"/>
            </w:pPr>
            <w:r w:rsidRPr="009865F8">
              <w:t>react appropriately to unexpected incidents</w:t>
            </w:r>
          </w:p>
          <w:p w:rsidR="00000000" w:rsidRPr="009865F8" w:rsidP="009865F8">
            <w:pPr>
              <w:pStyle w:val="ListBullet"/>
            </w:pPr>
            <w:r w:rsidRPr="009865F8">
              <w:t>visual scanning</w:t>
            </w:r>
          </w:p>
          <w:p w:rsidR="00000000" w:rsidP="009865F8">
            <w:pPr>
              <w:pStyle w:val="ListBullet"/>
              <w:rPr>
                <w:lang w:val="en-NZ"/>
              </w:rPr>
            </w:pPr>
            <w:r w:rsidRPr="009865F8">
              <w:t>use non-verbal signals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Required Knowledge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ListBullet"/>
            </w:pPr>
            <w:r w:rsidRPr="009865F8">
              <w:t>ability of technology</w:t>
            </w:r>
          </w:p>
          <w:p w:rsidR="00000000" w:rsidRPr="009865F8" w:rsidP="009865F8">
            <w:pPr>
              <w:pStyle w:val="ListBullet"/>
            </w:pPr>
            <w:r w:rsidRPr="009865F8">
              <w:t>information that can be obtained through examination of waste</w:t>
            </w:r>
          </w:p>
          <w:p w:rsidR="00000000" w:rsidRPr="009865F8" w:rsidP="009865F8">
            <w:pPr>
              <w:pStyle w:val="ListBullet"/>
            </w:pPr>
            <w:r w:rsidRPr="009865F8">
              <w:t>issues influencing personal camouflage</w:t>
            </w:r>
          </w:p>
          <w:p w:rsidR="00000000" w:rsidRPr="009865F8" w:rsidP="009865F8">
            <w:pPr>
              <w:pStyle w:val="ListBullet"/>
            </w:pPr>
            <w:r w:rsidRPr="009865F8">
              <w:t>methods of packing</w:t>
            </w:r>
          </w:p>
          <w:p w:rsidR="00000000" w:rsidRPr="009865F8" w:rsidP="009865F8">
            <w:pPr>
              <w:pStyle w:val="ListBullet"/>
            </w:pPr>
            <w:r w:rsidRPr="009865F8">
              <w:t>non-verbal signals</w:t>
            </w:r>
          </w:p>
          <w:p w:rsidR="00000000" w:rsidRPr="009865F8" w:rsidP="009865F8">
            <w:pPr>
              <w:pStyle w:val="ListBullet"/>
            </w:pPr>
            <w:r w:rsidRPr="009865F8">
              <w:t>occupational health and safety techniques</w:t>
            </w:r>
          </w:p>
          <w:p w:rsidR="00000000" w:rsidRPr="009865F8" w:rsidP="009865F8">
            <w:pPr>
              <w:pStyle w:val="ListBullet"/>
            </w:pPr>
            <w:r w:rsidRPr="009865F8">
              <w:t>physical environment</w:t>
            </w:r>
          </w:p>
          <w:p w:rsidR="00000000" w:rsidRPr="009865F8" w:rsidP="009865F8">
            <w:pPr>
              <w:pStyle w:val="ListBullet"/>
            </w:pPr>
            <w:r w:rsidRPr="009865F8">
              <w:t>principles of camouflage and concealment</w:t>
            </w:r>
          </w:p>
          <w:p w:rsidR="00000000" w:rsidRPr="009865F8" w:rsidP="009865F8">
            <w:pPr>
              <w:pStyle w:val="ListBullet"/>
            </w:pPr>
            <w:r w:rsidRPr="009865F8">
              <w:t>reasons why things are seen/compromised</w:t>
            </w:r>
          </w:p>
          <w:p w:rsidR="00000000" w:rsidRPr="009865F8" w:rsidP="009865F8">
            <w:pPr>
              <w:pStyle w:val="ListBullet"/>
            </w:pPr>
            <w:r w:rsidRPr="009865F8">
              <w:t>tactical situation</w:t>
            </w:r>
          </w:p>
          <w:p w:rsidR="00000000" w:rsidP="009865F8">
            <w:pPr>
              <w:pStyle w:val="ListBullet"/>
              <w:rPr>
                <w:lang w:val="en-NZ"/>
              </w:rPr>
            </w:pPr>
            <w:r w:rsidRPr="009865F8">
              <w:t>threat detection capabilities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10" w:name="O_119688"/>
      <w:bookmarkEnd w:id="10"/>
      <w:r w:rsidRPr="009865F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Assessment must confirm the ability to send and receive simple non-verbal signals; and to carry out appropriate health and safety techniques.</w:t>
            </w:r>
          </w:p>
          <w:p w:rsidR="00000000" w:rsidRPr="009865F8" w:rsidP="009865F8">
            <w:pPr>
              <w:pStyle w:val="BodyText"/>
            </w:pPr>
          </w:p>
          <w:p w:rsidR="00000000" w:rsidRPr="009865F8" w:rsidP="009865F8">
            <w:pPr>
              <w:pStyle w:val="BodyText"/>
            </w:pPr>
            <w:r w:rsidRPr="009865F8">
              <w:rPr>
                <w:rStyle w:val="SpecialBold"/>
              </w:rPr>
              <w:t>Consistency in perfo</w:t>
            </w:r>
            <w:r w:rsidRPr="009865F8">
              <w:rPr>
                <w:rStyle w:val="SpecialBold"/>
              </w:rPr>
              <w:t>rmance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Competency should be demonstrated over a time frame that allows for the consistent demonstration of competency.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rPr>
                <w:rStyle w:val="SpecialBold"/>
              </w:rPr>
              <w:t>Context of assessment</w:t>
            </w:r>
          </w:p>
          <w:p w:rsidR="00000000" w:rsidRPr="009865F8" w:rsidP="009865F8">
            <w:pPr>
              <w:pStyle w:val="BodyText"/>
            </w:pPr>
            <w:r w:rsidRPr="009865F8">
              <w:t>Competency must be assessed using simulated tactical situations.</w:t>
            </w:r>
          </w:p>
          <w:p w:rsidR="00000000" w:rsidRPr="009865F8" w:rsidP="009865F8">
            <w:pPr>
              <w:pStyle w:val="BodyText"/>
            </w:pPr>
            <w:r w:rsidRPr="009865F8">
              <w:t>When practicable, assessment should relate to the individual's vocational focus.</w:t>
            </w:r>
          </w:p>
          <w:p w:rsidR="00000000" w:rsidRPr="009865F8" w:rsidP="009865F8">
            <w:pPr>
              <w:pStyle w:val="BodyText"/>
            </w:pPr>
            <w:r w:rsidRPr="009865F8">
              <w:rPr>
                <w:rStyle w:val="SpecialBold"/>
              </w:rPr>
              <w:t>Specific resources for assessment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Access to a suitable training area, simulated threat and friendly forces.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Guidance information for assessment</w:t>
            </w:r>
            <w:r w:rsidRPr="009865F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11" w:name="O_119689"/>
      <w:bookmarkEnd w:id="11"/>
      <w:r w:rsidRPr="009865F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RANGE STATEMENT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The Range Statement relates to the Unit of Competency as a whol</w:t>
            </w:r>
            <w:r w:rsidRPr="009865F8">
              <w:t xml:space="preserve">e. It allows for different work environments and situations that may affect performance. </w:t>
            </w:r>
            <w:r w:rsidRPr="009865F8">
              <w:rPr>
                <w:rStyle w:val="BoldandItalics"/>
              </w:rPr>
              <w:t>Bold italicised</w:t>
            </w:r>
            <w:r w:rsidRPr="009865F8">
              <w:t xml:space="preserve"> wording in the Performance Criteria is detailed below.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Signature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Aural</w:t>
            </w:r>
          </w:p>
          <w:p w:rsidR="00000000" w:rsidRPr="009865F8" w:rsidP="009865F8">
            <w:pPr>
              <w:pStyle w:val="BodyText"/>
            </w:pPr>
            <w:r w:rsidRPr="009865F8">
              <w:t>Electronic (e.g. radio)</w:t>
            </w:r>
          </w:p>
          <w:p w:rsidR="00000000" w:rsidRPr="009865F8" w:rsidP="009865F8">
            <w:pPr>
              <w:pStyle w:val="BodyText"/>
            </w:pPr>
            <w:r w:rsidRPr="009865F8">
              <w:t>Olfactory</w:t>
            </w:r>
          </w:p>
          <w:p w:rsidR="00000000" w:rsidRPr="009865F8" w:rsidP="009865F8">
            <w:pPr>
              <w:pStyle w:val="BodyText"/>
            </w:pPr>
            <w:r w:rsidRPr="009865F8">
              <w:t>Thermal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Visual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Threat environment may include an area that features a hostile presence in any of the following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Beaches</w:t>
            </w:r>
          </w:p>
          <w:p w:rsidR="00000000" w:rsidRPr="009865F8" w:rsidP="009865F8">
            <w:pPr>
              <w:pStyle w:val="BodyText"/>
            </w:pPr>
            <w:r w:rsidRPr="009865F8">
              <w:t>Jungle</w:t>
            </w:r>
          </w:p>
          <w:p w:rsidR="00000000" w:rsidRPr="009865F8" w:rsidP="009865F8">
            <w:pPr>
              <w:pStyle w:val="BodyText"/>
            </w:pPr>
            <w:r w:rsidRPr="009865F8">
              <w:t>Open and close country</w:t>
            </w:r>
          </w:p>
          <w:p w:rsidR="00000000" w:rsidRPr="009865F8" w:rsidP="009865F8">
            <w:pPr>
              <w:pStyle w:val="BodyText"/>
            </w:pPr>
            <w:r w:rsidRPr="009865F8">
              <w:t>Snow or ice covered terrain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Urban terrain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Personal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Clothing</w:t>
            </w:r>
          </w:p>
          <w:p w:rsidR="00000000" w:rsidRPr="009865F8" w:rsidP="009865F8">
            <w:pPr>
              <w:pStyle w:val="BodyText"/>
            </w:pPr>
            <w:r w:rsidRPr="009865F8">
              <w:t>Communications and signalling devices</w:t>
            </w:r>
          </w:p>
          <w:p w:rsidR="00000000" w:rsidRPr="009865F8" w:rsidP="009865F8">
            <w:pPr>
              <w:pStyle w:val="BodyText"/>
            </w:pPr>
            <w:r w:rsidRPr="009865F8">
              <w:t>Consumables</w:t>
            </w:r>
          </w:p>
          <w:p w:rsidR="00000000" w:rsidRPr="009865F8" w:rsidP="009865F8">
            <w:pPr>
              <w:pStyle w:val="BodyText"/>
            </w:pPr>
            <w:r w:rsidRPr="009865F8">
              <w:t>Emergency devices (e.g. parachute, life-raft)</w:t>
            </w:r>
          </w:p>
          <w:p w:rsidR="00000000" w:rsidRPr="009865F8" w:rsidP="009865F8">
            <w:pPr>
              <w:pStyle w:val="BodyText"/>
            </w:pPr>
            <w:r w:rsidRPr="009865F8">
              <w:t>Pack and webbing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Weapon/s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Sign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Casting clearances</w:t>
            </w:r>
          </w:p>
          <w:p w:rsidR="00000000" w:rsidRPr="009865F8" w:rsidP="009865F8">
            <w:pPr>
              <w:pStyle w:val="BodyText"/>
            </w:pPr>
            <w:r w:rsidRPr="009865F8">
              <w:t>Spoor displacement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Waste disposal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Detection capabilities of the threat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Aural aids</w:t>
            </w:r>
          </w:p>
          <w:p w:rsidR="00000000" w:rsidRPr="009865F8" w:rsidP="009865F8">
            <w:pPr>
              <w:pStyle w:val="BodyText"/>
            </w:pPr>
            <w:r w:rsidRPr="009865F8">
              <w:t>Electronic devices (e.g. radio communica</w:t>
            </w:r>
            <w:r w:rsidRPr="009865F8">
              <w:t>tions intercepts) ground sensing devices</w:t>
            </w:r>
          </w:p>
          <w:p w:rsidR="00000000" w:rsidRPr="009865F8" w:rsidP="009865F8">
            <w:pPr>
              <w:pStyle w:val="BodyText"/>
            </w:pPr>
            <w:r w:rsidRPr="009865F8">
              <w:t>Human intelligence</w:t>
            </w:r>
          </w:p>
          <w:p w:rsidR="00000000" w:rsidRPr="009865F8" w:rsidP="009865F8">
            <w:pPr>
              <w:pStyle w:val="BodyText"/>
            </w:pPr>
            <w:r w:rsidRPr="009865F8">
              <w:t>Infra-red devices</w:t>
            </w:r>
          </w:p>
          <w:p w:rsidR="00000000" w:rsidRPr="009865F8" w:rsidP="009865F8">
            <w:pPr>
              <w:pStyle w:val="BodyText"/>
            </w:pPr>
            <w:r w:rsidRPr="009865F8">
              <w:t>Overhead surveillance (e.g. airborne or satellite)</w:t>
            </w:r>
          </w:p>
          <w:p w:rsidR="00000000" w:rsidRPr="009865F8" w:rsidP="009865F8">
            <w:pPr>
              <w:pStyle w:val="BodyText"/>
            </w:pPr>
            <w:r w:rsidRPr="009865F8">
              <w:t>Sonar sensors</w:t>
            </w:r>
          </w:p>
          <w:p w:rsidR="00000000" w:rsidRPr="009865F8" w:rsidP="009865F8">
            <w:pPr>
              <w:pStyle w:val="BodyText"/>
            </w:pPr>
            <w:r w:rsidRPr="009865F8">
              <w:t>Thermal (e.g. heat sensors)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Visual aids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Personal camouflage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Equipment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Self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Maintaining personal camouflage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Effectively disrupting shape, shine and surface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Focusing on the consistency of the camouflage with surrounding environment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Preparing and packing personal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Minimising interference with the indivi</w:t>
            </w:r>
            <w:r w:rsidRPr="009865F8">
              <w:t>dual's freedom of movement</w:t>
            </w:r>
          </w:p>
          <w:p w:rsidR="00000000" w:rsidRPr="009865F8" w:rsidP="009865F8">
            <w:pPr>
              <w:pStyle w:val="BodyText"/>
            </w:pPr>
            <w:r w:rsidRPr="009865F8">
              <w:t>Removing distinguishing marks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Removing or minimising noise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Improvised techniques to minimise personal signature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Covering clothing and equipment by staining with natural colours</w:t>
            </w:r>
          </w:p>
          <w:p w:rsidR="00000000" w:rsidRPr="009865F8" w:rsidP="009865F8">
            <w:pPr>
              <w:pStyle w:val="BodyText"/>
            </w:pPr>
            <w:r w:rsidRPr="009865F8">
              <w:t>Covering personal equipment using veget</w:t>
            </w:r>
            <w:r w:rsidRPr="009865F8">
              <w:t>ation, scrim or hessian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Making physical outlines less distinguishable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Techniques for the use or reduction of shadow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Maintaining awareness of the sun and associated light sources</w:t>
            </w:r>
          </w:p>
          <w:p w:rsidR="00000000" w:rsidRPr="009865F8" w:rsidP="009865F8">
            <w:pPr>
              <w:pStyle w:val="BodyText"/>
            </w:pPr>
            <w:r w:rsidRPr="009865F8">
              <w:t>Minimising presentation of personal shadow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Optimising use of existing shadows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Odours may be personal or artificial and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Aftershave</w:t>
            </w:r>
          </w:p>
          <w:p w:rsidR="00000000" w:rsidRPr="009865F8" w:rsidP="009865F8">
            <w:pPr>
              <w:pStyle w:val="BodyText"/>
            </w:pPr>
            <w:r w:rsidRPr="009865F8">
              <w:t>Aromatic foods</w:t>
            </w:r>
          </w:p>
          <w:p w:rsidR="00000000" w:rsidRPr="009865F8" w:rsidP="009865F8">
            <w:pPr>
              <w:pStyle w:val="BodyText"/>
            </w:pPr>
            <w:r w:rsidRPr="009865F8">
              <w:t>Body odour/personal smell</w:t>
            </w:r>
          </w:p>
          <w:p w:rsidR="00000000" w:rsidRPr="009865F8" w:rsidP="009865F8">
            <w:pPr>
              <w:pStyle w:val="BodyText"/>
            </w:pPr>
            <w:r w:rsidRPr="009865F8">
              <w:t>Chewing gum</w:t>
            </w:r>
          </w:p>
          <w:p w:rsidR="00000000" w:rsidRPr="009865F8" w:rsidP="009865F8">
            <w:pPr>
              <w:pStyle w:val="BodyText"/>
            </w:pPr>
            <w:r w:rsidRPr="009865F8">
              <w:t>Cooking smells</w:t>
            </w:r>
          </w:p>
          <w:p w:rsidR="00000000" w:rsidRPr="009865F8" w:rsidP="009865F8">
            <w:pPr>
              <w:pStyle w:val="BodyText"/>
            </w:pPr>
            <w:r w:rsidRPr="009865F8">
              <w:t>Deodorant</w:t>
            </w:r>
          </w:p>
          <w:p w:rsidR="00000000" w:rsidRPr="009865F8" w:rsidP="009865F8">
            <w:pPr>
              <w:pStyle w:val="BodyText"/>
            </w:pPr>
            <w:r w:rsidRPr="009865F8">
              <w:t>Fuel</w:t>
            </w:r>
          </w:p>
          <w:p w:rsidR="00000000" w:rsidRPr="009865F8" w:rsidP="009865F8">
            <w:pPr>
              <w:pStyle w:val="BodyText"/>
            </w:pPr>
            <w:r w:rsidRPr="009865F8">
              <w:t>Hexamine</w:t>
            </w:r>
          </w:p>
          <w:p w:rsidR="00000000" w:rsidRPr="009865F8" w:rsidP="009865F8">
            <w:pPr>
              <w:pStyle w:val="BodyText"/>
            </w:pPr>
            <w:r w:rsidRPr="009865F8">
              <w:t>Insect repellent</w:t>
            </w:r>
          </w:p>
          <w:p w:rsidR="00000000" w:rsidRPr="009865F8" w:rsidP="009865F8">
            <w:pPr>
              <w:pStyle w:val="BodyText"/>
            </w:pPr>
            <w:r w:rsidRPr="009865F8">
              <w:t>Tobacco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Toothpaste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Electronic signature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Electronic devices (i.e. night aiming devices)</w:t>
            </w:r>
          </w:p>
          <w:p w:rsidR="00000000" w:rsidRPr="009865F8" w:rsidP="009865F8">
            <w:pPr>
              <w:pStyle w:val="BodyText"/>
            </w:pPr>
            <w:r w:rsidRPr="009865F8">
              <w:t>Emergency position indicating radio beacon (EPIRB)</w:t>
            </w:r>
          </w:p>
          <w:p w:rsidR="00000000" w:rsidRPr="009865F8" w:rsidP="009865F8">
            <w:pPr>
              <w:pStyle w:val="BodyText"/>
            </w:pPr>
            <w:r w:rsidRPr="009865F8">
              <w:t>Mobile phone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Radio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Preparing and consuming 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Maintaining alertness against the threat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Maintaining noise, l</w:t>
            </w:r>
            <w:r w:rsidRPr="009865F8">
              <w:t>ight or smell discipline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Waste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Cigarette butts</w:t>
            </w:r>
          </w:p>
          <w:p w:rsidR="00000000" w:rsidRPr="009865F8" w:rsidP="009865F8">
            <w:pPr>
              <w:pStyle w:val="BodyText"/>
            </w:pPr>
            <w:r w:rsidRPr="009865F8">
              <w:t>Faeces</w:t>
            </w:r>
          </w:p>
          <w:p w:rsidR="00000000" w:rsidRPr="009865F8" w:rsidP="009865F8">
            <w:pPr>
              <w:pStyle w:val="BodyText"/>
            </w:pPr>
            <w:r w:rsidRPr="009865F8">
              <w:t>Food containers</w:t>
            </w:r>
          </w:p>
          <w:p w:rsidR="00000000" w:rsidRPr="009865F8" w:rsidP="009865F8">
            <w:pPr>
              <w:pStyle w:val="BodyText"/>
            </w:pPr>
            <w:r w:rsidRPr="009865F8">
              <w:t>Food scraps</w:t>
            </w:r>
          </w:p>
          <w:p w:rsidR="00000000" w:rsidRPr="009865F8" w:rsidP="009865F8">
            <w:pPr>
              <w:pStyle w:val="BodyText"/>
            </w:pPr>
            <w:r w:rsidRPr="009865F8">
              <w:t>Medical equipment (e.g. Bandages)</w:t>
            </w:r>
          </w:p>
          <w:p w:rsidR="00000000" w:rsidRPr="009865F8" w:rsidP="009865F8">
            <w:pPr>
              <w:pStyle w:val="BodyText"/>
            </w:pPr>
            <w:r w:rsidRPr="009865F8">
              <w:t>Spit/mucous</w:t>
            </w:r>
          </w:p>
          <w:p w:rsidR="00000000" w:rsidRPr="009865F8" w:rsidP="009865F8">
            <w:pPr>
              <w:pStyle w:val="BodyText"/>
            </w:pPr>
            <w:r w:rsidRPr="009865F8">
              <w:t>Tea bags</w:t>
            </w:r>
          </w:p>
          <w:p w:rsidR="00000000" w:rsidRPr="009865F8" w:rsidP="009865F8">
            <w:pPr>
              <w:pStyle w:val="BodyText"/>
            </w:pPr>
            <w:r w:rsidRPr="009865F8">
              <w:t>Urine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Wrappers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Disposing of waste appropriately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Preventing detection or tracking by the threat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Appropriate routes are those which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Prevent detection or tracking by the threat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Appropriate routes are those which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Optimise personal concealment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Retard the ability and/or desire for the threat to track and pursue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Type of movement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Leopard crawl</w:t>
            </w:r>
          </w:p>
          <w:p w:rsidR="00000000" w:rsidRPr="009865F8" w:rsidP="009865F8">
            <w:pPr>
              <w:pStyle w:val="BodyText"/>
            </w:pPr>
            <w:r w:rsidRPr="009865F8">
              <w:t>Monkey-run</w:t>
            </w:r>
          </w:p>
          <w:p w:rsidR="00000000" w:rsidRPr="009865F8" w:rsidP="009865F8">
            <w:pPr>
              <w:pStyle w:val="BodyText"/>
            </w:pPr>
            <w:r w:rsidRPr="009865F8">
              <w:t>Roll</w:t>
            </w:r>
          </w:p>
          <w:p w:rsidR="00000000" w:rsidRPr="009865F8" w:rsidP="009865F8">
            <w:pPr>
              <w:pStyle w:val="BodyText"/>
            </w:pPr>
            <w:r w:rsidRPr="009865F8">
              <w:t>Rush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Walk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Minimising spoor displacement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Anti-tracking methods such as:</w:t>
            </w:r>
          </w:p>
          <w:p w:rsidR="00000000" w:rsidRPr="009865F8" w:rsidP="009865F8">
            <w:pPr>
              <w:pStyle w:val="ListBullet"/>
            </w:pPr>
            <w:r w:rsidRPr="009865F8">
              <w:t>selection of foot placements</w:t>
            </w:r>
          </w:p>
          <w:p w:rsidR="00000000" w:rsidRPr="009865F8" w:rsidP="009865F8">
            <w:pPr>
              <w:pStyle w:val="ListBullet"/>
            </w:pPr>
            <w:r w:rsidRPr="009865F8">
              <w:t>buffering of footwear</w:t>
            </w:r>
          </w:p>
          <w:p w:rsidR="00000000" w:rsidRPr="009865F8" w:rsidP="009865F8">
            <w:pPr>
              <w:pStyle w:val="ListBullet"/>
            </w:pPr>
            <w:r w:rsidRPr="009865F8">
              <w:t>minimising disturbance of the environment</w:t>
            </w:r>
          </w:p>
          <w:p w:rsidR="00000000" w:rsidRPr="009865F8" w:rsidP="009865F8">
            <w:pPr>
              <w:pStyle w:val="BodyText"/>
            </w:pPr>
            <w:r w:rsidRPr="009865F8">
              <w:t>Employment of deception techniques such as:</w:t>
            </w:r>
          </w:p>
          <w:p w:rsidR="00000000" w:rsidRPr="009865F8" w:rsidP="009865F8">
            <w:pPr>
              <w:pStyle w:val="ListBullet"/>
            </w:pPr>
            <w:r w:rsidRPr="009865F8">
              <w:t>break track</w:t>
            </w:r>
          </w:p>
          <w:p w:rsidR="00000000" w:rsidRPr="009865F8" w:rsidP="009865F8">
            <w:pPr>
              <w:pStyle w:val="ListBullet"/>
            </w:pPr>
            <w:r w:rsidRPr="009865F8">
              <w:t>double-back</w:t>
            </w:r>
          </w:p>
          <w:p w:rsidR="00000000" w:rsidRPr="009865F8" w:rsidP="009865F8">
            <w:pPr>
              <w:pStyle w:val="ListBullet"/>
            </w:pPr>
            <w:r w:rsidRPr="009865F8">
              <w:t>fish-hook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Use of river/road sections to re-enter at different spots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Unexpected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Flare</w:t>
            </w:r>
          </w:p>
          <w:p w:rsidR="00000000" w:rsidRPr="009865F8" w:rsidP="009865F8">
            <w:pPr>
              <w:pStyle w:val="BodyText"/>
            </w:pPr>
            <w:r w:rsidRPr="009865F8">
              <w:t>Shot</w:t>
            </w:r>
          </w:p>
          <w:p w:rsidR="00000000" w:rsidRPr="009865F8" w:rsidP="009865F8">
            <w:pPr>
              <w:pStyle w:val="BodyText"/>
            </w:pPr>
            <w:r w:rsidRPr="009865F8">
              <w:t>Shout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Tripping device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Refurbishing rest areas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Covering latrines</w:t>
            </w:r>
          </w:p>
          <w:p w:rsidR="00000000" w:rsidRPr="009865F8" w:rsidP="009865F8">
            <w:pPr>
              <w:pStyle w:val="BodyText"/>
            </w:pPr>
            <w:r w:rsidRPr="009865F8">
              <w:t>Inspecting for litter and dropped equipment</w:t>
            </w:r>
          </w:p>
          <w:p w:rsidR="00000000" w:rsidRPr="009865F8" w:rsidP="009865F8">
            <w:pPr>
              <w:pStyle w:val="BodyText"/>
            </w:pPr>
            <w:r w:rsidRPr="009865F8">
              <w:t>Replacing ground litter/foliage</w:t>
            </w:r>
          </w:p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t>Returning changes made to the earth (depressions, humps) to their original state</w:t>
            </w:r>
          </w:p>
        </w:tc>
      </w:tr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</w:p>
        </w:tc>
      </w:tr>
    </w:tbl>
    <w:p w:rsidR="00000000" w:rsidRPr="009865F8" w:rsidP="009865F8">
      <w:pPr>
        <w:pStyle w:val="BodyText"/>
      </w:pP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12" w:name="O_119690"/>
      <w:bookmarkEnd w:id="12"/>
      <w:r w:rsidRPr="009865F8">
        <w:t>Unit Sector(s)</w:t>
      </w:r>
    </w:p>
    <w:p w:rsidR="00000000" w:rsidRPr="009865F8" w:rsidP="009865F8">
      <w:pPr>
        <w:pStyle w:val="BodyText"/>
      </w:pPr>
      <w:r w:rsidRPr="009865F8">
        <w:t>Not applicable.</w:t>
      </w:r>
    </w:p>
    <w:p w:rsidR="00000000" w:rsidRPr="009865F8" w:rsidP="009865F8">
      <w:pPr>
        <w:pStyle w:val="AllowPageBreak"/>
      </w:pPr>
    </w:p>
    <w:p w:rsidR="00000000" w:rsidRPr="009865F8" w:rsidP="009865F8">
      <w:pPr>
        <w:pStyle w:val="Heading1"/>
      </w:pPr>
      <w:bookmarkStart w:id="13" w:name="O_174855"/>
      <w:bookmarkEnd w:id="13"/>
      <w:r w:rsidRPr="009865F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5F8">
            <w:pPr>
              <w:pStyle w:val="BodyText"/>
              <w:rPr>
                <w:lang w:val="en-NZ"/>
              </w:rPr>
            </w:pPr>
            <w:r w:rsidRPr="009865F8">
              <w:rPr>
                <w:rStyle w:val="SpecialBold"/>
              </w:rPr>
              <w:t>Co-requisite Unit</w:t>
            </w:r>
            <w:r w:rsidRPr="009865F8">
              <w:t>/</w:t>
            </w:r>
            <w:r w:rsidRPr="009865F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5F8" w:rsidP="009865F8">
            <w:pPr>
              <w:pStyle w:val="BodyText"/>
            </w:pPr>
            <w:r w:rsidRPr="009865F8">
              <w:t>Nil</w:t>
            </w:r>
          </w:p>
        </w:tc>
      </w:tr>
    </w:tbl>
    <w:p w:rsidR="00000000" w:rsidRPr="009865F8" w:rsidP="009865F8">
      <w:pPr>
        <w:pStyle w:val="BodyText"/>
      </w:pPr>
    </w:p>
    <w:p w:rsidR="00000000" w:rsidRPr="009865F8" w:rsidP="009865F8"/>
    <w:sectPr w:rsidSect="009865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1BF5" w:rsidP="00E61BF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F5" w:rsidP="00986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61BF5" w:rsidP="00986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1BF5" w:rsidP="009865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F8" w:rsidRPr="00E61BF5" w:rsidP="00E61B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F5" w:rsidRPr="002D2AF8" w:rsidP="00986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PUADEFCM001B Use personal camouflage and concealment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E61BF5" w:rsidP="00986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364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5F8"/>
  </w:style>
  <w:style w:type="character" w:customStyle="1" w:styleId="Heading1Char">
    <w:name w:val="Heading 1 Char"/>
    <w:basedOn w:val="DefaultParagraphFont"/>
    <w:link w:val="Heading1"/>
    <w:rsid w:val="00986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5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5F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86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5F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865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5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5F8"/>
    <w:rPr>
      <w:b/>
      <w:spacing w:val="0"/>
    </w:rPr>
  </w:style>
  <w:style w:type="paragraph" w:customStyle="1" w:styleId="SuperHeading">
    <w:name w:val="SuperHeading"/>
    <w:basedOn w:val="Normal"/>
    <w:rsid w:val="009865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6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65F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865F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6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6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5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5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5F8"/>
    <w:rPr>
      <w:i/>
    </w:rPr>
  </w:style>
  <w:style w:type="paragraph" w:styleId="Caption">
    <w:name w:val="caption"/>
    <w:basedOn w:val="BodyText"/>
    <w:next w:val="Normal"/>
    <w:qFormat/>
    <w:rsid w:val="00986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5F8"/>
  </w:style>
  <w:style w:type="paragraph" w:styleId="TableofFigures">
    <w:name w:val="table of figures"/>
    <w:basedOn w:val="Normal"/>
    <w:next w:val="Normal"/>
    <w:semiHidden/>
    <w:rsid w:val="00986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5F8"/>
    <w:pPr>
      <w:numPr>
        <w:numId w:val="10"/>
      </w:numPr>
    </w:pPr>
  </w:style>
  <w:style w:type="character" w:customStyle="1" w:styleId="WingdingSymbols">
    <w:name w:val="Wingding Symbols"/>
    <w:rsid w:val="009865F8"/>
    <w:rPr>
      <w:rFonts w:ascii="Wingdings" w:hAnsi="Wingdings"/>
    </w:rPr>
  </w:style>
  <w:style w:type="paragraph" w:customStyle="1" w:styleId="TableHeading">
    <w:name w:val="Table Heading"/>
    <w:basedOn w:val="HeadingBase"/>
    <w:rsid w:val="00986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5F8"/>
    <w:rPr>
      <w:color w:val="0033CC"/>
      <w:u w:val="none"/>
    </w:rPr>
  </w:style>
  <w:style w:type="paragraph" w:customStyle="1" w:styleId="BodyTextRight">
    <w:name w:val="Body Text Right"/>
    <w:basedOn w:val="BodyText"/>
    <w:rsid w:val="00986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5F8"/>
    <w:rPr>
      <w:sz w:val="32"/>
    </w:rPr>
  </w:style>
  <w:style w:type="paragraph" w:customStyle="1" w:styleId="HeadingProcedure">
    <w:name w:val="Heading Procedure"/>
    <w:basedOn w:val="HeadingBase"/>
    <w:next w:val="Normal"/>
    <w:rsid w:val="00986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5F8"/>
    <w:pPr>
      <w:spacing w:before="60" w:after="60"/>
    </w:pPr>
  </w:style>
  <w:style w:type="paragraph" w:styleId="ListContinue">
    <w:name w:val="List Continue"/>
    <w:basedOn w:val="List"/>
    <w:rsid w:val="009865F8"/>
    <w:pPr>
      <w:ind w:firstLine="0"/>
    </w:pPr>
  </w:style>
  <w:style w:type="paragraph" w:customStyle="1" w:styleId="ListNote">
    <w:name w:val="List Note"/>
    <w:basedOn w:val="List"/>
    <w:rsid w:val="00986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5F8"/>
    <w:rPr>
      <w:rFonts w:ascii="Courier New" w:hAnsi="Courier New"/>
    </w:rPr>
  </w:style>
  <w:style w:type="paragraph" w:customStyle="1" w:styleId="NoteBullet">
    <w:name w:val="Note Bullet"/>
    <w:basedOn w:val="Note"/>
    <w:rsid w:val="00986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5F8"/>
    <w:rPr>
      <w:b/>
      <w:smallCaps/>
    </w:rPr>
  </w:style>
  <w:style w:type="paragraph" w:customStyle="1" w:styleId="TableListNumber">
    <w:name w:val="Table List Number"/>
    <w:basedOn w:val="ListNumber"/>
    <w:rsid w:val="00986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5F8"/>
    <w:pPr>
      <w:numPr>
        <w:numId w:val="8"/>
      </w:numPr>
    </w:pPr>
  </w:style>
  <w:style w:type="paragraph" w:customStyle="1" w:styleId="ListAlpha2">
    <w:name w:val="List Alpha 2"/>
    <w:basedOn w:val="List2"/>
    <w:rsid w:val="009865F8"/>
    <w:pPr>
      <w:numPr>
        <w:numId w:val="7"/>
      </w:numPr>
    </w:pPr>
  </w:style>
  <w:style w:type="paragraph" w:styleId="List3">
    <w:name w:val="List 3"/>
    <w:basedOn w:val="BodyText"/>
    <w:rsid w:val="00986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5F8"/>
    <w:pPr>
      <w:numPr>
        <w:numId w:val="2"/>
      </w:numPr>
    </w:pPr>
  </w:style>
  <w:style w:type="paragraph" w:styleId="ListBullet5">
    <w:name w:val="List Bullet 5"/>
    <w:basedOn w:val="List5"/>
    <w:rsid w:val="009865F8"/>
    <w:pPr>
      <w:numPr>
        <w:numId w:val="3"/>
      </w:numPr>
    </w:pPr>
  </w:style>
  <w:style w:type="paragraph" w:styleId="ListContinue2">
    <w:name w:val="List Continue 2"/>
    <w:basedOn w:val="List2"/>
    <w:rsid w:val="009865F8"/>
    <w:pPr>
      <w:ind w:firstLine="0"/>
    </w:pPr>
  </w:style>
  <w:style w:type="paragraph" w:styleId="ListContinue3">
    <w:name w:val="List Continue 3"/>
    <w:basedOn w:val="List3"/>
    <w:rsid w:val="009865F8"/>
    <w:pPr>
      <w:ind w:left="1021" w:firstLine="0"/>
    </w:pPr>
  </w:style>
  <w:style w:type="paragraph" w:styleId="ListContinue4">
    <w:name w:val="List Continue 4"/>
    <w:basedOn w:val="List4"/>
    <w:rsid w:val="009865F8"/>
    <w:pPr>
      <w:ind w:firstLine="0"/>
    </w:pPr>
  </w:style>
  <w:style w:type="paragraph" w:styleId="ListContinue5">
    <w:name w:val="List Continue 5"/>
    <w:basedOn w:val="List5"/>
    <w:rsid w:val="009865F8"/>
    <w:pPr>
      <w:ind w:firstLine="0"/>
    </w:pPr>
  </w:style>
  <w:style w:type="paragraph" w:styleId="ListNumber3">
    <w:name w:val="List Number 3"/>
    <w:basedOn w:val="List3"/>
    <w:rsid w:val="009865F8"/>
    <w:pPr>
      <w:numPr>
        <w:numId w:val="4"/>
      </w:numPr>
    </w:pPr>
  </w:style>
  <w:style w:type="paragraph" w:styleId="ListNumber4">
    <w:name w:val="List Number 4"/>
    <w:basedOn w:val="List4"/>
    <w:rsid w:val="009865F8"/>
    <w:pPr>
      <w:numPr>
        <w:numId w:val="5"/>
      </w:numPr>
    </w:pPr>
  </w:style>
  <w:style w:type="paragraph" w:styleId="ListNumber5">
    <w:name w:val="List Number 5"/>
    <w:basedOn w:val="List5"/>
    <w:rsid w:val="009865F8"/>
    <w:pPr>
      <w:numPr>
        <w:numId w:val="6"/>
      </w:numPr>
    </w:pPr>
  </w:style>
  <w:style w:type="paragraph" w:styleId="BlockText">
    <w:name w:val="Block Text"/>
    <w:basedOn w:val="Normal"/>
    <w:rsid w:val="00986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5F8"/>
    <w:rPr>
      <w:sz w:val="16"/>
      <w:vertAlign w:val="superscript"/>
    </w:rPr>
  </w:style>
  <w:style w:type="character" w:customStyle="1" w:styleId="Symbols">
    <w:name w:val="Symbols"/>
    <w:basedOn w:val="DefaultParagraphFont"/>
    <w:rsid w:val="009865F8"/>
    <w:rPr>
      <w:rFonts w:ascii="Symbol" w:hAnsi="Symbol"/>
    </w:rPr>
  </w:style>
  <w:style w:type="character" w:customStyle="1" w:styleId="MenuOptions">
    <w:name w:val="Menu Options"/>
    <w:basedOn w:val="DefaultParagraphFont"/>
    <w:rsid w:val="00986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5F8"/>
    <w:rPr>
      <w:b/>
    </w:rPr>
  </w:style>
  <w:style w:type="character" w:customStyle="1" w:styleId="Underlined">
    <w:name w:val="Underlined"/>
    <w:basedOn w:val="DefaultParagraphFont"/>
    <w:rsid w:val="009865F8"/>
    <w:rPr>
      <w:u w:val="single"/>
    </w:rPr>
  </w:style>
  <w:style w:type="paragraph" w:customStyle="1" w:styleId="TableBodyTextRight">
    <w:name w:val="Table Body Text Right"/>
    <w:basedOn w:val="TableBodyText"/>
    <w:rsid w:val="00986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5F8"/>
    <w:rPr>
      <w:sz w:val="18"/>
    </w:rPr>
  </w:style>
  <w:style w:type="paragraph" w:customStyle="1" w:styleId="BodySmallRight">
    <w:name w:val="Body Small Right"/>
    <w:basedOn w:val="BodyTextRight"/>
    <w:rsid w:val="009865F8"/>
    <w:rPr>
      <w:sz w:val="18"/>
      <w:szCs w:val="18"/>
    </w:rPr>
  </w:style>
  <w:style w:type="paragraph" w:customStyle="1" w:styleId="MarginEdition">
    <w:name w:val="Margin Edition"/>
    <w:basedOn w:val="MarginNote"/>
    <w:rsid w:val="00986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5F8"/>
    <w:rPr>
      <w:sz w:val="2"/>
      <w:szCs w:val="2"/>
    </w:rPr>
  </w:style>
  <w:style w:type="character" w:customStyle="1" w:styleId="Small">
    <w:name w:val="Small"/>
    <w:basedOn w:val="DefaultParagraphFont"/>
    <w:rsid w:val="009865F8"/>
    <w:rPr>
      <w:sz w:val="16"/>
    </w:rPr>
  </w:style>
  <w:style w:type="paragraph" w:customStyle="1" w:styleId="WideTable">
    <w:name w:val="Wide Table"/>
    <w:basedOn w:val="Normal"/>
    <w:rsid w:val="00986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5F8"/>
  </w:style>
  <w:style w:type="paragraph" w:styleId="Quote">
    <w:name w:val="Quote"/>
    <w:basedOn w:val="Heading1"/>
    <w:link w:val="QuoteChar"/>
    <w:qFormat/>
    <w:rsid w:val="00986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5F8"/>
    <w:pPr>
      <w:pageBreakBefore/>
    </w:pPr>
  </w:style>
  <w:style w:type="paragraph" w:customStyle="1" w:styleId="Border">
    <w:name w:val="Border"/>
    <w:basedOn w:val="Normal"/>
    <w:qFormat/>
    <w:rsid w:val="00986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5F8"/>
    <w:rPr>
      <w:u w:val="single"/>
    </w:rPr>
  </w:style>
  <w:style w:type="paragraph" w:styleId="BalloonText">
    <w:name w:val="Balloon Text"/>
    <w:basedOn w:val="Normal"/>
    <w:link w:val="BalloonTextChar"/>
    <w:rsid w:val="00986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5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5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1156</Words>
  <Characters>7311</Characters>
  <Application>Microsoft Office Word</Application>
  <DocSecurity>0</DocSecurity>
  <Lines>336</Lines>
  <Paragraphs>209</Paragraphs>
  <ScaleCrop>false</ScaleCrop>
  <Company>Author-it Software Corporation Ltd.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PUADEFCM001B Use personal camouflage and concealment in a threat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2012-10-10T05:33:00Z</dcterms:created>
  <dcterms:modified xsi:type="dcterms:W3CDTF">2012-10-10T05:33:00Z</dcterms:modified>
</cp:coreProperties>
</file>