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5FFB" w:rsidP="00085FFB">
      <w:pPr>
        <w:pStyle w:val="Title"/>
      </w:pPr>
      <w:r>
        <w:fldChar w:fldCharType="begin"/>
      </w:r>
      <w:r>
        <w:instrText xml:space="preserve"> TITLE   \* MERGEFORMAT </w:instrText>
      </w:r>
      <w:r>
        <w:fldChar w:fldCharType="separate"/>
      </w:r>
      <w:r>
        <w:t>PUADEFCA427B Supervise sniper operations</w:t>
      </w:r>
      <w:r>
        <w:fldChar w:fldCharType="end"/>
      </w:r>
    </w:p>
    <w:p w:rsidR="00085FFB" w:rsidP="00085FFB">
      <w:pPr>
        <w:pStyle w:val="Version"/>
        <w:sectPr w:rsidSect="008C34B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C34BA" w:rsidP="008C34BA">
      <w:pPr>
        <w:pStyle w:val="SuperHeading"/>
      </w:pPr>
      <w:r w:rsidRPr="008C34BA">
        <w:t>PUADEFCA427B Supervise sniper operations</w:t>
      </w:r>
    </w:p>
    <w:p w:rsidR="00000000" w:rsidRPr="008C34BA" w:rsidP="008C34BA">
      <w:pPr>
        <w:pStyle w:val="SuperHeading"/>
      </w:pPr>
    </w:p>
    <w:p w:rsidR="00000000" w:rsidRPr="008C34BA" w:rsidP="008C34BA">
      <w:pPr>
        <w:pStyle w:val="Heading1"/>
      </w:pPr>
      <w:bookmarkStart w:id="1" w:name="O_119607"/>
      <w:bookmarkEnd w:id="1"/>
      <w:r w:rsidRPr="008C34BA">
        <w:t>Modification History</w:t>
      </w:r>
    </w:p>
    <w:p w:rsidR="00000000" w:rsidRPr="008C34BA" w:rsidP="008C34BA">
      <w:pPr>
        <w:pStyle w:val="BodyText"/>
      </w:pPr>
      <w:r w:rsidRPr="008C34BA">
        <w:t>Not applicable.</w:t>
      </w:r>
    </w:p>
    <w:p w:rsidR="00000000" w:rsidRPr="008C34BA" w:rsidP="008C34BA">
      <w:pPr>
        <w:pStyle w:val="AllowPageBreak"/>
      </w:pPr>
    </w:p>
    <w:p w:rsidR="00000000" w:rsidRPr="008C34BA" w:rsidP="008C34BA">
      <w:pPr>
        <w:pStyle w:val="Heading1"/>
      </w:pPr>
      <w:bookmarkStart w:id="2" w:name="O_119608"/>
      <w:bookmarkEnd w:id="2"/>
      <w:r w:rsidRPr="008C34BA">
        <w:t>Unit Descriptor</w:t>
      </w:r>
    </w:p>
    <w:tbl>
      <w:tblPr>
        <w:tblW w:w="0" w:type="auto"/>
        <w:tblLayout w:type="fixed"/>
        <w:tblCellMar>
          <w:left w:w="62" w:type="dxa"/>
          <w:right w:w="62" w:type="dxa"/>
        </w:tblCellMar>
        <w:tblLook w:val="0000"/>
      </w:tblPr>
      <w:tblGrid>
        <w:gridCol w:w="3060"/>
        <w:gridCol w:w="5580"/>
      </w:tblGrid>
      <w:tr w:rsidTr="00085FF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C34BA">
            <w:pPr>
              <w:pStyle w:val="BodyText"/>
              <w:rPr>
                <w:lang w:val="en-NZ"/>
              </w:rPr>
            </w:pPr>
            <w:r w:rsidRPr="008C34BA">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8C34BA" w:rsidP="008C34BA">
            <w:pPr>
              <w:pStyle w:val="BodyText"/>
            </w:pPr>
            <w:r w:rsidRPr="008C34BA">
              <w:t>This unit covers the competency required to control snipers on operations and in training.</w:t>
            </w:r>
          </w:p>
          <w:p w:rsidR="00000000" w:rsidRPr="008C34BA" w:rsidP="008C34BA">
            <w:pPr>
              <w:pStyle w:val="BodyText"/>
            </w:pPr>
            <w:r w:rsidRPr="008C34BA">
              <w:t>While</w:t>
            </w:r>
            <w:r w:rsidRPr="008C34BA">
              <w:t xml:space="preserve"> this work will be undertaken under the command of a higher authority it also requires the individual to provide </w:t>
            </w:r>
            <w:r w:rsidRPr="008C34BA">
              <w:rPr>
                <w:rStyle w:val="BoldandItalics"/>
              </w:rPr>
              <w:t>technical advice</w:t>
            </w:r>
            <w:r w:rsidRPr="008C34BA">
              <w:t xml:space="preserve"> and to be responsible for the implementation of the commander's intent.</w:t>
            </w:r>
          </w:p>
          <w:p w:rsidR="00000000" w:rsidRPr="008C34BA" w:rsidP="008C34BA">
            <w:pPr>
              <w:pStyle w:val="BodyText"/>
            </w:pPr>
            <w:r w:rsidRPr="008C34BA">
              <w:t>Supervising sniper operations includes the responsibil</w:t>
            </w:r>
            <w:r w:rsidRPr="008C34BA">
              <w:t xml:space="preserve">ity for effectively using available resources and for planning the employment of, organising, directing, coordinating and controlling, snipers for the accomplishment of assigned missions. It also includes responsibility for the health, welfare, morale and </w:t>
            </w:r>
            <w:r w:rsidRPr="008C34BA">
              <w:t>discipline of assigned personnel.</w:t>
            </w:r>
          </w:p>
        </w:tc>
      </w:tr>
    </w:tbl>
    <w:p w:rsidR="00000000" w:rsidRPr="008C34BA" w:rsidP="008C34BA">
      <w:pPr>
        <w:pStyle w:val="BodyText"/>
      </w:pPr>
    </w:p>
    <w:p w:rsidR="00000000" w:rsidRPr="008C34BA" w:rsidP="008C34BA">
      <w:pPr>
        <w:pStyle w:val="AllowPageBreak"/>
      </w:pPr>
    </w:p>
    <w:p w:rsidR="00000000" w:rsidRPr="008C34BA" w:rsidP="008C34BA">
      <w:pPr>
        <w:pStyle w:val="Heading1"/>
      </w:pPr>
      <w:bookmarkStart w:id="3" w:name="O_119609"/>
      <w:bookmarkEnd w:id="3"/>
      <w:r w:rsidRPr="008C34BA">
        <w:t>Application of the Unit</w:t>
      </w:r>
    </w:p>
    <w:tbl>
      <w:tblPr>
        <w:tblW w:w="0" w:type="auto"/>
        <w:tblLayout w:type="fixed"/>
        <w:tblCellMar>
          <w:left w:w="62" w:type="dxa"/>
          <w:right w:w="62" w:type="dxa"/>
        </w:tblCellMar>
        <w:tblLook w:val="0000"/>
      </w:tblPr>
      <w:tblGrid>
        <w:gridCol w:w="3060"/>
        <w:gridCol w:w="5580"/>
      </w:tblGrid>
      <w:tr w:rsidTr="00085FF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C34BA">
            <w:pPr>
              <w:pStyle w:val="BodyText"/>
              <w:rPr>
                <w:lang w:val="en-NZ"/>
              </w:rPr>
            </w:pPr>
            <w:r w:rsidRPr="008C34BA">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8C34BA" w:rsidP="008C34BA">
            <w:pPr>
              <w:pStyle w:val="BodyText"/>
            </w:pPr>
            <w:r w:rsidRPr="008C34BA">
              <w:t xml:space="preserve">The application of this unit in the workplace - the environments, complexities and situations involved - will be written during Phase II of </w:t>
            </w:r>
            <w:r w:rsidRPr="008C34BA">
              <w:t>the Review of the PUA00 Public Safety Training Package.</w:t>
            </w:r>
          </w:p>
          <w:p w:rsidR="00000000" w:rsidP="008C34BA">
            <w:pPr>
              <w:pStyle w:val="BodyText"/>
              <w:rPr>
                <w:lang w:val="en-NZ"/>
              </w:rPr>
            </w:pPr>
            <w:r w:rsidRPr="008C34BA">
              <w:t>This text will be useful for the purposes of job descriptions, recruitment advice or job analysis; where possible, it will not be too job specific to allow other industries to import it into other Tra</w:t>
            </w:r>
            <w:r w:rsidRPr="008C34BA">
              <w:t>ining Packages, where feasible.</w:t>
            </w:r>
          </w:p>
        </w:tc>
      </w:tr>
      <w:tr w:rsidTr="00085FF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8C34BA" w:rsidP="008C34BA">
            <w:pPr>
              <w:pStyle w:val="BodyText"/>
            </w:pPr>
          </w:p>
        </w:tc>
      </w:tr>
    </w:tbl>
    <w:p w:rsidR="00000000" w:rsidRPr="008C34BA" w:rsidP="008C34BA">
      <w:pPr>
        <w:pStyle w:val="BodyText"/>
      </w:pPr>
    </w:p>
    <w:p w:rsidR="00000000" w:rsidRPr="008C34BA" w:rsidP="008C34BA">
      <w:pPr>
        <w:pStyle w:val="AllowPageBreak"/>
      </w:pPr>
    </w:p>
    <w:p w:rsidR="00000000" w:rsidRPr="008C34BA" w:rsidP="008C34BA">
      <w:pPr>
        <w:pStyle w:val="Heading1"/>
      </w:pPr>
      <w:bookmarkStart w:id="4" w:name="O_119610"/>
      <w:bookmarkEnd w:id="4"/>
      <w:r w:rsidRPr="008C34BA">
        <w:t>Licensing/Regulatory Information</w:t>
      </w:r>
    </w:p>
    <w:p w:rsidR="00000000" w:rsidRPr="008C34BA" w:rsidP="008C34BA">
      <w:pPr>
        <w:pStyle w:val="BodyText"/>
      </w:pPr>
      <w:r w:rsidRPr="008C34BA">
        <w:t>Not applicable.</w:t>
      </w:r>
    </w:p>
    <w:p w:rsidR="00000000" w:rsidRPr="008C34BA" w:rsidP="008C34BA">
      <w:pPr>
        <w:pStyle w:val="AllowPageBreak"/>
      </w:pPr>
    </w:p>
    <w:p w:rsidR="00000000" w:rsidRPr="008C34BA" w:rsidP="008C34BA">
      <w:pPr>
        <w:pStyle w:val="Heading1"/>
      </w:pPr>
      <w:bookmarkStart w:id="5" w:name="O_119612"/>
      <w:bookmarkEnd w:id="5"/>
      <w:r w:rsidRPr="008C34BA">
        <w:t>Pre-Requisites</w:t>
      </w:r>
    </w:p>
    <w:tbl>
      <w:tblPr>
        <w:tblW w:w="0" w:type="auto"/>
        <w:tblLayout w:type="fixed"/>
        <w:tblCellMar>
          <w:left w:w="62" w:type="dxa"/>
          <w:right w:w="62" w:type="dxa"/>
        </w:tblCellMar>
        <w:tblLook w:val="0000"/>
      </w:tblPr>
      <w:tblGrid>
        <w:gridCol w:w="3060"/>
        <w:gridCol w:w="5580"/>
      </w:tblGrid>
      <w:tr w:rsidTr="00085FFB">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8C34BA">
            <w:pPr>
              <w:pStyle w:val="BodyText"/>
              <w:rPr>
                <w:lang w:val="en-NZ"/>
              </w:rPr>
            </w:pPr>
            <w:r w:rsidRPr="008C34BA">
              <w:rPr>
                <w:rStyle w:val="SpecialBold"/>
              </w:rPr>
              <w:t>Prerequisite Unit</w:t>
            </w:r>
            <w:r w:rsidRPr="008C34BA">
              <w:t>/</w:t>
            </w:r>
            <w:r w:rsidRPr="008C34BA">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8C34BA" w:rsidP="008C34BA">
            <w:pPr>
              <w:pStyle w:val="BodyText"/>
            </w:pPr>
            <w:r w:rsidRPr="008C34BA">
              <w:t>PUADEFCA418B Undertake sniper tasks</w:t>
            </w:r>
          </w:p>
          <w:p w:rsidR="00000000" w:rsidRPr="008C34BA" w:rsidP="008C34BA">
            <w:pPr>
              <w:pStyle w:val="BodyText"/>
            </w:pPr>
            <w:r w:rsidRPr="008C34BA">
              <w:t>PUADEFCA421B Supervise infantry operations</w:t>
            </w:r>
          </w:p>
        </w:tc>
      </w:tr>
    </w:tbl>
    <w:p w:rsidR="00000000" w:rsidRPr="008C34BA" w:rsidP="008C34BA">
      <w:pPr>
        <w:pStyle w:val="BodyText"/>
      </w:pPr>
    </w:p>
    <w:p w:rsidR="00000000" w:rsidRPr="008C34BA" w:rsidP="008C34BA">
      <w:pPr>
        <w:pStyle w:val="AllowPageBreak"/>
      </w:pPr>
    </w:p>
    <w:p w:rsidR="00000000" w:rsidRPr="008C34BA" w:rsidP="008C34BA">
      <w:pPr>
        <w:pStyle w:val="Heading1"/>
      </w:pPr>
      <w:bookmarkStart w:id="6" w:name="O_119611"/>
      <w:bookmarkEnd w:id="6"/>
      <w:r w:rsidRPr="008C34BA">
        <w:t>Employability Skills Information</w:t>
      </w:r>
    </w:p>
    <w:tbl>
      <w:tblPr>
        <w:tblW w:w="0" w:type="auto"/>
        <w:tblLayout w:type="fixed"/>
        <w:tblCellMar>
          <w:left w:w="62" w:type="dxa"/>
          <w:right w:w="62" w:type="dxa"/>
        </w:tblCellMar>
        <w:tblLook w:val="0000"/>
      </w:tblPr>
      <w:tblGrid>
        <w:gridCol w:w="3060"/>
        <w:gridCol w:w="5580"/>
      </w:tblGrid>
      <w:tr w:rsidTr="00085FFB">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8C34BA">
            <w:pPr>
              <w:pStyle w:val="BodyText"/>
              <w:rPr>
                <w:lang w:val="en-NZ"/>
              </w:rPr>
            </w:pPr>
            <w:r w:rsidRPr="008C34BA">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RPr="008C34BA" w:rsidP="008C34BA">
            <w:pPr>
              <w:pStyle w:val="BodyText"/>
            </w:pPr>
            <w:r w:rsidRPr="008C34BA">
              <w:t>This unit contains employability skills.</w:t>
            </w:r>
          </w:p>
        </w:tc>
      </w:tr>
    </w:tbl>
    <w:p w:rsidR="00000000" w:rsidRPr="008C34BA" w:rsidP="008C34BA">
      <w:pPr>
        <w:pStyle w:val="BodyText"/>
      </w:pPr>
    </w:p>
    <w:p w:rsidR="00000000" w:rsidRPr="008C34BA" w:rsidP="008C34BA">
      <w:pPr>
        <w:pStyle w:val="AllowPageBreak"/>
      </w:pPr>
    </w:p>
    <w:p w:rsidR="00000000" w:rsidRPr="008C34BA" w:rsidP="008C34BA">
      <w:pPr>
        <w:pStyle w:val="Heading1"/>
      </w:pPr>
      <w:bookmarkStart w:id="7" w:name="O_119613"/>
      <w:bookmarkEnd w:id="7"/>
      <w:r w:rsidRPr="008C34BA">
        <w:t>Elements and Performance Criteria Pre-Content</w:t>
      </w:r>
    </w:p>
    <w:tbl>
      <w:tblPr>
        <w:tblW w:w="0" w:type="auto"/>
        <w:tblLayout w:type="fixed"/>
        <w:tblCellMar>
          <w:left w:w="62" w:type="dxa"/>
          <w:right w:w="62" w:type="dxa"/>
        </w:tblCellMar>
        <w:tblLook w:val="0000"/>
      </w:tblPr>
      <w:tblGrid>
        <w:gridCol w:w="3060"/>
        <w:gridCol w:w="5580"/>
      </w:tblGrid>
      <w:tr w:rsidTr="00085FF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C34BA">
            <w:pPr>
              <w:pStyle w:val="BodyText"/>
              <w:rPr>
                <w:lang w:val="en-NZ"/>
              </w:rPr>
            </w:pPr>
            <w:r w:rsidRPr="008C34BA">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C34BA" w:rsidP="008C34BA">
            <w:pPr>
              <w:pStyle w:val="BodyText"/>
            </w:pPr>
            <w:r w:rsidRPr="008C34BA">
              <w:t xml:space="preserve">Performance Criteria describe </w:t>
            </w:r>
            <w:r w:rsidRPr="008C34BA">
              <w:t>the required performance needed to demonstrate achievement of the element. Where bold italicised text is used, further information is detailed in the Required Skills and Knowledge and/or the Range Statement. Assessment of performance is to be consistent wi</w:t>
            </w:r>
            <w:r w:rsidRPr="008C34BA">
              <w:t>th the Evidence Guide.</w:t>
            </w:r>
          </w:p>
        </w:tc>
      </w:tr>
    </w:tbl>
    <w:p w:rsidR="00000000" w:rsidRPr="008C34BA" w:rsidP="008C34BA">
      <w:pPr>
        <w:pStyle w:val="BodyText"/>
      </w:pPr>
    </w:p>
    <w:p w:rsidR="00000000" w:rsidRPr="008C34BA" w:rsidP="008C34BA">
      <w:pPr>
        <w:pStyle w:val="AllowPageBreak"/>
      </w:pPr>
    </w:p>
    <w:p w:rsidR="00000000" w:rsidRPr="008C34BA" w:rsidP="008C34BA">
      <w:pPr>
        <w:pStyle w:val="Heading1"/>
      </w:pPr>
      <w:bookmarkStart w:id="8" w:name="O_119614"/>
      <w:bookmarkEnd w:id="8"/>
      <w:r w:rsidRPr="008C34BA">
        <w:t>Elements and Performance Criteria</w:t>
      </w:r>
    </w:p>
    <w:tbl>
      <w:tblPr>
        <w:tblW w:w="0" w:type="auto"/>
        <w:tblLayout w:type="fixed"/>
        <w:tblCellMar>
          <w:left w:w="62" w:type="dxa"/>
          <w:right w:w="62" w:type="dxa"/>
        </w:tblCellMar>
        <w:tblLook w:val="0000"/>
      </w:tblPr>
      <w:tblGrid>
        <w:gridCol w:w="3060"/>
        <w:gridCol w:w="5580"/>
      </w:tblGrid>
      <w:tr w:rsidTr="00085FF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8C34BA" w:rsidP="008C34BA">
            <w:pPr>
              <w:pStyle w:val="BodyText"/>
            </w:pPr>
            <w:r w:rsidRPr="008C34BA">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8C34BA">
            <w:pPr>
              <w:pStyle w:val="BodyText"/>
              <w:rPr>
                <w:lang w:val="en-NZ"/>
              </w:rPr>
            </w:pPr>
            <w:r w:rsidRPr="008C34BA">
              <w:rPr>
                <w:rStyle w:val="SpecialBold"/>
              </w:rPr>
              <w:t>PERFORMANCE CRITERIA</w:t>
            </w:r>
          </w:p>
        </w:tc>
      </w:tr>
      <w:tr w:rsidTr="00085FF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C34BA">
            <w:pPr>
              <w:pStyle w:val="List"/>
              <w:rPr>
                <w:lang w:val="en-NZ"/>
              </w:rPr>
            </w:pPr>
            <w:r w:rsidRPr="008C34BA">
              <w:t>1.</w:t>
            </w:r>
            <w:r w:rsidRPr="008C34BA">
              <w:tab/>
            </w:r>
            <w:r w:rsidRPr="008C34BA">
              <w:rPr>
                <w:rStyle w:val="SpecialBold"/>
              </w:rPr>
              <w:t>Identify tasks and collect appropriate information</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C34BA" w:rsidP="008C34BA">
            <w:pPr>
              <w:pStyle w:val="List2"/>
            </w:pPr>
            <w:r w:rsidRPr="008C34BA">
              <w:t>1.1</w:t>
            </w:r>
            <w:r w:rsidRPr="008C34BA">
              <w:tab/>
              <w:t xml:space="preserve">Requirement to conduct sniping tasks is determined from orders, and appropriate </w:t>
            </w:r>
            <w:r w:rsidRPr="008C34BA">
              <w:rPr>
                <w:rStyle w:val="BoldandItalics"/>
              </w:rPr>
              <w:t xml:space="preserve">standard </w:t>
            </w:r>
            <w:r w:rsidRPr="008C34BA">
              <w:rPr>
                <w:rStyle w:val="BoldandItalics"/>
              </w:rPr>
              <w:t>procedures</w:t>
            </w:r>
            <w:r w:rsidRPr="008C34BA">
              <w:t xml:space="preserve"> are identified and applied</w:t>
            </w:r>
          </w:p>
          <w:p w:rsidR="00000000" w:rsidRPr="008C34BA" w:rsidP="008C34BA">
            <w:pPr>
              <w:pStyle w:val="List2"/>
            </w:pPr>
            <w:r w:rsidRPr="008C34BA">
              <w:t>1.2</w:t>
            </w:r>
            <w:r w:rsidRPr="008C34BA">
              <w:tab/>
            </w:r>
            <w:r w:rsidRPr="008C34BA">
              <w:rPr>
                <w:rStyle w:val="BoldandItalics"/>
              </w:rPr>
              <w:t>Constraints</w:t>
            </w:r>
            <w:r w:rsidRPr="008C34BA">
              <w:t xml:space="preserve"> imposed on tasks are determined and managed in accordance with standard procedures</w:t>
            </w:r>
          </w:p>
          <w:p w:rsidR="00000000" w:rsidRPr="008C34BA" w:rsidP="008C34BA">
            <w:pPr>
              <w:pStyle w:val="List2"/>
            </w:pPr>
            <w:r w:rsidRPr="008C34BA">
              <w:t>1.3</w:t>
            </w:r>
            <w:r w:rsidRPr="008C34BA">
              <w:tab/>
            </w:r>
            <w:r w:rsidRPr="008C34BA">
              <w:rPr>
                <w:rStyle w:val="BoldandItalics"/>
              </w:rPr>
              <w:t>Training requirements</w:t>
            </w:r>
            <w:r w:rsidRPr="008C34BA">
              <w:t xml:space="preserve"> are identified and addressed in accordance with standard procedures</w:t>
            </w:r>
          </w:p>
          <w:p w:rsidR="00000000" w:rsidRPr="008C34BA" w:rsidP="008C34BA">
            <w:pPr>
              <w:pStyle w:val="List2"/>
            </w:pPr>
            <w:r w:rsidRPr="008C34BA">
              <w:t>1.4</w:t>
            </w:r>
            <w:r w:rsidRPr="008C34BA">
              <w:tab/>
            </w:r>
            <w:r w:rsidRPr="008C34BA">
              <w:rPr>
                <w:rStyle w:val="BoldandItalics"/>
              </w:rPr>
              <w:t>Resource requirements</w:t>
            </w:r>
            <w:r w:rsidRPr="008C34BA">
              <w:t xml:space="preserve"> are identified and addressed in accordance with standard procedures</w:t>
            </w:r>
          </w:p>
          <w:p w:rsidR="00000000" w:rsidRPr="008C34BA" w:rsidP="008C34BA">
            <w:pPr>
              <w:pStyle w:val="List2"/>
            </w:pPr>
            <w:r w:rsidRPr="008C34BA">
              <w:t>1.5</w:t>
            </w:r>
            <w:r w:rsidRPr="008C34BA">
              <w:tab/>
              <w:t>Shortfalls/problems are reported through the chain of command</w:t>
            </w:r>
          </w:p>
          <w:p w:rsidR="00000000" w:rsidP="008C34BA">
            <w:pPr>
              <w:pStyle w:val="List2"/>
              <w:rPr>
                <w:lang w:val="en-NZ"/>
              </w:rPr>
            </w:pPr>
            <w:r w:rsidRPr="008C34BA">
              <w:t>1.6</w:t>
            </w:r>
            <w:r w:rsidRPr="008C34BA">
              <w:tab/>
              <w:t>Occupational health and safety (OH&amp;S) requirements and recognised safety precautions including those contained in Aus</w:t>
            </w:r>
            <w:r w:rsidRPr="008C34BA">
              <w:t>tralian Defence Force (ADF) procedures, are applied throughout the operation</w:t>
            </w:r>
          </w:p>
        </w:tc>
      </w:tr>
      <w:tr w:rsidTr="00085FF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C34BA">
            <w:pPr>
              <w:pStyle w:val="List"/>
              <w:rPr>
                <w:lang w:val="en-NZ"/>
              </w:rPr>
            </w:pPr>
            <w:r w:rsidRPr="008C34BA">
              <w:t>2.</w:t>
            </w:r>
            <w:r w:rsidRPr="008C34BA">
              <w:tab/>
            </w:r>
            <w:r w:rsidRPr="008C34BA">
              <w:rPr>
                <w:rStyle w:val="SpecialBold"/>
              </w:rPr>
              <w:t>Plan and prepare for sniping tasks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C34BA" w:rsidP="008C34BA">
            <w:pPr>
              <w:pStyle w:val="List2"/>
            </w:pPr>
            <w:r w:rsidRPr="008C34BA">
              <w:t>2.1</w:t>
            </w:r>
            <w:r w:rsidRPr="008C34BA">
              <w:tab/>
            </w:r>
            <w:r w:rsidRPr="008C34BA">
              <w:rPr>
                <w:rStyle w:val="BoldandItalics"/>
              </w:rPr>
              <w:t>Information and intelligence</w:t>
            </w:r>
            <w:r w:rsidRPr="008C34BA">
              <w:t xml:space="preserve"> in support of operations is assembled and analysed</w:t>
            </w:r>
          </w:p>
          <w:p w:rsidR="00000000" w:rsidRPr="008C34BA" w:rsidP="008C34BA">
            <w:pPr>
              <w:pStyle w:val="List2"/>
            </w:pPr>
            <w:r w:rsidRPr="008C34BA">
              <w:t>2.2</w:t>
            </w:r>
            <w:r w:rsidRPr="008C34BA">
              <w:tab/>
            </w:r>
            <w:r w:rsidRPr="008C34BA">
              <w:rPr>
                <w:rStyle w:val="BoldandItalics"/>
              </w:rPr>
              <w:t>Risk</w:t>
            </w:r>
            <w:r w:rsidRPr="008C34BA">
              <w:t xml:space="preserve"> is identified and managed in accordance with standard procedures</w:t>
            </w:r>
          </w:p>
          <w:p w:rsidR="00000000" w:rsidRPr="008C34BA" w:rsidP="008C34BA">
            <w:pPr>
              <w:pStyle w:val="List2"/>
            </w:pPr>
            <w:r w:rsidRPr="008C34BA">
              <w:t>2.3</w:t>
            </w:r>
            <w:r w:rsidRPr="008C34BA">
              <w:tab/>
            </w:r>
            <w:r w:rsidRPr="008C34BA">
              <w:rPr>
                <w:rStyle w:val="BoldandItalics"/>
              </w:rPr>
              <w:t>Decision making process</w:t>
            </w:r>
            <w:r w:rsidRPr="008C34BA">
              <w:t xml:space="preserve"> is conducted in accordance with standard procedures</w:t>
            </w:r>
          </w:p>
          <w:p w:rsidR="00000000" w:rsidRPr="008C34BA" w:rsidP="008C34BA">
            <w:pPr>
              <w:pStyle w:val="List2"/>
            </w:pPr>
            <w:r w:rsidRPr="008C34BA">
              <w:t>2.4</w:t>
            </w:r>
            <w:r w:rsidRPr="008C34BA">
              <w:tab/>
              <w:t>Sniper teams to perform specialist operations are identified and advised</w:t>
            </w:r>
          </w:p>
          <w:p w:rsidR="00000000" w:rsidRPr="008C34BA" w:rsidP="008C34BA">
            <w:pPr>
              <w:pStyle w:val="List2"/>
            </w:pPr>
            <w:r w:rsidRPr="008C34BA">
              <w:t>2.5</w:t>
            </w:r>
            <w:r w:rsidRPr="008C34BA">
              <w:tab/>
              <w:t xml:space="preserve">Plans are adjusted to accord </w:t>
            </w:r>
            <w:r w:rsidRPr="008C34BA">
              <w:t>with resource availability, in accordance with operational and organisational policy</w:t>
            </w:r>
          </w:p>
          <w:p w:rsidR="00000000" w:rsidRPr="008C34BA" w:rsidP="008C34BA">
            <w:pPr>
              <w:pStyle w:val="List2"/>
            </w:pPr>
            <w:r w:rsidRPr="008C34BA">
              <w:t>2.6</w:t>
            </w:r>
            <w:r w:rsidRPr="008C34BA">
              <w:tab/>
              <w:t>Orders are prepared and issued to participating sniper teams indicating their missions, tasks, resources, constraints and limitations in accordance with standard proce</w:t>
            </w:r>
            <w:r w:rsidRPr="008C34BA">
              <w:t>dures</w:t>
            </w:r>
          </w:p>
          <w:p w:rsidR="00000000" w:rsidRPr="008C34BA" w:rsidP="008C34BA">
            <w:pPr>
              <w:pStyle w:val="List2"/>
            </w:pPr>
            <w:r w:rsidRPr="008C34BA">
              <w:t>2.7</w:t>
            </w:r>
            <w:r w:rsidRPr="008C34BA">
              <w:tab/>
            </w:r>
            <w:r w:rsidRPr="008C34BA">
              <w:rPr>
                <w:rStyle w:val="BoldandItalics"/>
              </w:rPr>
              <w:t>Battle procedure</w:t>
            </w:r>
            <w:r w:rsidRPr="008C34BA">
              <w:t xml:space="preserve"> is supervised and conducted in accordance with standard procedures</w:t>
            </w:r>
          </w:p>
          <w:p w:rsidR="00000000" w:rsidP="008C34BA">
            <w:pPr>
              <w:pStyle w:val="List2"/>
              <w:rPr>
                <w:lang w:val="en-NZ"/>
              </w:rPr>
            </w:pPr>
            <w:r w:rsidRPr="008C34BA">
              <w:t>2.8</w:t>
            </w:r>
            <w:r w:rsidRPr="008C34BA">
              <w:tab/>
            </w:r>
            <w:r w:rsidRPr="008C34BA">
              <w:rPr>
                <w:rStyle w:val="BoldandItalics"/>
              </w:rPr>
              <w:t>Liaison</w:t>
            </w:r>
            <w:r w:rsidRPr="008C34BA">
              <w:t xml:space="preserve"> is conducted in accordance with operational requirements and standard procedures</w:t>
            </w:r>
          </w:p>
        </w:tc>
      </w:tr>
      <w:tr w:rsidTr="00085FF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C34BA">
            <w:pPr>
              <w:pStyle w:val="List"/>
              <w:rPr>
                <w:lang w:val="en-NZ"/>
              </w:rPr>
            </w:pPr>
            <w:r w:rsidRPr="008C34BA">
              <w:t>3.</w:t>
            </w:r>
            <w:r w:rsidRPr="008C34BA">
              <w:tab/>
            </w:r>
            <w:r w:rsidRPr="008C34BA">
              <w:rPr>
                <w:rStyle w:val="SpecialBold"/>
              </w:rPr>
              <w:t>Control sniping operations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C34BA" w:rsidP="008C34BA">
            <w:pPr>
              <w:pStyle w:val="List2"/>
            </w:pPr>
            <w:r w:rsidRPr="008C34BA">
              <w:t>3.1</w:t>
            </w:r>
            <w:r w:rsidRPr="008C34BA">
              <w:tab/>
              <w:t>Operations are monitored to ensure</w:t>
            </w:r>
            <w:r w:rsidRPr="008C34BA">
              <w:t xml:space="preserve"> efficiency of their conduct and achievement of the mission</w:t>
            </w:r>
          </w:p>
          <w:p w:rsidR="00000000" w:rsidRPr="008C34BA" w:rsidP="008C34BA">
            <w:pPr>
              <w:pStyle w:val="List2"/>
            </w:pPr>
            <w:r w:rsidRPr="008C34BA">
              <w:t>3.2</w:t>
            </w:r>
            <w:r w:rsidRPr="008C34BA">
              <w:tab/>
              <w:t xml:space="preserve">Appropriate battlespace operating systems are </w:t>
            </w:r>
            <w:r w:rsidRPr="008C34BA">
              <w:t>employed in accordance with standard procedures</w:t>
            </w:r>
          </w:p>
          <w:p w:rsidR="00000000" w:rsidRPr="008C34BA" w:rsidP="008C34BA">
            <w:pPr>
              <w:pStyle w:val="List2"/>
            </w:pPr>
            <w:r w:rsidRPr="008C34BA">
              <w:t>3.3</w:t>
            </w:r>
            <w:r w:rsidRPr="008C34BA">
              <w:tab/>
              <w:t>Plans are modified to reflect requirements in effort, resources and support</w:t>
            </w:r>
          </w:p>
          <w:p w:rsidR="00000000" w:rsidRPr="008C34BA" w:rsidP="008C34BA">
            <w:pPr>
              <w:pStyle w:val="List2"/>
            </w:pPr>
            <w:r w:rsidRPr="008C34BA">
              <w:t>3.4</w:t>
            </w:r>
            <w:r w:rsidRPr="008C34BA">
              <w:tab/>
              <w:t>Operations are</w:t>
            </w:r>
            <w:r w:rsidRPr="008C34BA">
              <w:t xml:space="preserve"> coordinated as required, reallocating/adjusting resources to meet operational requirements</w:t>
            </w:r>
          </w:p>
          <w:p w:rsidR="00000000" w:rsidRPr="008C34BA" w:rsidP="008C34BA">
            <w:pPr>
              <w:pStyle w:val="List2"/>
            </w:pPr>
            <w:r w:rsidRPr="008C34BA">
              <w:t>3.5</w:t>
            </w:r>
            <w:r w:rsidRPr="008C34BA">
              <w:tab/>
              <w:t xml:space="preserve">Liaison is conducted with superiors, subordinates, supporting organisations and other operations being conducted as required, ensuring feedback and performance </w:t>
            </w:r>
            <w:r w:rsidRPr="008C34BA">
              <w:t>is addressed</w:t>
            </w:r>
          </w:p>
          <w:p w:rsidR="00000000" w:rsidRPr="008C34BA" w:rsidP="008C34BA">
            <w:pPr>
              <w:pStyle w:val="List2"/>
            </w:pPr>
            <w:r w:rsidRPr="008C34BA">
              <w:t>3.6</w:t>
            </w:r>
            <w:r w:rsidRPr="008C34BA">
              <w:tab/>
              <w:t>Reported problems are actioned in accordance with operational and organisational policies and procedures</w:t>
            </w:r>
          </w:p>
          <w:p w:rsidR="00000000" w:rsidP="008C34BA">
            <w:pPr>
              <w:pStyle w:val="List2"/>
              <w:rPr>
                <w:lang w:val="en-NZ"/>
              </w:rPr>
            </w:pPr>
            <w:r w:rsidRPr="008C34BA">
              <w:t>3.7</w:t>
            </w:r>
            <w:r w:rsidRPr="008C34BA">
              <w:tab/>
              <w:t>Reports are provided in accordance with standard procedures</w:t>
            </w:r>
          </w:p>
        </w:tc>
      </w:tr>
      <w:tr w:rsidTr="00085FF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C34BA">
            <w:pPr>
              <w:pStyle w:val="List"/>
              <w:rPr>
                <w:lang w:val="en-NZ"/>
              </w:rPr>
            </w:pPr>
            <w:r w:rsidRPr="008C34BA">
              <w:t>4.</w:t>
            </w:r>
            <w:r w:rsidRPr="008C34BA">
              <w:tab/>
            </w:r>
            <w:r w:rsidRPr="008C34BA">
              <w:rPr>
                <w:rStyle w:val="SpecialBold"/>
              </w:rPr>
              <w:t>Finalise sniping tasks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C34BA" w:rsidP="008C34BA">
            <w:pPr>
              <w:pStyle w:val="List2"/>
            </w:pPr>
            <w:r w:rsidRPr="008C34BA">
              <w:t>4.1</w:t>
            </w:r>
            <w:r w:rsidRPr="008C34BA">
              <w:tab/>
            </w:r>
            <w:r w:rsidRPr="008C34BA">
              <w:t>Operations are documented in accordance with current instructions and standard procedures</w:t>
            </w:r>
          </w:p>
          <w:p w:rsidR="00000000" w:rsidRPr="008C34BA" w:rsidP="008C34BA">
            <w:pPr>
              <w:pStyle w:val="List2"/>
            </w:pPr>
            <w:r w:rsidRPr="008C34BA">
              <w:t>4.2</w:t>
            </w:r>
            <w:r w:rsidRPr="008C34BA">
              <w:tab/>
            </w:r>
            <w:r w:rsidRPr="008C34BA">
              <w:rPr>
                <w:rStyle w:val="BoldandItalics"/>
              </w:rPr>
              <w:t>Debriefing</w:t>
            </w:r>
            <w:r w:rsidRPr="008C34BA">
              <w:t xml:space="preserve"> is conducted in accordance with standard procedures</w:t>
            </w:r>
          </w:p>
          <w:p w:rsidR="00000000" w:rsidRPr="008C34BA" w:rsidP="008C34BA">
            <w:pPr>
              <w:pStyle w:val="List2"/>
            </w:pPr>
            <w:r w:rsidRPr="008C34BA">
              <w:t>4.3</w:t>
            </w:r>
            <w:r w:rsidRPr="008C34BA">
              <w:tab/>
              <w:t>Post activity analysis is conducted and subsequent recommenda</w:t>
            </w:r>
            <w:r w:rsidRPr="008C34BA">
              <w:t>tions are made in accordance with standard procedures</w:t>
            </w:r>
          </w:p>
          <w:p w:rsidR="00000000" w:rsidP="008C34BA">
            <w:pPr>
              <w:pStyle w:val="List2"/>
              <w:rPr>
                <w:lang w:val="en-NZ"/>
              </w:rPr>
            </w:pPr>
            <w:r w:rsidRPr="008C34BA">
              <w:t>4.4</w:t>
            </w:r>
            <w:r w:rsidRPr="008C34BA">
              <w:tab/>
            </w:r>
            <w:r w:rsidRPr="008C34BA">
              <w:rPr>
                <w:rStyle w:val="BoldandItalics"/>
              </w:rPr>
              <w:t>Reports and returns</w:t>
            </w:r>
            <w:r w:rsidRPr="008C34BA">
              <w:t xml:space="preserve"> are compiled and processed in accordance with standard procedures</w:t>
            </w:r>
          </w:p>
        </w:tc>
      </w:tr>
      <w:tr w:rsidTr="00085FF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8C34BA" w:rsidP="008C34BA">
            <w:pPr>
              <w:pStyle w:val="BodyText"/>
            </w:pPr>
          </w:p>
        </w:tc>
      </w:tr>
    </w:tbl>
    <w:p w:rsidR="00000000" w:rsidRPr="008C34BA" w:rsidP="008C34BA">
      <w:pPr>
        <w:pStyle w:val="BodyText"/>
      </w:pPr>
    </w:p>
    <w:p w:rsidR="00000000" w:rsidRPr="008C34BA" w:rsidP="008C34BA">
      <w:pPr>
        <w:pStyle w:val="AllowPageBreak"/>
      </w:pPr>
    </w:p>
    <w:p w:rsidR="00000000" w:rsidRPr="008C34BA" w:rsidP="008C34BA">
      <w:pPr>
        <w:pStyle w:val="Heading1"/>
      </w:pPr>
      <w:bookmarkStart w:id="9" w:name="O_119615"/>
      <w:bookmarkEnd w:id="9"/>
      <w:r w:rsidRPr="008C34BA">
        <w:t>Required Skills and Knowledge</w:t>
      </w:r>
    </w:p>
    <w:tbl>
      <w:tblPr>
        <w:tblW w:w="0" w:type="auto"/>
        <w:tblLayout w:type="fixed"/>
        <w:tblCellMar>
          <w:left w:w="62" w:type="dxa"/>
          <w:right w:w="62" w:type="dxa"/>
        </w:tblCellMar>
        <w:tblLook w:val="0000"/>
      </w:tblPr>
      <w:tblGrid>
        <w:gridCol w:w="8640"/>
      </w:tblGrid>
      <w:tr w:rsidTr="00085FFB">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8C34BA">
            <w:pPr>
              <w:pStyle w:val="BodyText"/>
              <w:rPr>
                <w:lang w:val="en-NZ"/>
              </w:rPr>
            </w:pPr>
            <w:r w:rsidRPr="008C34BA">
              <w:rPr>
                <w:rStyle w:val="SpecialBold"/>
              </w:rPr>
              <w:t>REQUIRED SKILLS AND KNOWLEDGE</w:t>
            </w:r>
          </w:p>
        </w:tc>
      </w:tr>
      <w:tr w:rsidTr="00085FF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8C34BA">
            <w:pPr>
              <w:pStyle w:val="BodyText"/>
              <w:rPr>
                <w:lang w:val="en-NZ"/>
              </w:rPr>
            </w:pPr>
            <w:r w:rsidRPr="008C34BA">
              <w:t>This describes the essential skills and knowledge and their level, required for this unit.</w:t>
            </w:r>
          </w:p>
        </w:tc>
      </w:tr>
      <w:tr w:rsidTr="00085FF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8C34BA">
            <w:pPr>
              <w:pStyle w:val="BodyText"/>
              <w:rPr>
                <w:lang w:val="en-NZ"/>
              </w:rPr>
            </w:pPr>
            <w:r w:rsidRPr="008C34BA">
              <w:rPr>
                <w:rStyle w:val="SpecialBold"/>
              </w:rPr>
              <w:t>Required Skills</w:t>
            </w:r>
          </w:p>
        </w:tc>
      </w:tr>
      <w:tr w:rsidTr="00085FF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8C34BA" w:rsidP="008C34BA">
            <w:pPr>
              <w:pStyle w:val="ListBullet"/>
            </w:pPr>
            <w:r w:rsidRPr="008C34BA">
              <w:t>allocate appropriate materials and personnel to the operations</w:t>
            </w:r>
          </w:p>
          <w:p w:rsidR="00000000" w:rsidRPr="008C34BA" w:rsidP="008C34BA">
            <w:pPr>
              <w:pStyle w:val="ListBullet"/>
            </w:pPr>
            <w:r w:rsidRPr="008C34BA">
              <w:t>develop and deliver orders, instructions, directions and training programs</w:t>
            </w:r>
          </w:p>
          <w:p w:rsidR="00000000" w:rsidRPr="008C34BA" w:rsidP="008C34BA">
            <w:pPr>
              <w:pStyle w:val="ListBullet"/>
            </w:pPr>
            <w:r w:rsidRPr="008C34BA">
              <w:t xml:space="preserve">direct, </w:t>
            </w:r>
            <w:r w:rsidRPr="008C34BA">
              <w:t>control, coordinate and monitor subordinate organisations and activities</w:t>
            </w:r>
          </w:p>
          <w:p w:rsidR="00000000" w:rsidRPr="008C34BA" w:rsidP="008C34BA">
            <w:pPr>
              <w:pStyle w:val="ListBullet"/>
            </w:pPr>
            <w:r w:rsidRPr="008C34BA">
              <w:t>efficiently and safely control the operations to achieve the mission</w:t>
            </w:r>
          </w:p>
          <w:p w:rsidR="00000000" w:rsidRPr="008C34BA" w:rsidP="008C34BA">
            <w:pPr>
              <w:pStyle w:val="ListBullet"/>
            </w:pPr>
            <w:r w:rsidRPr="008C34BA">
              <w:t xml:space="preserve">operational planning </w:t>
            </w:r>
          </w:p>
          <w:p w:rsidR="00000000" w:rsidP="008C34BA">
            <w:pPr>
              <w:pStyle w:val="ListBullet"/>
              <w:rPr>
                <w:lang w:val="en-NZ"/>
              </w:rPr>
            </w:pPr>
            <w:r w:rsidRPr="008C34BA">
              <w:t>provide reports and appropriate documentation</w:t>
            </w:r>
          </w:p>
        </w:tc>
      </w:tr>
      <w:tr w:rsidTr="00085FF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8C34BA">
            <w:pPr>
              <w:pStyle w:val="BodyText"/>
              <w:rPr>
                <w:lang w:val="en-NZ"/>
              </w:rPr>
            </w:pPr>
            <w:r w:rsidRPr="008C34BA">
              <w:rPr>
                <w:rStyle w:val="SpecialBold"/>
              </w:rPr>
              <w:t>Required Knowledge</w:t>
            </w:r>
          </w:p>
        </w:tc>
      </w:tr>
      <w:tr w:rsidTr="00085FF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8C34BA" w:rsidP="008C34BA">
            <w:pPr>
              <w:pStyle w:val="ListBullet"/>
            </w:pPr>
            <w:r w:rsidRPr="008C34BA">
              <w:t>characteristics, technical capabilities, effects, employment and limitations of relevant sniping equipment</w:t>
            </w:r>
          </w:p>
          <w:p w:rsidR="00000000" w:rsidRPr="008C34BA" w:rsidP="008C34BA">
            <w:pPr>
              <w:pStyle w:val="ListBullet"/>
            </w:pPr>
            <w:r w:rsidRPr="008C34BA">
              <w:t>characteristics, technical capabilities, effects, employment and limitations of the sniping teams</w:t>
            </w:r>
          </w:p>
          <w:p w:rsidR="00000000" w:rsidRPr="008C34BA" w:rsidP="008C34BA">
            <w:pPr>
              <w:pStyle w:val="ListBullet"/>
            </w:pPr>
            <w:r w:rsidRPr="008C34BA">
              <w:t>material, personnel skills and other requirements f</w:t>
            </w:r>
            <w:r w:rsidRPr="008C34BA">
              <w:t>or the operations</w:t>
            </w:r>
          </w:p>
          <w:p w:rsidR="00000000" w:rsidRPr="008C34BA" w:rsidP="008C34BA">
            <w:pPr>
              <w:pStyle w:val="ListBullet"/>
            </w:pPr>
            <w:r w:rsidRPr="008C34BA">
              <w:t>OH&amp;S requirements</w:t>
            </w:r>
          </w:p>
          <w:p w:rsidR="00000000" w:rsidRPr="008C34BA" w:rsidP="008C34BA">
            <w:pPr>
              <w:pStyle w:val="ListBullet"/>
            </w:pPr>
            <w:r w:rsidRPr="008C34BA">
              <w:t>operational environment</w:t>
            </w:r>
          </w:p>
          <w:p w:rsidR="00000000" w:rsidRPr="008C34BA" w:rsidP="008C34BA">
            <w:pPr>
              <w:pStyle w:val="ListBullet"/>
            </w:pPr>
            <w:r w:rsidRPr="008C34BA">
              <w:t>Orders for Opening Fire relevant to the sniping operations</w:t>
            </w:r>
          </w:p>
          <w:p w:rsidR="00000000" w:rsidRPr="008C34BA" w:rsidP="008C34BA">
            <w:pPr>
              <w:pStyle w:val="ListBullet"/>
            </w:pPr>
            <w:r w:rsidRPr="008C34BA">
              <w:t>procedures and requirements of the operations</w:t>
            </w:r>
          </w:p>
          <w:p w:rsidR="00000000" w:rsidRPr="008C34BA" w:rsidP="008C34BA">
            <w:pPr>
              <w:pStyle w:val="ListBullet"/>
            </w:pPr>
            <w:r w:rsidRPr="008C34BA">
              <w:t>reporting requirements and procedures associated with the operations</w:t>
            </w:r>
          </w:p>
          <w:p w:rsidR="00000000" w:rsidRPr="008C34BA" w:rsidP="008C34BA">
            <w:pPr>
              <w:pStyle w:val="ListBullet"/>
            </w:pPr>
            <w:r w:rsidRPr="008C34BA">
              <w:t>safety precautions ass</w:t>
            </w:r>
            <w:r w:rsidRPr="008C34BA">
              <w:t>ociated with the operations</w:t>
            </w:r>
          </w:p>
          <w:p w:rsidR="00000000" w:rsidP="008C34BA">
            <w:pPr>
              <w:pStyle w:val="ListBullet"/>
              <w:rPr>
                <w:lang w:val="en-NZ"/>
              </w:rPr>
            </w:pPr>
            <w:r w:rsidRPr="008C34BA">
              <w:t>sniping operations to be performed</w:t>
            </w:r>
          </w:p>
        </w:tc>
      </w:tr>
      <w:tr w:rsidTr="00085FF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8C34BA" w:rsidP="008C34BA">
            <w:pPr>
              <w:pStyle w:val="BodyText"/>
            </w:pPr>
          </w:p>
        </w:tc>
      </w:tr>
    </w:tbl>
    <w:p w:rsidR="00000000" w:rsidRPr="008C34BA" w:rsidP="008C34BA">
      <w:pPr>
        <w:pStyle w:val="BodyText"/>
      </w:pPr>
    </w:p>
    <w:p w:rsidR="00000000" w:rsidRPr="008C34BA" w:rsidP="008C34BA">
      <w:pPr>
        <w:pStyle w:val="AllowPageBreak"/>
      </w:pPr>
    </w:p>
    <w:p w:rsidR="00000000" w:rsidRPr="008C34BA" w:rsidP="008C34BA">
      <w:pPr>
        <w:pStyle w:val="Heading1"/>
      </w:pPr>
      <w:bookmarkStart w:id="10" w:name="O_119616"/>
      <w:bookmarkEnd w:id="10"/>
      <w:r w:rsidRPr="008C34BA">
        <w:t>Evidence Guide</w:t>
      </w:r>
    </w:p>
    <w:tbl>
      <w:tblPr>
        <w:tblW w:w="0" w:type="auto"/>
        <w:tblLayout w:type="fixed"/>
        <w:tblCellMar>
          <w:left w:w="62" w:type="dxa"/>
          <w:right w:w="62" w:type="dxa"/>
        </w:tblCellMar>
        <w:tblLook w:val="0000"/>
      </w:tblPr>
      <w:tblGrid>
        <w:gridCol w:w="3060"/>
        <w:gridCol w:w="5580"/>
      </w:tblGrid>
      <w:tr w:rsidTr="00085FFB">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8C34BA">
            <w:pPr>
              <w:pStyle w:val="BodyText"/>
              <w:rPr>
                <w:lang w:val="en-NZ"/>
              </w:rPr>
            </w:pPr>
            <w:r w:rsidRPr="008C34BA">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8C34BA">
            <w:pPr>
              <w:pStyle w:val="BodyText"/>
              <w:rPr>
                <w:lang w:val="en-NZ"/>
              </w:rPr>
            </w:pPr>
          </w:p>
        </w:tc>
      </w:tr>
      <w:tr w:rsidTr="00085FF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8C34BA">
            <w:pPr>
              <w:pStyle w:val="BodyText"/>
              <w:rPr>
                <w:lang w:val="en-NZ"/>
              </w:rPr>
            </w:pPr>
          </w:p>
        </w:tc>
      </w:tr>
      <w:tr w:rsidTr="00085FF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C34BA">
            <w:pPr>
              <w:pStyle w:val="BodyText"/>
              <w:rPr>
                <w:lang w:val="en-NZ"/>
              </w:rPr>
            </w:pPr>
            <w:r w:rsidRPr="008C34BA">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C34BA" w:rsidP="008C34BA">
            <w:pPr>
              <w:pStyle w:val="BodyText"/>
            </w:pPr>
            <w:r w:rsidRPr="008C34BA">
              <w:t>Assessment must confirm the ability to plan sniping operations to develop and deliver orders and instructions; to identify the application of legislative requirements; to coordinate multiple activities; and to provide debriefing, reports and appropriate do</w:t>
            </w:r>
            <w:r w:rsidRPr="008C34BA">
              <w:t>cumentation associated with the operations.</w:t>
            </w:r>
          </w:p>
          <w:p w:rsidR="00000000" w:rsidRPr="008C34BA" w:rsidP="008C34BA">
            <w:pPr>
              <w:pStyle w:val="BodyText"/>
            </w:pPr>
          </w:p>
          <w:p w:rsidR="00000000" w:rsidRPr="008C34BA" w:rsidP="008C34BA">
            <w:pPr>
              <w:pStyle w:val="BodyText"/>
            </w:pPr>
            <w:r w:rsidRPr="008C34BA">
              <w:rPr>
                <w:rStyle w:val="SpecialBold"/>
              </w:rPr>
              <w:t>Consistency in performance</w:t>
            </w:r>
          </w:p>
          <w:p w:rsidR="00000000" w:rsidP="008C34BA">
            <w:pPr>
              <w:pStyle w:val="BodyText"/>
              <w:rPr>
                <w:lang w:val="en-NZ"/>
              </w:rPr>
            </w:pPr>
            <w:r w:rsidRPr="008C34BA">
              <w:t>Competency should be demonstrated in a range of training and simulated operational environments.</w:t>
            </w:r>
          </w:p>
        </w:tc>
      </w:tr>
      <w:tr w:rsidTr="00085FF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8C34BA" w:rsidP="008C34BA">
            <w:pPr>
              <w:pStyle w:val="BodyText"/>
            </w:pPr>
            <w:r w:rsidRPr="008C34BA">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C34BA" w:rsidP="008C34BA">
            <w:pPr>
              <w:pStyle w:val="BodyText"/>
            </w:pPr>
            <w:r w:rsidRPr="008C34BA">
              <w:rPr>
                <w:rStyle w:val="SpecialBold"/>
              </w:rPr>
              <w:t>Context of assessment</w:t>
            </w:r>
          </w:p>
          <w:p w:rsidR="00000000" w:rsidRPr="008C34BA" w:rsidP="008C34BA">
            <w:pPr>
              <w:pStyle w:val="BodyText"/>
            </w:pPr>
            <w:r w:rsidRPr="008C34BA">
              <w:t>Competency shou</w:t>
            </w:r>
            <w:r w:rsidRPr="008C34BA">
              <w:t>ld be assessed supervising sniper pairs in a simulated environment under conditions that could be expected in the workplace.</w:t>
            </w:r>
          </w:p>
          <w:p w:rsidR="00000000" w:rsidRPr="008C34BA" w:rsidP="008C34BA">
            <w:pPr>
              <w:pStyle w:val="BodyText"/>
            </w:pPr>
            <w:r w:rsidRPr="008C34BA">
              <w:rPr>
                <w:rStyle w:val="SpecialBold"/>
              </w:rPr>
              <w:t>Specific resources for assessment</w:t>
            </w:r>
          </w:p>
          <w:p w:rsidR="00000000" w:rsidP="008C34BA">
            <w:pPr>
              <w:pStyle w:val="BodyText"/>
              <w:rPr>
                <w:lang w:val="en-NZ"/>
              </w:rPr>
            </w:pPr>
            <w:r w:rsidRPr="008C34BA">
              <w:t>Access to sniper pairs, operational resources and an operational setting.</w:t>
            </w:r>
          </w:p>
        </w:tc>
      </w:tr>
      <w:tr w:rsidTr="00085FF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C34BA">
            <w:pPr>
              <w:pStyle w:val="BodyText"/>
              <w:rPr>
                <w:lang w:val="en-NZ"/>
              </w:rPr>
            </w:pPr>
            <w:r w:rsidRPr="008C34BA">
              <w:rPr>
                <w:rStyle w:val="SpecialBold"/>
              </w:rPr>
              <w:t>Guidance information for assessment</w:t>
            </w:r>
            <w:r w:rsidRPr="008C34BA">
              <w:t xml:space="preserve"> </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C34BA" w:rsidP="008C34BA">
            <w:pPr>
              <w:pStyle w:val="BodyText"/>
            </w:pPr>
            <w:r w:rsidRPr="008C34BA">
              <w:t>Information that will assist or guide assessment will be written during Phase II of the Review of the PUA00 Public Safety Training Package.</w:t>
            </w:r>
          </w:p>
        </w:tc>
      </w:tr>
    </w:tbl>
    <w:p w:rsidR="00000000" w:rsidRPr="008C34BA" w:rsidP="008C34BA">
      <w:pPr>
        <w:pStyle w:val="BodyText"/>
      </w:pPr>
    </w:p>
    <w:p w:rsidR="00000000" w:rsidRPr="008C34BA" w:rsidP="008C34BA">
      <w:pPr>
        <w:pStyle w:val="AllowPageBreak"/>
      </w:pPr>
    </w:p>
    <w:p w:rsidR="00000000" w:rsidRPr="008C34BA" w:rsidP="008C34BA">
      <w:pPr>
        <w:pStyle w:val="Heading1"/>
      </w:pPr>
      <w:bookmarkStart w:id="11" w:name="O_119617"/>
      <w:bookmarkEnd w:id="11"/>
      <w:r w:rsidRPr="008C34BA">
        <w:t>Range Statement</w:t>
      </w:r>
    </w:p>
    <w:tbl>
      <w:tblPr>
        <w:tblW w:w="0" w:type="auto"/>
        <w:tblLayout w:type="fixed"/>
        <w:tblCellMar>
          <w:left w:w="62" w:type="dxa"/>
          <w:right w:w="62" w:type="dxa"/>
        </w:tblCellMar>
        <w:tblLook w:val="0000"/>
      </w:tblPr>
      <w:tblGrid>
        <w:gridCol w:w="3060"/>
        <w:gridCol w:w="5580"/>
      </w:tblGrid>
      <w:tr w:rsidTr="00085FFB">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8C34BA">
            <w:pPr>
              <w:pStyle w:val="BodyText"/>
              <w:rPr>
                <w:lang w:val="en-NZ"/>
              </w:rPr>
            </w:pPr>
            <w:r w:rsidRPr="008C34BA">
              <w:rPr>
                <w:rStyle w:val="SpecialBold"/>
              </w:rPr>
              <w:t>RANGE STATEMENT</w:t>
            </w:r>
          </w:p>
        </w:tc>
      </w:tr>
      <w:tr w:rsidTr="00085FFB">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8C34BA">
            <w:pPr>
              <w:pStyle w:val="BodyText"/>
              <w:rPr>
                <w:lang w:val="en-NZ"/>
              </w:rPr>
            </w:pPr>
            <w:r w:rsidRPr="008C34BA">
              <w:t>The Range Statement relate</w:t>
            </w:r>
            <w:r w:rsidRPr="008C34BA">
              <w:t xml:space="preserve">s to the Unit of Competency as a whole. It allows for different work environments and situations that may affect performance. </w:t>
            </w:r>
            <w:r w:rsidRPr="008C34BA">
              <w:rPr>
                <w:rStyle w:val="BoldandItalics"/>
              </w:rPr>
              <w:t>Bold italicised</w:t>
            </w:r>
            <w:r w:rsidRPr="008C34BA">
              <w:t xml:space="preserve"> wording in the Performance Criteria is detailed below.</w:t>
            </w:r>
          </w:p>
        </w:tc>
      </w:tr>
      <w:tr w:rsidTr="00085FF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C34BA">
            <w:pPr>
              <w:pStyle w:val="BodyText"/>
              <w:rPr>
                <w:lang w:val="en-NZ"/>
              </w:rPr>
            </w:pPr>
            <w:r w:rsidRPr="008C34BA">
              <w:rPr>
                <w:rStyle w:val="SpecialBold"/>
              </w:rPr>
              <w:t>Technical advice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C34BA" w:rsidP="008C34BA">
            <w:pPr>
              <w:pStyle w:val="BodyText"/>
            </w:pPr>
            <w:r w:rsidRPr="008C34BA">
              <w:t xml:space="preserve">Advice to superiors and subordinates on: </w:t>
            </w:r>
          </w:p>
          <w:p w:rsidR="00000000" w:rsidRPr="008C34BA" w:rsidP="008C34BA">
            <w:pPr>
              <w:pStyle w:val="ListBullet"/>
            </w:pPr>
            <w:r w:rsidRPr="008C34BA">
              <w:t>sniper employment opportunities</w:t>
            </w:r>
          </w:p>
          <w:p w:rsidR="00000000" w:rsidRPr="008C34BA" w:rsidP="008C34BA">
            <w:pPr>
              <w:pStyle w:val="ListBullet"/>
            </w:pPr>
            <w:r w:rsidRPr="008C34BA">
              <w:t>sniper deployment options</w:t>
            </w:r>
          </w:p>
          <w:p w:rsidR="00000000" w:rsidRPr="008C34BA" w:rsidP="008C34BA">
            <w:pPr>
              <w:pStyle w:val="ListBullet"/>
            </w:pPr>
            <w:r w:rsidRPr="008C34BA">
              <w:t>training requirements</w:t>
            </w:r>
          </w:p>
          <w:p w:rsidR="00000000" w:rsidRPr="008C34BA" w:rsidP="008C34BA">
            <w:pPr>
              <w:pStyle w:val="ListBullet"/>
            </w:pPr>
            <w:r w:rsidRPr="008C34BA">
              <w:t>sniper capabilities</w:t>
            </w:r>
          </w:p>
          <w:p w:rsidR="00000000" w:rsidP="008C34BA">
            <w:pPr>
              <w:pStyle w:val="ListBullet"/>
              <w:rPr>
                <w:lang w:val="en-NZ"/>
              </w:rPr>
            </w:pPr>
            <w:r w:rsidRPr="008C34BA">
              <w:t>ballistic specifications</w:t>
            </w:r>
          </w:p>
        </w:tc>
      </w:tr>
      <w:tr w:rsidTr="00085FF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C34BA">
            <w:pPr>
              <w:pStyle w:val="BodyText"/>
              <w:rPr>
                <w:lang w:val="en-NZ"/>
              </w:rPr>
            </w:pPr>
            <w:r w:rsidRPr="008C34BA">
              <w:rPr>
                <w:rStyle w:val="SpecialBold"/>
              </w:rPr>
              <w:t>Tasks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C34BA" w:rsidP="008C34BA">
            <w:pPr>
              <w:pStyle w:val="BodyText"/>
            </w:pPr>
            <w:r w:rsidRPr="008C34BA">
              <w:t>Destroy materiel</w:t>
            </w:r>
          </w:p>
          <w:p w:rsidR="00000000" w:rsidRPr="008C34BA" w:rsidP="008C34BA">
            <w:pPr>
              <w:pStyle w:val="BodyText"/>
            </w:pPr>
            <w:r w:rsidRPr="008C34BA">
              <w:t>Reconnaissance</w:t>
            </w:r>
          </w:p>
          <w:p w:rsidR="00000000" w:rsidRPr="008C34BA" w:rsidP="008C34BA">
            <w:pPr>
              <w:pStyle w:val="BodyText"/>
            </w:pPr>
            <w:r w:rsidRPr="008C34BA">
              <w:t>Rescue operations</w:t>
            </w:r>
          </w:p>
          <w:p w:rsidR="00000000" w:rsidRPr="008C34BA" w:rsidP="008C34BA">
            <w:pPr>
              <w:pStyle w:val="BodyText"/>
            </w:pPr>
            <w:r w:rsidRPr="008C34BA">
              <w:t>Destroy personnel</w:t>
            </w:r>
          </w:p>
          <w:p w:rsidR="00000000" w:rsidP="008C34BA">
            <w:pPr>
              <w:pStyle w:val="BodyText"/>
              <w:rPr>
                <w:lang w:val="en-NZ"/>
              </w:rPr>
            </w:pPr>
            <w:r w:rsidRPr="008C34BA">
              <w:t>Surveillance</w:t>
            </w:r>
          </w:p>
        </w:tc>
      </w:tr>
      <w:tr w:rsidTr="00085FF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C34BA">
            <w:pPr>
              <w:pStyle w:val="BodyText"/>
              <w:rPr>
                <w:lang w:val="en-NZ"/>
              </w:rPr>
            </w:pPr>
            <w:r w:rsidRPr="008C34BA">
              <w:rPr>
                <w:rStyle w:val="SpecialBold"/>
              </w:rPr>
              <w:t>Standard procedures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C34BA" w:rsidP="008C34BA">
            <w:pPr>
              <w:pStyle w:val="BodyText"/>
            </w:pPr>
            <w:r w:rsidRPr="008C34BA">
              <w:t>Australian Standards</w:t>
            </w:r>
          </w:p>
          <w:p w:rsidR="00000000" w:rsidRPr="008C34BA" w:rsidP="008C34BA">
            <w:pPr>
              <w:pStyle w:val="BodyText"/>
            </w:pPr>
            <w:r w:rsidRPr="008C34BA">
              <w:t>Defence Instructions</w:t>
            </w:r>
          </w:p>
          <w:p w:rsidR="00000000" w:rsidRPr="008C34BA" w:rsidP="008C34BA">
            <w:pPr>
              <w:pStyle w:val="BodyText"/>
            </w:pPr>
            <w:r w:rsidRPr="008C34BA">
              <w:t>Doctrine pamphlets</w:t>
            </w:r>
          </w:p>
          <w:p w:rsidR="00000000" w:rsidRPr="008C34BA" w:rsidP="008C34BA">
            <w:pPr>
              <w:pStyle w:val="BodyText"/>
            </w:pPr>
            <w:r w:rsidRPr="008C34BA">
              <w:t>Job guides, other publications</w:t>
            </w:r>
          </w:p>
          <w:p w:rsidR="00000000" w:rsidRPr="008C34BA" w:rsidP="008C34BA">
            <w:pPr>
              <w:pStyle w:val="BodyText"/>
            </w:pPr>
            <w:r w:rsidRPr="008C34BA">
              <w:t>Manufacturers' handbooks, industry specifications and technical instructions</w:t>
            </w:r>
          </w:p>
          <w:p w:rsidR="00000000" w:rsidRPr="008C34BA" w:rsidP="008C34BA">
            <w:pPr>
              <w:pStyle w:val="BodyText"/>
            </w:pPr>
            <w:r w:rsidRPr="008C34BA">
              <w:t>OH&amp;S regulations</w:t>
            </w:r>
          </w:p>
          <w:p w:rsidR="00000000" w:rsidRPr="008C34BA" w:rsidP="008C34BA">
            <w:pPr>
              <w:pStyle w:val="BodyText"/>
            </w:pPr>
            <w:r w:rsidRPr="008C34BA">
              <w:t xml:space="preserve">Organisational policies </w:t>
            </w:r>
            <w:r w:rsidRPr="008C34BA">
              <w:t xml:space="preserve">and procedures </w:t>
            </w:r>
          </w:p>
          <w:p w:rsidR="00000000" w:rsidRPr="008C34BA" w:rsidP="008C34BA">
            <w:pPr>
              <w:pStyle w:val="BodyText"/>
            </w:pPr>
            <w:r w:rsidRPr="008C34BA">
              <w:t>Procedure manuals</w:t>
            </w:r>
          </w:p>
          <w:p w:rsidR="00000000" w:rsidRPr="008C34BA" w:rsidP="008C34BA">
            <w:pPr>
              <w:pStyle w:val="BodyText"/>
            </w:pPr>
            <w:r w:rsidRPr="008C34BA">
              <w:t>Relevant local government by-laws</w:t>
            </w:r>
          </w:p>
          <w:p w:rsidR="00000000" w:rsidRPr="008C34BA" w:rsidP="008C34BA">
            <w:pPr>
              <w:pStyle w:val="BodyText"/>
            </w:pPr>
            <w:r w:rsidRPr="008C34BA">
              <w:t>Relevant state/territory or federal legislation</w:t>
            </w:r>
          </w:p>
          <w:p w:rsidR="00000000" w:rsidRPr="008C34BA" w:rsidP="008C34BA">
            <w:pPr>
              <w:pStyle w:val="BodyText"/>
            </w:pPr>
            <w:r w:rsidRPr="008C34BA">
              <w:t>Routine Orders</w:t>
            </w:r>
          </w:p>
          <w:p w:rsidR="00000000" w:rsidRPr="008C34BA" w:rsidP="008C34BA">
            <w:pPr>
              <w:pStyle w:val="BodyText"/>
            </w:pPr>
            <w:r w:rsidRPr="008C34BA">
              <w:t>Standing Operating Procedures</w:t>
            </w:r>
          </w:p>
          <w:p w:rsidR="00000000" w:rsidRPr="008C34BA" w:rsidP="008C34BA">
            <w:pPr>
              <w:pStyle w:val="BodyText"/>
            </w:pPr>
            <w:r w:rsidRPr="008C34BA">
              <w:t>Standing Orders</w:t>
            </w:r>
          </w:p>
          <w:p w:rsidR="00000000" w:rsidP="008C34BA">
            <w:pPr>
              <w:pStyle w:val="BodyText"/>
              <w:rPr>
                <w:lang w:val="en-NZ"/>
              </w:rPr>
            </w:pPr>
            <w:r w:rsidRPr="008C34BA">
              <w:t>Written and verbal orders</w:t>
            </w:r>
          </w:p>
        </w:tc>
      </w:tr>
      <w:tr w:rsidTr="00085FF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C34BA">
            <w:pPr>
              <w:pStyle w:val="BodyText"/>
              <w:rPr>
                <w:lang w:val="en-NZ"/>
              </w:rPr>
            </w:pPr>
            <w:r w:rsidRPr="008C34BA">
              <w:rPr>
                <w:rStyle w:val="SpecialBold"/>
              </w:rPr>
              <w:t>Constraints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C34BA" w:rsidP="008C34BA">
            <w:pPr>
              <w:pStyle w:val="BodyText"/>
            </w:pPr>
            <w:r w:rsidRPr="008C34BA">
              <w:t>Environmental conditions</w:t>
            </w:r>
          </w:p>
          <w:p w:rsidR="00000000" w:rsidRPr="008C34BA" w:rsidP="008C34BA">
            <w:pPr>
              <w:pStyle w:val="BodyText"/>
            </w:pPr>
            <w:r w:rsidRPr="008C34BA">
              <w:t>Experience of subordinates</w:t>
            </w:r>
          </w:p>
          <w:p w:rsidR="00000000" w:rsidRPr="008C34BA" w:rsidP="008C34BA">
            <w:pPr>
              <w:pStyle w:val="BodyText"/>
            </w:pPr>
            <w:r w:rsidRPr="008C34BA">
              <w:t>Health</w:t>
            </w:r>
          </w:p>
          <w:p w:rsidR="00000000" w:rsidRPr="008C34BA" w:rsidP="008C34BA">
            <w:pPr>
              <w:pStyle w:val="BodyText"/>
            </w:pPr>
            <w:r w:rsidRPr="008C34BA">
              <w:t>Morale</w:t>
            </w:r>
          </w:p>
          <w:p w:rsidR="00000000" w:rsidRPr="008C34BA" w:rsidP="008C34BA">
            <w:pPr>
              <w:pStyle w:val="BodyText"/>
            </w:pPr>
            <w:r w:rsidRPr="008C34BA">
              <w:t>Operational tempo</w:t>
            </w:r>
          </w:p>
          <w:p w:rsidR="00000000" w:rsidRPr="008C34BA" w:rsidP="008C34BA">
            <w:pPr>
              <w:pStyle w:val="BodyText"/>
            </w:pPr>
            <w:r w:rsidRPr="008C34BA">
              <w:t>Resources</w:t>
            </w:r>
          </w:p>
          <w:p w:rsidR="00000000" w:rsidRPr="008C34BA" w:rsidP="008C34BA">
            <w:pPr>
              <w:pStyle w:val="BodyText"/>
            </w:pPr>
            <w:r w:rsidRPr="008C34BA">
              <w:t>Terrain</w:t>
            </w:r>
          </w:p>
          <w:p w:rsidR="00000000" w:rsidRPr="008C34BA" w:rsidP="008C34BA">
            <w:pPr>
              <w:pStyle w:val="BodyText"/>
            </w:pPr>
            <w:r w:rsidRPr="008C34BA">
              <w:t>Training short falls</w:t>
            </w:r>
          </w:p>
          <w:p w:rsidR="00000000" w:rsidRPr="008C34BA" w:rsidP="008C34BA">
            <w:pPr>
              <w:pStyle w:val="BodyText"/>
            </w:pPr>
            <w:r w:rsidRPr="008C34BA">
              <w:t>Troops to task</w:t>
            </w:r>
          </w:p>
          <w:p w:rsidR="00000000" w:rsidP="008C34BA">
            <w:pPr>
              <w:pStyle w:val="BodyText"/>
              <w:rPr>
                <w:lang w:val="en-NZ"/>
              </w:rPr>
            </w:pPr>
            <w:r w:rsidRPr="008C34BA">
              <w:t>Welfare</w:t>
            </w:r>
          </w:p>
        </w:tc>
      </w:tr>
      <w:tr w:rsidTr="00085FF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C34BA">
            <w:pPr>
              <w:pStyle w:val="BodyText"/>
              <w:rPr>
                <w:lang w:val="en-NZ"/>
              </w:rPr>
            </w:pPr>
            <w:r w:rsidRPr="008C34BA">
              <w:rPr>
                <w:rStyle w:val="SpecialBold"/>
              </w:rPr>
              <w:t>Training requirements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C34BA" w:rsidP="008C34BA">
            <w:pPr>
              <w:pStyle w:val="BodyText"/>
            </w:pPr>
            <w:r w:rsidRPr="008C34BA">
              <w:t>Collective training</w:t>
            </w:r>
          </w:p>
          <w:p w:rsidR="00000000" w:rsidRPr="008C34BA" w:rsidP="008C34BA">
            <w:pPr>
              <w:pStyle w:val="BodyText"/>
            </w:pPr>
            <w:r w:rsidRPr="008C34BA">
              <w:t>Maintenance and development of sniper proficiency</w:t>
            </w:r>
          </w:p>
          <w:p w:rsidR="00000000" w:rsidP="008C34BA">
            <w:pPr>
              <w:pStyle w:val="BodyText"/>
              <w:rPr>
                <w:lang w:val="en-NZ"/>
              </w:rPr>
            </w:pPr>
            <w:r w:rsidRPr="008C34BA">
              <w:t>Physical fitness</w:t>
            </w:r>
          </w:p>
        </w:tc>
      </w:tr>
      <w:tr w:rsidTr="00085FF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C34BA">
            <w:pPr>
              <w:pStyle w:val="BodyText"/>
              <w:rPr>
                <w:lang w:val="en-NZ"/>
              </w:rPr>
            </w:pPr>
            <w:r w:rsidRPr="008C34BA">
              <w:rPr>
                <w:rStyle w:val="SpecialBold"/>
              </w:rPr>
              <w:t>Re</w:t>
            </w:r>
            <w:r w:rsidRPr="008C34BA">
              <w:rPr>
                <w:rStyle w:val="SpecialBold"/>
              </w:rPr>
              <w:t>source requirements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C34BA" w:rsidP="008C34BA">
            <w:pPr>
              <w:pStyle w:val="BodyText"/>
            </w:pPr>
            <w:r w:rsidRPr="008C34BA">
              <w:t>Personnel:</w:t>
            </w:r>
          </w:p>
          <w:p w:rsidR="00000000" w:rsidRPr="008C34BA" w:rsidP="008C34BA">
            <w:pPr>
              <w:pStyle w:val="ListBullet"/>
            </w:pPr>
            <w:r w:rsidRPr="008C34BA">
              <w:t>sniper teams</w:t>
            </w:r>
          </w:p>
          <w:p w:rsidR="00000000" w:rsidRPr="008C34BA" w:rsidP="008C34BA">
            <w:pPr>
              <w:pStyle w:val="BodyText"/>
            </w:pPr>
            <w:r w:rsidRPr="008C34BA">
              <w:t>Materials:</w:t>
            </w:r>
          </w:p>
          <w:p w:rsidR="00000000" w:rsidRPr="008C34BA" w:rsidP="008C34BA">
            <w:pPr>
              <w:pStyle w:val="ListBullet"/>
            </w:pPr>
            <w:r w:rsidRPr="008C34BA">
              <w:t>ammunition</w:t>
            </w:r>
          </w:p>
          <w:p w:rsidR="00000000" w:rsidRPr="008C34BA" w:rsidP="008C34BA">
            <w:pPr>
              <w:pStyle w:val="ListBullet"/>
            </w:pPr>
            <w:r w:rsidRPr="008C34BA">
              <w:t>explosives</w:t>
            </w:r>
          </w:p>
          <w:p w:rsidR="00000000" w:rsidRPr="008C34BA" w:rsidP="008C34BA">
            <w:pPr>
              <w:pStyle w:val="BodyText"/>
            </w:pPr>
            <w:r w:rsidRPr="008C34BA">
              <w:t>Equipment:</w:t>
            </w:r>
          </w:p>
          <w:p w:rsidR="00000000" w:rsidRPr="008C34BA" w:rsidP="008C34BA">
            <w:pPr>
              <w:pStyle w:val="ListBullet"/>
            </w:pPr>
            <w:r w:rsidRPr="008C34BA">
              <w:t>weapons</w:t>
            </w:r>
          </w:p>
          <w:p w:rsidR="00000000" w:rsidRPr="008C34BA" w:rsidP="008C34BA">
            <w:pPr>
              <w:pStyle w:val="ListBullet"/>
            </w:pPr>
            <w:r w:rsidRPr="008C34BA">
              <w:t>optics</w:t>
            </w:r>
          </w:p>
          <w:p w:rsidR="00000000" w:rsidRPr="008C34BA" w:rsidP="008C34BA">
            <w:pPr>
              <w:pStyle w:val="ListBullet"/>
            </w:pPr>
            <w:r w:rsidRPr="008C34BA">
              <w:t>clothing and specialist equipment</w:t>
            </w:r>
          </w:p>
          <w:p w:rsidR="00000000" w:rsidRPr="008C34BA" w:rsidP="008C34BA">
            <w:pPr>
              <w:pStyle w:val="BodyText"/>
            </w:pPr>
            <w:r w:rsidRPr="008C34BA">
              <w:t>Other allocated support:</w:t>
            </w:r>
          </w:p>
          <w:p w:rsidR="00000000" w:rsidRPr="008C34BA" w:rsidP="008C34BA">
            <w:pPr>
              <w:pStyle w:val="ListBullet"/>
            </w:pPr>
            <w:r w:rsidRPr="008C34BA">
              <w:t>vehicles/watercraft</w:t>
            </w:r>
          </w:p>
          <w:p w:rsidR="00000000" w:rsidP="008C34BA">
            <w:pPr>
              <w:pStyle w:val="ListBullet"/>
              <w:rPr>
                <w:lang w:val="en-NZ"/>
              </w:rPr>
            </w:pPr>
            <w:r w:rsidRPr="008C34BA">
              <w:t>rotary wing and fixed wing aircraft</w:t>
            </w:r>
          </w:p>
        </w:tc>
      </w:tr>
      <w:tr w:rsidTr="00085FF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C34BA">
            <w:pPr>
              <w:pStyle w:val="BodyText"/>
              <w:rPr>
                <w:lang w:val="en-NZ"/>
              </w:rPr>
            </w:pPr>
            <w:r w:rsidRPr="008C34BA">
              <w:rPr>
                <w:rStyle w:val="SpecialBold"/>
              </w:rPr>
              <w:t>Information and intelligence may be gained from</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C34BA" w:rsidP="008C34BA">
            <w:pPr>
              <w:pStyle w:val="BodyText"/>
            </w:pPr>
            <w:r w:rsidRPr="008C34BA">
              <w:t>Aerial photographs</w:t>
            </w:r>
          </w:p>
          <w:p w:rsidR="00000000" w:rsidRPr="008C34BA" w:rsidP="008C34BA">
            <w:pPr>
              <w:pStyle w:val="BodyText"/>
            </w:pPr>
            <w:r w:rsidRPr="008C34BA">
              <w:t>Intelligence staff/units/agencies</w:t>
            </w:r>
          </w:p>
          <w:p w:rsidR="00000000" w:rsidRPr="008C34BA" w:rsidP="008C34BA">
            <w:pPr>
              <w:pStyle w:val="BodyText"/>
            </w:pPr>
            <w:r w:rsidRPr="008C34BA">
              <w:t>Maps</w:t>
            </w:r>
          </w:p>
          <w:p w:rsidR="00000000" w:rsidRPr="008C34BA" w:rsidP="008C34BA">
            <w:pPr>
              <w:pStyle w:val="BodyText"/>
            </w:pPr>
            <w:r w:rsidRPr="008C34BA">
              <w:t>Other units/organisations</w:t>
            </w:r>
          </w:p>
          <w:p w:rsidR="00000000" w:rsidRPr="008C34BA" w:rsidP="008C34BA">
            <w:pPr>
              <w:pStyle w:val="BodyText"/>
            </w:pPr>
            <w:r w:rsidRPr="008C34BA">
              <w:t>Reconnaissance</w:t>
            </w:r>
          </w:p>
          <w:p w:rsidR="00000000" w:rsidP="008C34BA">
            <w:pPr>
              <w:pStyle w:val="BodyText"/>
              <w:rPr>
                <w:lang w:val="en-NZ"/>
              </w:rPr>
            </w:pPr>
            <w:r w:rsidRPr="008C34BA">
              <w:t>Reports</w:t>
            </w:r>
          </w:p>
        </w:tc>
      </w:tr>
      <w:tr w:rsidTr="00085FF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C34BA">
            <w:pPr>
              <w:pStyle w:val="BodyText"/>
              <w:rPr>
                <w:lang w:val="en-NZ"/>
              </w:rPr>
            </w:pPr>
            <w:r w:rsidRPr="008C34BA">
              <w:rPr>
                <w:rStyle w:val="SpecialBold"/>
              </w:rPr>
              <w:t>Risk is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C34BA" w:rsidP="008C34BA">
            <w:pPr>
              <w:pStyle w:val="BodyText"/>
            </w:pPr>
            <w:r w:rsidRPr="008C34BA">
              <w:t>The potential for injury or loss</w:t>
            </w:r>
          </w:p>
          <w:p w:rsidR="00000000" w:rsidRPr="008C34BA" w:rsidP="008C34BA">
            <w:pPr>
              <w:pStyle w:val="BodyText"/>
            </w:pPr>
            <w:r w:rsidRPr="008C34BA">
              <w:t>The potential for a hazardous event or hostile action to occur</w:t>
            </w:r>
          </w:p>
          <w:p w:rsidR="00000000" w:rsidP="008C34BA">
            <w:pPr>
              <w:pStyle w:val="BodyText"/>
              <w:rPr>
                <w:lang w:val="en-NZ"/>
              </w:rPr>
            </w:pPr>
            <w:r w:rsidRPr="008C34BA">
              <w:t>A combination of consequence, exposure and probability/likelihood of a specified hazardous event or hostile action</w:t>
            </w:r>
          </w:p>
        </w:tc>
      </w:tr>
      <w:tr w:rsidTr="00085FF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C34BA">
            <w:pPr>
              <w:pStyle w:val="BodyText"/>
              <w:rPr>
                <w:lang w:val="en-NZ"/>
              </w:rPr>
            </w:pPr>
            <w:r w:rsidRPr="008C34BA">
              <w:rPr>
                <w:rStyle w:val="SpecialBold"/>
              </w:rPr>
              <w:t>Decision making processes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P="008C34BA">
            <w:pPr>
              <w:pStyle w:val="BodyText"/>
              <w:rPr>
                <w:lang w:val="en-NZ"/>
              </w:rPr>
            </w:pPr>
            <w:r w:rsidRPr="008C34BA">
              <w:t>A doctrinal approach to decision making</w:t>
            </w:r>
            <w:r w:rsidRPr="008C34BA">
              <w:t xml:space="preserve"> that allows a battlefield situation to be examined and a logical decision to be reached e.g. the individual military appreciation process</w:t>
            </w:r>
          </w:p>
        </w:tc>
      </w:tr>
      <w:tr w:rsidTr="00085FF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C34BA">
            <w:pPr>
              <w:pStyle w:val="BodyText"/>
              <w:rPr>
                <w:lang w:val="en-NZ"/>
              </w:rPr>
            </w:pPr>
            <w:r w:rsidRPr="008C34BA">
              <w:rPr>
                <w:rStyle w:val="SpecialBold"/>
              </w:rPr>
              <w:t>Battle procedures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C34BA" w:rsidP="008C34BA">
            <w:pPr>
              <w:pStyle w:val="BodyText"/>
            </w:pPr>
            <w:r w:rsidRPr="008C34BA">
              <w:t>Concurrent activity</w:t>
            </w:r>
          </w:p>
          <w:p w:rsidR="00000000" w:rsidRPr="008C34BA" w:rsidP="008C34BA">
            <w:pPr>
              <w:pStyle w:val="BodyText"/>
            </w:pPr>
            <w:r w:rsidRPr="008C34BA">
              <w:t xml:space="preserve">Rehearsals </w:t>
            </w:r>
          </w:p>
          <w:p w:rsidR="00000000" w:rsidRPr="008C34BA" w:rsidP="008C34BA">
            <w:pPr>
              <w:pStyle w:val="BodyText"/>
            </w:pPr>
            <w:r w:rsidRPr="008C34BA">
              <w:t>Thorough reconnaissance</w:t>
            </w:r>
          </w:p>
          <w:p w:rsidR="00000000" w:rsidP="008C34BA">
            <w:pPr>
              <w:pStyle w:val="BodyText"/>
              <w:rPr>
                <w:lang w:val="en-NZ"/>
              </w:rPr>
            </w:pPr>
            <w:r w:rsidRPr="008C34BA">
              <w:t>Warning orders</w:t>
            </w:r>
          </w:p>
        </w:tc>
      </w:tr>
      <w:tr w:rsidTr="00085FF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C34BA">
            <w:pPr>
              <w:pStyle w:val="BodyText"/>
              <w:rPr>
                <w:lang w:val="en-NZ"/>
              </w:rPr>
            </w:pPr>
            <w:r w:rsidRPr="008C34BA">
              <w:rPr>
                <w:rStyle w:val="SpecialBold"/>
              </w:rPr>
              <w:t>Liaison may in</w:t>
            </w:r>
            <w:r w:rsidRPr="008C34BA">
              <w:rPr>
                <w:rStyle w:val="SpecialBold"/>
              </w:rPr>
              <w:t>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C34BA" w:rsidP="008C34BA">
            <w:pPr>
              <w:pStyle w:val="BodyText"/>
            </w:pPr>
            <w:r w:rsidRPr="008C34BA">
              <w:t xml:space="preserve">Foreign troops </w:t>
            </w:r>
          </w:p>
          <w:p w:rsidR="00000000" w:rsidRPr="008C34BA" w:rsidP="008C34BA">
            <w:pPr>
              <w:pStyle w:val="BodyText"/>
            </w:pPr>
            <w:r w:rsidRPr="008C34BA">
              <w:t>Government agencies</w:t>
            </w:r>
          </w:p>
          <w:p w:rsidR="00000000" w:rsidRPr="008C34BA" w:rsidP="008C34BA">
            <w:pPr>
              <w:pStyle w:val="BodyText"/>
            </w:pPr>
            <w:r w:rsidRPr="008C34BA">
              <w:t>Neighbouring units</w:t>
            </w:r>
          </w:p>
          <w:p w:rsidR="00000000" w:rsidRPr="008C34BA" w:rsidP="008C34BA">
            <w:pPr>
              <w:pStyle w:val="BodyText"/>
            </w:pPr>
            <w:r w:rsidRPr="008C34BA">
              <w:t>Non government organisations</w:t>
            </w:r>
          </w:p>
          <w:p w:rsidR="00000000" w:rsidRPr="008C34BA" w:rsidP="008C34BA">
            <w:pPr>
              <w:pStyle w:val="BodyText"/>
            </w:pPr>
            <w:r w:rsidRPr="008C34BA">
              <w:t>Other services</w:t>
            </w:r>
          </w:p>
          <w:p w:rsidR="00000000" w:rsidRPr="008C34BA" w:rsidP="008C34BA">
            <w:pPr>
              <w:pStyle w:val="BodyText"/>
            </w:pPr>
            <w:r w:rsidRPr="008C34BA">
              <w:t>Other corps</w:t>
            </w:r>
          </w:p>
          <w:p w:rsidR="00000000" w:rsidP="008C34BA">
            <w:pPr>
              <w:pStyle w:val="BodyText"/>
              <w:rPr>
                <w:lang w:val="en-NZ"/>
              </w:rPr>
            </w:pPr>
            <w:r w:rsidRPr="008C34BA">
              <w:t>Supporting arms</w:t>
            </w:r>
          </w:p>
        </w:tc>
      </w:tr>
      <w:tr w:rsidTr="00085FF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C34BA">
            <w:pPr>
              <w:pStyle w:val="BodyText"/>
              <w:rPr>
                <w:lang w:val="en-NZ"/>
              </w:rPr>
            </w:pPr>
            <w:r w:rsidRPr="008C34BA">
              <w:rPr>
                <w:rStyle w:val="SpecialBold"/>
              </w:rPr>
              <w:t>Debriefing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P="008C34BA">
            <w:pPr>
              <w:pStyle w:val="BodyText"/>
              <w:rPr>
                <w:lang w:val="en-NZ"/>
              </w:rPr>
            </w:pPr>
            <w:r w:rsidRPr="008C34BA">
              <w:t>Questions on the conduct and results of the allocated mission and tasks</w:t>
            </w:r>
          </w:p>
        </w:tc>
      </w:tr>
      <w:tr w:rsidTr="00085FF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C34BA">
            <w:pPr>
              <w:pStyle w:val="BodyText"/>
              <w:rPr>
                <w:lang w:val="en-NZ"/>
              </w:rPr>
            </w:pPr>
            <w:r w:rsidRPr="008C34BA">
              <w:rPr>
                <w:rStyle w:val="SpecialBold"/>
              </w:rPr>
              <w:t>Reports and returns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C34BA" w:rsidP="008C34BA">
            <w:pPr>
              <w:pStyle w:val="BodyText"/>
            </w:pPr>
            <w:r w:rsidRPr="008C34BA">
              <w:t>Briefs</w:t>
            </w:r>
          </w:p>
          <w:p w:rsidR="00000000" w:rsidRPr="008C34BA" w:rsidP="008C34BA">
            <w:pPr>
              <w:pStyle w:val="BodyText"/>
            </w:pPr>
            <w:r w:rsidRPr="008C34BA">
              <w:t>Commander's notebook</w:t>
            </w:r>
          </w:p>
          <w:p w:rsidR="00000000" w:rsidRPr="008C34BA" w:rsidP="008C34BA">
            <w:pPr>
              <w:pStyle w:val="BodyText"/>
            </w:pPr>
            <w:r w:rsidRPr="008C34BA">
              <w:t>Confidential reports</w:t>
            </w:r>
          </w:p>
          <w:p w:rsidR="00000000" w:rsidRPr="008C34BA" w:rsidP="008C34BA">
            <w:pPr>
              <w:pStyle w:val="BodyText"/>
            </w:pPr>
            <w:r w:rsidRPr="008C34BA">
              <w:t>Instructions</w:t>
            </w:r>
          </w:p>
          <w:p w:rsidR="00000000" w:rsidP="008C34BA">
            <w:pPr>
              <w:pStyle w:val="BodyText"/>
              <w:rPr>
                <w:lang w:val="en-NZ"/>
              </w:rPr>
            </w:pPr>
            <w:r w:rsidRPr="008C34BA">
              <w:t>Operational reports</w:t>
            </w:r>
          </w:p>
        </w:tc>
      </w:tr>
      <w:tr w:rsidTr="00085FF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8C34BA" w:rsidP="008C34BA">
            <w:pPr>
              <w:pStyle w:val="BodyText"/>
            </w:pPr>
          </w:p>
        </w:tc>
      </w:tr>
    </w:tbl>
    <w:p w:rsidR="00000000" w:rsidRPr="008C34BA" w:rsidP="008C34BA">
      <w:pPr>
        <w:pStyle w:val="BodyText"/>
      </w:pPr>
    </w:p>
    <w:p w:rsidR="00000000" w:rsidRPr="008C34BA" w:rsidP="008C34BA">
      <w:pPr>
        <w:pStyle w:val="AllowPageBreak"/>
      </w:pPr>
    </w:p>
    <w:p w:rsidR="00000000" w:rsidRPr="008C34BA" w:rsidP="008C34BA">
      <w:pPr>
        <w:pStyle w:val="Heading1"/>
      </w:pPr>
      <w:bookmarkStart w:id="12" w:name="O_119618"/>
      <w:bookmarkEnd w:id="12"/>
      <w:r w:rsidRPr="008C34BA">
        <w:t>Unit Sector(s)</w:t>
      </w:r>
    </w:p>
    <w:p w:rsidR="00000000" w:rsidRPr="008C34BA" w:rsidP="008C34BA">
      <w:pPr>
        <w:pStyle w:val="BodyText"/>
      </w:pPr>
      <w:r w:rsidRPr="008C34BA">
        <w:t>Not applicable.</w:t>
      </w:r>
    </w:p>
    <w:p w:rsidR="00000000" w:rsidRPr="008C34BA" w:rsidP="008C34BA">
      <w:pPr>
        <w:pStyle w:val="AllowPageBreak"/>
      </w:pPr>
    </w:p>
    <w:p w:rsidR="00000000" w:rsidRPr="008C34BA" w:rsidP="008C34BA">
      <w:pPr>
        <w:pStyle w:val="Heading1"/>
      </w:pPr>
      <w:bookmarkStart w:id="13" w:name="O_174849"/>
      <w:bookmarkEnd w:id="13"/>
      <w:r w:rsidRPr="008C34BA">
        <w:t>Corequisite Unit/s</w:t>
      </w:r>
    </w:p>
    <w:tbl>
      <w:tblPr>
        <w:tblW w:w="0" w:type="auto"/>
        <w:tblLayout w:type="fixed"/>
        <w:tblCellMar>
          <w:left w:w="62" w:type="dxa"/>
          <w:right w:w="62" w:type="dxa"/>
        </w:tblCellMar>
        <w:tblLook w:val="0000"/>
      </w:tblPr>
      <w:tblGrid>
        <w:gridCol w:w="3060"/>
        <w:gridCol w:w="5580"/>
      </w:tblGrid>
      <w:tr w:rsidTr="00085FFB">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8C34BA">
            <w:pPr>
              <w:pStyle w:val="BodyText"/>
              <w:rPr>
                <w:lang w:val="en-NZ"/>
              </w:rPr>
            </w:pPr>
            <w:r w:rsidRPr="008C34BA">
              <w:rPr>
                <w:rStyle w:val="SpecialBold"/>
              </w:rPr>
              <w:t>Co-requisite Unit</w:t>
            </w:r>
            <w:r w:rsidRPr="008C34BA">
              <w:t>/</w:t>
            </w:r>
            <w:r w:rsidRPr="008C34BA">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8C34BA" w:rsidP="008C34BA">
            <w:pPr>
              <w:pStyle w:val="BodyText"/>
            </w:pPr>
            <w:r w:rsidRPr="008C34BA">
              <w:t>Nil</w:t>
            </w:r>
          </w:p>
        </w:tc>
      </w:tr>
    </w:tbl>
    <w:p w:rsidR="00000000" w:rsidRPr="008C34BA" w:rsidP="008C34BA">
      <w:pPr>
        <w:pStyle w:val="BodyText"/>
      </w:pPr>
    </w:p>
    <w:p w:rsidR="00000000" w:rsidRPr="008C34BA" w:rsidP="008C34BA"/>
    <w:sectPr w:rsidSect="008C34B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4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5FFB" w:rsidP="00085F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4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FFB" w:rsidP="008C34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85FFB" w:rsidP="008C34B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085FFB" w:rsidP="008C34B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4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5FFB" w:rsidP="00085FF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4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FFB" w:rsidP="008C34BA">
    <w:pPr>
      <w:pStyle w:val="Header"/>
      <w:framePr w:wrap="around"/>
    </w:pPr>
    <w:r>
      <w:fldChar w:fldCharType="begin"/>
    </w:r>
    <w:r>
      <w:instrText xml:space="preserve"> TITLE   \* MERGEFORMAT </w:instrText>
    </w:r>
    <w:r>
      <w:fldChar w:fldCharType="separate"/>
    </w:r>
    <w:r>
      <w:t>PUADEFCA427B Supervise sniper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85FFB" w:rsidP="008C34B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B74C5C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BFA71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34B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C34BA"/>
    <w:pPr>
      <w:spacing w:before="360" w:after="60"/>
      <w:outlineLvl w:val="0"/>
    </w:pPr>
    <w:rPr>
      <w:sz w:val="32"/>
    </w:rPr>
  </w:style>
  <w:style w:type="paragraph" w:styleId="Heading2">
    <w:name w:val="heading 2"/>
    <w:basedOn w:val="HeadingBase"/>
    <w:next w:val="BodyText"/>
    <w:link w:val="Heading2Char"/>
    <w:qFormat/>
    <w:rsid w:val="008C34BA"/>
    <w:pPr>
      <w:keepLines/>
      <w:spacing w:before="240" w:after="120"/>
      <w:outlineLvl w:val="1"/>
    </w:pPr>
    <w:rPr>
      <w:sz w:val="28"/>
      <w:szCs w:val="40"/>
    </w:rPr>
  </w:style>
  <w:style w:type="paragraph" w:styleId="Heading3">
    <w:name w:val="heading 3"/>
    <w:basedOn w:val="HeadingBase"/>
    <w:next w:val="BodyText"/>
    <w:link w:val="Heading3Char"/>
    <w:qFormat/>
    <w:rsid w:val="008C34BA"/>
    <w:pPr>
      <w:spacing w:before="180" w:after="120"/>
      <w:outlineLvl w:val="2"/>
    </w:pPr>
    <w:rPr>
      <w:spacing w:val="-10"/>
      <w:kern w:val="32"/>
    </w:rPr>
  </w:style>
  <w:style w:type="paragraph" w:styleId="Heading4">
    <w:name w:val="heading 4"/>
    <w:basedOn w:val="HeadingBase"/>
    <w:next w:val="BodyText"/>
    <w:link w:val="Heading4Char"/>
    <w:qFormat/>
    <w:rsid w:val="008C34BA"/>
    <w:pPr>
      <w:spacing w:before="160" w:after="120"/>
      <w:outlineLvl w:val="3"/>
    </w:pPr>
    <w:rPr>
      <w:sz w:val="22"/>
    </w:rPr>
  </w:style>
  <w:style w:type="paragraph" w:styleId="Heading5">
    <w:name w:val="heading 5"/>
    <w:basedOn w:val="HeadingBase"/>
    <w:next w:val="Normal"/>
    <w:link w:val="Heading5Char"/>
    <w:qFormat/>
    <w:rsid w:val="008C34BA"/>
    <w:pPr>
      <w:spacing w:before="80"/>
      <w:outlineLvl w:val="4"/>
    </w:pPr>
    <w:rPr>
      <w:color w:val="918585"/>
      <w:sz w:val="20"/>
    </w:rPr>
  </w:style>
  <w:style w:type="paragraph" w:styleId="Heading6">
    <w:name w:val="heading 6"/>
    <w:basedOn w:val="HeadingBase"/>
    <w:next w:val="Normal"/>
    <w:link w:val="Heading6Char"/>
    <w:qFormat/>
    <w:rsid w:val="008C34BA"/>
    <w:pPr>
      <w:spacing w:before="60"/>
      <w:outlineLvl w:val="5"/>
    </w:pPr>
    <w:rPr>
      <w:color w:val="918585"/>
      <w:sz w:val="20"/>
    </w:rPr>
  </w:style>
  <w:style w:type="paragraph" w:styleId="Heading7">
    <w:name w:val="heading 7"/>
    <w:basedOn w:val="Normal"/>
    <w:next w:val="Normal"/>
    <w:link w:val="Heading7Char"/>
    <w:qFormat/>
    <w:rsid w:val="008C34BA"/>
    <w:pPr>
      <w:ind w:left="720"/>
      <w:outlineLvl w:val="6"/>
    </w:pPr>
    <w:rPr>
      <w:i/>
    </w:rPr>
  </w:style>
  <w:style w:type="paragraph" w:styleId="Heading8">
    <w:name w:val="heading 8"/>
    <w:basedOn w:val="Normal"/>
    <w:next w:val="Normal"/>
    <w:link w:val="Heading8Char"/>
    <w:qFormat/>
    <w:rsid w:val="008C34BA"/>
    <w:pPr>
      <w:ind w:left="720"/>
      <w:outlineLvl w:val="7"/>
    </w:pPr>
    <w:rPr>
      <w:i/>
    </w:rPr>
  </w:style>
  <w:style w:type="paragraph" w:styleId="Heading9">
    <w:name w:val="heading 9"/>
    <w:basedOn w:val="Normal"/>
    <w:next w:val="Normal"/>
    <w:link w:val="Heading9Char"/>
    <w:qFormat/>
    <w:rsid w:val="008C34BA"/>
    <w:pPr>
      <w:ind w:left="720"/>
      <w:outlineLvl w:val="8"/>
    </w:pPr>
    <w:rPr>
      <w:i/>
    </w:rPr>
  </w:style>
  <w:style w:type="character" w:default="1" w:styleId="DefaultParagraphFont">
    <w:name w:val="Default Paragraph Font"/>
    <w:uiPriority w:val="1"/>
    <w:unhideWhenUsed/>
    <w:rsid w:val="008C34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34BA"/>
  </w:style>
  <w:style w:type="character" w:customStyle="1" w:styleId="Heading1Char">
    <w:name w:val="Heading 1 Char"/>
    <w:basedOn w:val="DefaultParagraphFont"/>
    <w:link w:val="Heading1"/>
    <w:rsid w:val="008C34BA"/>
    <w:rPr>
      <w:rFonts w:ascii="Times New Roman" w:eastAsia="Times New Roman" w:hAnsi="Times New Roman" w:cs="Times New Roman"/>
      <w:b/>
      <w:sz w:val="32"/>
      <w:szCs w:val="20"/>
      <w:lang w:eastAsia="en-US"/>
    </w:rPr>
  </w:style>
  <w:style w:type="paragraph" w:styleId="BodyText">
    <w:name w:val="Body Text"/>
    <w:basedOn w:val="Normal"/>
    <w:link w:val="BodyTextChar"/>
    <w:rsid w:val="008C34B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C34BA"/>
    <w:rPr>
      <w:rFonts w:ascii="Times New Roman" w:eastAsia="Times New Roman" w:hAnsi="Times New Roman" w:cs="Times New Roman"/>
      <w:sz w:val="24"/>
      <w:lang w:val="en-US" w:eastAsia="en-US"/>
    </w:rPr>
  </w:style>
  <w:style w:type="paragraph" w:styleId="Footer">
    <w:name w:val="footer"/>
    <w:basedOn w:val="Normal"/>
    <w:link w:val="FooterChar"/>
    <w:rsid w:val="008C34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34BA"/>
    <w:rPr>
      <w:rFonts w:ascii="Times New Roman" w:eastAsia="Times New Roman" w:hAnsi="Times New Roman" w:cs="Times New Roman"/>
      <w:sz w:val="16"/>
      <w:lang w:val="en-US" w:eastAsia="en-US"/>
    </w:rPr>
  </w:style>
  <w:style w:type="paragraph" w:styleId="List">
    <w:name w:val="List"/>
    <w:basedOn w:val="BodyText"/>
    <w:next w:val="BodyText"/>
    <w:rsid w:val="008C34BA"/>
    <w:pPr>
      <w:tabs>
        <w:tab w:val="left" w:pos="340"/>
      </w:tabs>
      <w:spacing w:before="60" w:after="60"/>
      <w:ind w:left="340" w:hanging="340"/>
    </w:pPr>
  </w:style>
  <w:style w:type="paragraph" w:styleId="ListBullet">
    <w:name w:val="List Bullet"/>
    <w:basedOn w:val="List"/>
    <w:rsid w:val="008C34BA"/>
    <w:pPr>
      <w:numPr>
        <w:numId w:val="12"/>
      </w:numPr>
      <w:tabs>
        <w:tab w:val="clear" w:pos="340"/>
      </w:tabs>
      <w:spacing w:before="40" w:after="40"/>
    </w:pPr>
  </w:style>
  <w:style w:type="character" w:customStyle="1" w:styleId="SpecialBold">
    <w:name w:val="Special Bold"/>
    <w:basedOn w:val="DefaultParagraphFont"/>
    <w:rsid w:val="008C34BA"/>
    <w:rPr>
      <w:b/>
      <w:spacing w:val="0"/>
    </w:rPr>
  </w:style>
  <w:style w:type="paragraph" w:styleId="Header">
    <w:name w:val="header"/>
    <w:basedOn w:val="Normal"/>
    <w:link w:val="HeaderChar"/>
    <w:rsid w:val="008C34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34B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C34BA"/>
    <w:pPr>
      <w:spacing w:before="240" w:after="120"/>
      <w:outlineLvl w:val="0"/>
    </w:pPr>
    <w:rPr>
      <w:rFonts w:ascii="Times New Roman" w:hAnsi="Times New Roman"/>
      <w:b/>
      <w:sz w:val="28"/>
    </w:rPr>
  </w:style>
  <w:style w:type="paragraph" w:customStyle="1" w:styleId="AllowPageBreak">
    <w:name w:val="AllowPageBreak"/>
    <w:rsid w:val="008C34B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C34BA"/>
    <w:pPr>
      <w:tabs>
        <w:tab w:val="left" w:pos="680"/>
      </w:tabs>
      <w:spacing w:before="60" w:after="60"/>
      <w:ind w:left="680" w:hanging="340"/>
    </w:pPr>
  </w:style>
  <w:style w:type="character" w:customStyle="1" w:styleId="BoldandItalics">
    <w:name w:val="Bold and Italics"/>
    <w:qFormat/>
    <w:rsid w:val="008C34BA"/>
    <w:rPr>
      <w:b/>
      <w:i/>
      <w:u w:val="none"/>
    </w:rPr>
  </w:style>
  <w:style w:type="character" w:customStyle="1" w:styleId="Heading2Char">
    <w:name w:val="Heading 2 Char"/>
    <w:basedOn w:val="DefaultParagraphFont"/>
    <w:link w:val="Heading2"/>
    <w:rsid w:val="008C34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34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34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34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34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34B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C34B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C34BA"/>
    <w:rPr>
      <w:rFonts w:ascii="Courier New" w:eastAsia="Times New Roman" w:hAnsi="Courier New" w:cs="Times New Roman"/>
      <w:i/>
      <w:szCs w:val="20"/>
      <w:lang w:val="en-US" w:eastAsia="en-US"/>
    </w:rPr>
  </w:style>
  <w:style w:type="paragraph" w:customStyle="1" w:styleId="HeadingBase">
    <w:name w:val="Heading Base"/>
    <w:rsid w:val="008C34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34BA"/>
    <w:pPr>
      <w:tabs>
        <w:tab w:val="right" w:leader="dot" w:pos="9072"/>
      </w:tabs>
      <w:ind w:left="567"/>
    </w:pPr>
    <w:rPr>
      <w:szCs w:val="22"/>
    </w:rPr>
  </w:style>
  <w:style w:type="paragraph" w:customStyle="1" w:styleId="TOCBase">
    <w:name w:val="TOC Base"/>
    <w:rsid w:val="008C34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34BA"/>
    <w:pPr>
      <w:tabs>
        <w:tab w:val="right" w:leader="dot" w:pos="9072"/>
      </w:tabs>
      <w:spacing w:before="40" w:after="40"/>
      <w:ind w:left="284"/>
    </w:pPr>
    <w:rPr>
      <w:rFonts w:ascii="Times New Roman" w:hAnsi="Times New Roman"/>
    </w:rPr>
  </w:style>
  <w:style w:type="paragraph" w:styleId="TOC1">
    <w:name w:val="toc 1"/>
    <w:basedOn w:val="TOCBase"/>
    <w:next w:val="Normal"/>
    <w:rsid w:val="008C34B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C34BA"/>
    <w:pPr>
      <w:spacing w:before="5040"/>
      <w:jc w:val="center"/>
    </w:pPr>
    <w:rPr>
      <w:sz w:val="48"/>
      <w:szCs w:val="72"/>
      <w:lang w:val="en-US"/>
    </w:rPr>
  </w:style>
  <w:style w:type="character" w:customStyle="1" w:styleId="TitleChar">
    <w:name w:val="Title Char"/>
    <w:basedOn w:val="DefaultParagraphFont"/>
    <w:link w:val="Title"/>
    <w:rsid w:val="008C34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34BA"/>
    <w:pPr>
      <w:tabs>
        <w:tab w:val="left" w:pos="3600"/>
        <w:tab w:val="left" w:pos="3958"/>
      </w:tabs>
    </w:pPr>
  </w:style>
  <w:style w:type="paragraph" w:customStyle="1" w:styleId="Note">
    <w:name w:val="Note"/>
    <w:basedOn w:val="BodyText"/>
    <w:rsid w:val="008C34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34BA"/>
    <w:pPr>
      <w:framePr w:wrap="auto" w:hAnchor="text" w:y="6049"/>
    </w:pPr>
    <w:rPr>
      <w:color w:val="000000"/>
      <w:sz w:val="40"/>
    </w:rPr>
  </w:style>
  <w:style w:type="paragraph" w:customStyle="1" w:styleId="TOCTitle">
    <w:name w:val="TOCTitle"/>
    <w:basedOn w:val="Heading1"/>
    <w:rsid w:val="008C34BA"/>
    <w:pPr>
      <w:spacing w:after="240"/>
      <w:jc w:val="center"/>
      <w:outlineLvl w:val="9"/>
    </w:pPr>
    <w:rPr>
      <w:caps/>
    </w:rPr>
  </w:style>
  <w:style w:type="paragraph" w:customStyle="1" w:styleId="Version">
    <w:name w:val="Version"/>
    <w:rsid w:val="008C34B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C34BA"/>
    <w:pPr>
      <w:numPr>
        <w:numId w:val="13"/>
      </w:numPr>
      <w:tabs>
        <w:tab w:val="clear" w:pos="680"/>
      </w:tabs>
    </w:pPr>
  </w:style>
  <w:style w:type="paragraph" w:styleId="Index1">
    <w:name w:val="index 1"/>
    <w:basedOn w:val="Normal"/>
    <w:next w:val="Normal"/>
    <w:semiHidden/>
    <w:rsid w:val="008C34BA"/>
    <w:pPr>
      <w:keepNext w:val="0"/>
      <w:tabs>
        <w:tab w:val="right" w:pos="4176"/>
      </w:tabs>
      <w:ind w:left="198" w:hanging="198"/>
    </w:pPr>
    <w:rPr>
      <w:rFonts w:ascii="Garamond" w:hAnsi="Garamond"/>
    </w:rPr>
  </w:style>
  <w:style w:type="paragraph" w:styleId="IndexHeading">
    <w:name w:val="index heading"/>
    <w:basedOn w:val="Normal"/>
    <w:next w:val="Index1"/>
    <w:semiHidden/>
    <w:rsid w:val="008C34BA"/>
    <w:pPr>
      <w:spacing w:before="120" w:after="120"/>
    </w:pPr>
    <w:rPr>
      <w:rFonts w:ascii="Arial" w:hAnsi="Arial"/>
      <w:b/>
      <w:color w:val="918585"/>
      <w:sz w:val="24"/>
    </w:rPr>
  </w:style>
  <w:style w:type="paragraph" w:customStyle="1" w:styleId="Chapter">
    <w:name w:val="Chapter"/>
    <w:basedOn w:val="Normal"/>
    <w:rsid w:val="008C34BA"/>
    <w:pPr>
      <w:spacing w:before="240"/>
    </w:pPr>
    <w:rPr>
      <w:rFonts w:ascii="Times New Roman" w:hAnsi="Times New Roman"/>
      <w:smallCaps/>
      <w:spacing w:val="80"/>
      <w:sz w:val="28"/>
    </w:rPr>
  </w:style>
  <w:style w:type="paragraph" w:customStyle="1" w:styleId="InChapter">
    <w:name w:val="InChapter"/>
    <w:basedOn w:val="Heading3"/>
    <w:rsid w:val="008C34BA"/>
    <w:pPr>
      <w:spacing w:after="240"/>
      <w:outlineLvl w:val="9"/>
    </w:pPr>
    <w:rPr>
      <w:noProof/>
    </w:rPr>
  </w:style>
  <w:style w:type="paragraph" w:styleId="Index2">
    <w:name w:val="index 2"/>
    <w:basedOn w:val="Normal"/>
    <w:next w:val="Normal"/>
    <w:semiHidden/>
    <w:rsid w:val="008C34BA"/>
    <w:pPr>
      <w:tabs>
        <w:tab w:val="right" w:pos="4176"/>
      </w:tabs>
      <w:ind w:left="568" w:hanging="284"/>
    </w:pPr>
    <w:rPr>
      <w:rFonts w:ascii="Garamond" w:hAnsi="Garamond"/>
    </w:rPr>
  </w:style>
  <w:style w:type="paragraph" w:customStyle="1" w:styleId="Byline">
    <w:name w:val="Byline"/>
    <w:rsid w:val="008C34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34BA"/>
    <w:pPr>
      <w:tabs>
        <w:tab w:val="clear" w:pos="3600"/>
        <w:tab w:val="clear" w:pos="3958"/>
      </w:tabs>
      <w:jc w:val="right"/>
    </w:pPr>
  </w:style>
  <w:style w:type="character" w:styleId="Emphasis">
    <w:name w:val="Emphasis"/>
    <w:basedOn w:val="DefaultParagraphFont"/>
    <w:qFormat/>
    <w:rsid w:val="008C34BA"/>
    <w:rPr>
      <w:i/>
    </w:rPr>
  </w:style>
  <w:style w:type="paragraph" w:styleId="Caption">
    <w:name w:val="caption"/>
    <w:basedOn w:val="BodyText"/>
    <w:next w:val="Normal"/>
    <w:qFormat/>
    <w:rsid w:val="008C34BA"/>
    <w:pPr>
      <w:framePr w:w="2268" w:hSpace="181" w:vSpace="181" w:wrap="around" w:vAnchor="text" w:hAnchor="page" w:x="1135" w:y="285" w:anchorLock="1"/>
    </w:pPr>
    <w:rPr>
      <w:i/>
    </w:rPr>
  </w:style>
  <w:style w:type="paragraph" w:customStyle="1" w:styleId="MiniTOCTitle">
    <w:name w:val="MiniTOCTitle"/>
    <w:basedOn w:val="Heading4"/>
    <w:rsid w:val="008C34BA"/>
    <w:pPr>
      <w:spacing w:before="240"/>
      <w:outlineLvl w:val="9"/>
    </w:pPr>
    <w:rPr>
      <w:noProof/>
      <w:sz w:val="24"/>
    </w:rPr>
  </w:style>
  <w:style w:type="paragraph" w:customStyle="1" w:styleId="MiniTOCItem">
    <w:name w:val="MiniTOCItem"/>
    <w:basedOn w:val="ListBullet"/>
    <w:rsid w:val="008C34BA"/>
    <w:pPr>
      <w:numPr>
        <w:numId w:val="0"/>
      </w:numPr>
      <w:tabs>
        <w:tab w:val="right" w:leader="dot" w:pos="6521"/>
      </w:tabs>
      <w:spacing w:before="0" w:after="0"/>
    </w:pPr>
  </w:style>
  <w:style w:type="paragraph" w:customStyle="1" w:styleId="TOFTitle">
    <w:name w:val="TOFTitle"/>
    <w:basedOn w:val="TOCTitle"/>
    <w:rsid w:val="008C34BA"/>
  </w:style>
  <w:style w:type="paragraph" w:styleId="TableofFigures">
    <w:name w:val="table of figures"/>
    <w:basedOn w:val="Normal"/>
    <w:next w:val="Normal"/>
    <w:semiHidden/>
    <w:rsid w:val="008C34BA"/>
    <w:pPr>
      <w:tabs>
        <w:tab w:val="right" w:leader="dot" w:pos="9072"/>
      </w:tabs>
      <w:ind w:left="970" w:hanging="403"/>
    </w:pPr>
    <w:rPr>
      <w:rFonts w:ascii="Times New Roman" w:hAnsi="Times New Roman"/>
      <w:b/>
    </w:rPr>
  </w:style>
  <w:style w:type="paragraph" w:styleId="ListNumber">
    <w:name w:val="List Number"/>
    <w:basedOn w:val="List"/>
    <w:rsid w:val="008C34BA"/>
    <w:pPr>
      <w:numPr>
        <w:numId w:val="10"/>
      </w:numPr>
    </w:pPr>
  </w:style>
  <w:style w:type="character" w:customStyle="1" w:styleId="WingdingSymbols">
    <w:name w:val="Wingding Symbols"/>
    <w:rsid w:val="008C34BA"/>
    <w:rPr>
      <w:rFonts w:ascii="Wingdings" w:hAnsi="Wingdings"/>
    </w:rPr>
  </w:style>
  <w:style w:type="paragraph" w:customStyle="1" w:styleId="TableHeading">
    <w:name w:val="Table Heading"/>
    <w:basedOn w:val="HeadingBase"/>
    <w:rsid w:val="008C34BA"/>
    <w:pPr>
      <w:keepLines/>
      <w:pBdr>
        <w:bottom w:val="single" w:sz="6" w:space="1" w:color="918585"/>
      </w:pBdr>
      <w:spacing w:before="240"/>
    </w:pPr>
  </w:style>
  <w:style w:type="character" w:customStyle="1" w:styleId="HotSpot">
    <w:name w:val="HotSpot"/>
    <w:rsid w:val="008C34BA"/>
    <w:rPr>
      <w:color w:val="0033CC"/>
      <w:u w:val="none"/>
    </w:rPr>
  </w:style>
  <w:style w:type="paragraph" w:customStyle="1" w:styleId="BodyTextRight">
    <w:name w:val="Body Text Right"/>
    <w:basedOn w:val="BodyText"/>
    <w:rsid w:val="008C34BA"/>
    <w:pPr>
      <w:spacing w:before="0" w:after="0"/>
      <w:jc w:val="right"/>
    </w:pPr>
  </w:style>
  <w:style w:type="paragraph" w:styleId="Index3">
    <w:name w:val="index 3"/>
    <w:basedOn w:val="ListNumber2"/>
    <w:next w:val="Normal"/>
    <w:semiHidden/>
    <w:rsid w:val="008C34BA"/>
    <w:pPr>
      <w:numPr>
        <w:numId w:val="0"/>
      </w:numPr>
      <w:tabs>
        <w:tab w:val="right" w:leader="dot" w:pos="4176"/>
      </w:tabs>
    </w:pPr>
  </w:style>
  <w:style w:type="paragraph" w:styleId="ListNumber2">
    <w:name w:val="List Number 2"/>
    <w:basedOn w:val="List2"/>
    <w:rsid w:val="008C34BA"/>
    <w:pPr>
      <w:numPr>
        <w:numId w:val="9"/>
      </w:numPr>
      <w:tabs>
        <w:tab w:val="clear" w:pos="1060"/>
      </w:tabs>
    </w:pPr>
  </w:style>
  <w:style w:type="paragraph" w:customStyle="1" w:styleId="MarginNote">
    <w:name w:val="Margin Note"/>
    <w:basedOn w:val="BodyText"/>
    <w:rsid w:val="008C34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34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34B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C34BA"/>
    <w:rPr>
      <w:sz w:val="32"/>
    </w:rPr>
  </w:style>
  <w:style w:type="paragraph" w:customStyle="1" w:styleId="HeadingProcedure">
    <w:name w:val="Heading Procedure"/>
    <w:basedOn w:val="HeadingBase"/>
    <w:next w:val="Normal"/>
    <w:rsid w:val="008C34BA"/>
    <w:pPr>
      <w:tabs>
        <w:tab w:val="left" w:pos="0"/>
      </w:tabs>
      <w:spacing w:before="120" w:after="60"/>
    </w:pPr>
    <w:rPr>
      <w:i/>
      <w:color w:val="918585"/>
      <w:sz w:val="22"/>
    </w:rPr>
  </w:style>
  <w:style w:type="paragraph" w:customStyle="1" w:styleId="TableBodyText">
    <w:name w:val="Table Body Text"/>
    <w:basedOn w:val="BodyText"/>
    <w:rsid w:val="008C34BA"/>
    <w:pPr>
      <w:spacing w:before="60" w:after="60"/>
    </w:pPr>
  </w:style>
  <w:style w:type="paragraph" w:styleId="ListContinue">
    <w:name w:val="List Continue"/>
    <w:basedOn w:val="List"/>
    <w:rsid w:val="008C34BA"/>
    <w:pPr>
      <w:ind w:firstLine="0"/>
    </w:pPr>
  </w:style>
  <w:style w:type="paragraph" w:customStyle="1" w:styleId="ListNote">
    <w:name w:val="List Note"/>
    <w:basedOn w:val="List"/>
    <w:rsid w:val="008C34BA"/>
    <w:pPr>
      <w:pBdr>
        <w:top w:val="single" w:sz="6" w:space="2" w:color="918585"/>
        <w:bottom w:val="single" w:sz="6" w:space="2" w:color="918585"/>
      </w:pBdr>
      <w:tabs>
        <w:tab w:val="left" w:pos="1021"/>
      </w:tabs>
      <w:ind w:firstLine="0"/>
    </w:pPr>
  </w:style>
  <w:style w:type="paragraph" w:customStyle="1" w:styleId="Warning">
    <w:name w:val="Warning"/>
    <w:basedOn w:val="BodyText"/>
    <w:rsid w:val="008C34BA"/>
    <w:pPr>
      <w:shd w:val="clear" w:color="auto" w:fill="D9D9D9"/>
      <w:tabs>
        <w:tab w:val="left" w:pos="992"/>
      </w:tabs>
      <w:ind w:left="119" w:right="119"/>
    </w:pPr>
    <w:rPr>
      <w:sz w:val="20"/>
    </w:rPr>
  </w:style>
  <w:style w:type="paragraph" w:customStyle="1" w:styleId="MarginIcons">
    <w:name w:val="Margin Icons"/>
    <w:basedOn w:val="BodyText"/>
    <w:rsid w:val="008C34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34BA"/>
    <w:rPr>
      <w:rFonts w:ascii="Courier New" w:hAnsi="Courier New"/>
    </w:rPr>
  </w:style>
  <w:style w:type="paragraph" w:customStyle="1" w:styleId="NoteBullet">
    <w:name w:val="Note Bullet"/>
    <w:basedOn w:val="Note"/>
    <w:rsid w:val="008C34BA"/>
    <w:pPr>
      <w:tabs>
        <w:tab w:val="clear" w:pos="680"/>
      </w:tabs>
      <w:spacing w:before="60" w:after="60"/>
    </w:pPr>
  </w:style>
  <w:style w:type="paragraph" w:customStyle="1" w:styleId="SubHeading2">
    <w:name w:val="SubHeading2"/>
    <w:basedOn w:val="HeadingBase"/>
    <w:rsid w:val="008C34BA"/>
    <w:pPr>
      <w:spacing w:before="240" w:after="60"/>
    </w:pPr>
    <w:rPr>
      <w:sz w:val="20"/>
    </w:rPr>
  </w:style>
  <w:style w:type="paragraph" w:customStyle="1" w:styleId="SubHeading1">
    <w:name w:val="SubHeading1"/>
    <w:basedOn w:val="HeadingBase"/>
    <w:rsid w:val="008C34BA"/>
    <w:pPr>
      <w:spacing w:before="240" w:after="60"/>
    </w:pPr>
    <w:rPr>
      <w:color w:val="918585"/>
      <w:sz w:val="22"/>
    </w:rPr>
  </w:style>
  <w:style w:type="paragraph" w:customStyle="1" w:styleId="SideHeading">
    <w:name w:val="Side Heading"/>
    <w:basedOn w:val="HeadingBase"/>
    <w:rsid w:val="008C34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34BA"/>
    <w:pPr>
      <w:tabs>
        <w:tab w:val="num" w:pos="360"/>
      </w:tabs>
    </w:pPr>
  </w:style>
  <w:style w:type="paragraph" w:styleId="PlainText">
    <w:name w:val="Plain Text"/>
    <w:basedOn w:val="Normal"/>
    <w:link w:val="PlainTextChar"/>
    <w:rsid w:val="008C34BA"/>
    <w:rPr>
      <w:sz w:val="20"/>
    </w:rPr>
  </w:style>
  <w:style w:type="character" w:customStyle="1" w:styleId="PlainTextChar">
    <w:name w:val="Plain Text Char"/>
    <w:basedOn w:val="DefaultParagraphFont"/>
    <w:link w:val="PlainText"/>
    <w:rsid w:val="008C34B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C34BA"/>
    <w:rPr>
      <w:b/>
      <w:smallCaps/>
    </w:rPr>
  </w:style>
  <w:style w:type="paragraph" w:customStyle="1" w:styleId="TableListNumber">
    <w:name w:val="Table List Number"/>
    <w:basedOn w:val="ListNumber"/>
    <w:rsid w:val="008C34BA"/>
    <w:pPr>
      <w:numPr>
        <w:numId w:val="0"/>
      </w:numPr>
    </w:pPr>
  </w:style>
  <w:style w:type="paragraph" w:styleId="TOC4">
    <w:name w:val="toc 4"/>
    <w:basedOn w:val="TOCBase"/>
    <w:next w:val="Normal"/>
    <w:semiHidden/>
    <w:rsid w:val="008C34BA"/>
    <w:pPr>
      <w:tabs>
        <w:tab w:val="right" w:leader="dot" w:pos="9071"/>
      </w:tabs>
      <w:ind w:left="1701"/>
    </w:pPr>
  </w:style>
  <w:style w:type="paragraph" w:customStyle="1" w:styleId="ListAlpha">
    <w:name w:val="List Alpha"/>
    <w:basedOn w:val="List"/>
    <w:rsid w:val="008C34BA"/>
    <w:pPr>
      <w:numPr>
        <w:numId w:val="8"/>
      </w:numPr>
    </w:pPr>
  </w:style>
  <w:style w:type="paragraph" w:customStyle="1" w:styleId="ListAlpha2">
    <w:name w:val="List Alpha 2"/>
    <w:basedOn w:val="List2"/>
    <w:rsid w:val="008C34BA"/>
    <w:pPr>
      <w:numPr>
        <w:numId w:val="7"/>
      </w:numPr>
    </w:pPr>
  </w:style>
  <w:style w:type="paragraph" w:styleId="List3">
    <w:name w:val="List 3"/>
    <w:basedOn w:val="BodyText"/>
    <w:rsid w:val="008C34BA"/>
    <w:pPr>
      <w:tabs>
        <w:tab w:val="left" w:pos="1021"/>
      </w:tabs>
      <w:spacing w:before="60" w:after="60"/>
      <w:ind w:left="1020" w:hanging="340"/>
    </w:pPr>
  </w:style>
  <w:style w:type="paragraph" w:styleId="List4">
    <w:name w:val="List 4"/>
    <w:basedOn w:val="BodyText"/>
    <w:rsid w:val="008C34BA"/>
    <w:pPr>
      <w:tabs>
        <w:tab w:val="left" w:pos="1361"/>
      </w:tabs>
      <w:spacing w:before="60" w:after="60"/>
      <w:ind w:left="1361" w:hanging="340"/>
    </w:pPr>
  </w:style>
  <w:style w:type="paragraph" w:styleId="List5">
    <w:name w:val="List 5"/>
    <w:basedOn w:val="BodyText"/>
    <w:rsid w:val="008C34BA"/>
    <w:pPr>
      <w:tabs>
        <w:tab w:val="left" w:pos="1701"/>
      </w:tabs>
      <w:spacing w:before="60" w:after="60"/>
      <w:ind w:left="1701" w:hanging="340"/>
    </w:pPr>
  </w:style>
  <w:style w:type="paragraph" w:styleId="ListBullet3">
    <w:name w:val="List Bullet 3"/>
    <w:basedOn w:val="List3"/>
    <w:rsid w:val="008C34BA"/>
    <w:pPr>
      <w:numPr>
        <w:numId w:val="14"/>
      </w:numPr>
      <w:tabs>
        <w:tab w:val="clear" w:pos="1021"/>
      </w:tabs>
      <w:ind w:left="1037" w:hanging="357"/>
    </w:pPr>
  </w:style>
  <w:style w:type="paragraph" w:styleId="ListBullet4">
    <w:name w:val="List Bullet 4"/>
    <w:basedOn w:val="List4"/>
    <w:rsid w:val="008C34BA"/>
    <w:pPr>
      <w:numPr>
        <w:numId w:val="2"/>
      </w:numPr>
    </w:pPr>
  </w:style>
  <w:style w:type="paragraph" w:styleId="ListBullet5">
    <w:name w:val="List Bullet 5"/>
    <w:basedOn w:val="List5"/>
    <w:rsid w:val="008C34BA"/>
    <w:pPr>
      <w:numPr>
        <w:numId w:val="3"/>
      </w:numPr>
    </w:pPr>
  </w:style>
  <w:style w:type="paragraph" w:styleId="ListContinue2">
    <w:name w:val="List Continue 2"/>
    <w:basedOn w:val="List2"/>
    <w:rsid w:val="008C34BA"/>
    <w:pPr>
      <w:ind w:firstLine="0"/>
    </w:pPr>
  </w:style>
  <w:style w:type="paragraph" w:styleId="ListContinue3">
    <w:name w:val="List Continue 3"/>
    <w:basedOn w:val="List3"/>
    <w:rsid w:val="008C34BA"/>
    <w:pPr>
      <w:ind w:left="1021" w:firstLine="0"/>
    </w:pPr>
  </w:style>
  <w:style w:type="paragraph" w:styleId="ListContinue4">
    <w:name w:val="List Continue 4"/>
    <w:basedOn w:val="List4"/>
    <w:rsid w:val="008C34BA"/>
    <w:pPr>
      <w:ind w:firstLine="0"/>
    </w:pPr>
  </w:style>
  <w:style w:type="paragraph" w:styleId="ListContinue5">
    <w:name w:val="List Continue 5"/>
    <w:basedOn w:val="List5"/>
    <w:rsid w:val="008C34BA"/>
    <w:pPr>
      <w:ind w:firstLine="0"/>
    </w:pPr>
  </w:style>
  <w:style w:type="paragraph" w:styleId="ListNumber3">
    <w:name w:val="List Number 3"/>
    <w:basedOn w:val="List3"/>
    <w:rsid w:val="008C34BA"/>
    <w:pPr>
      <w:numPr>
        <w:numId w:val="4"/>
      </w:numPr>
    </w:pPr>
  </w:style>
  <w:style w:type="paragraph" w:styleId="ListNumber4">
    <w:name w:val="List Number 4"/>
    <w:basedOn w:val="List4"/>
    <w:rsid w:val="008C34BA"/>
    <w:pPr>
      <w:numPr>
        <w:numId w:val="5"/>
      </w:numPr>
    </w:pPr>
  </w:style>
  <w:style w:type="paragraph" w:styleId="ListNumber5">
    <w:name w:val="List Number 5"/>
    <w:basedOn w:val="List5"/>
    <w:rsid w:val="008C34BA"/>
    <w:pPr>
      <w:numPr>
        <w:numId w:val="6"/>
      </w:numPr>
    </w:pPr>
  </w:style>
  <w:style w:type="paragraph" w:styleId="BlockText">
    <w:name w:val="Block Text"/>
    <w:basedOn w:val="Normal"/>
    <w:rsid w:val="008C34BA"/>
    <w:pPr>
      <w:spacing w:after="120"/>
      <w:ind w:left="1440" w:right="1440"/>
    </w:pPr>
  </w:style>
  <w:style w:type="character" w:customStyle="1" w:styleId="Subscript">
    <w:name w:val="Subscript"/>
    <w:basedOn w:val="DefaultParagraphFont"/>
    <w:rsid w:val="008C34BA"/>
    <w:rPr>
      <w:sz w:val="16"/>
      <w:vertAlign w:val="subscript"/>
    </w:rPr>
  </w:style>
  <w:style w:type="character" w:customStyle="1" w:styleId="Superscript">
    <w:name w:val="Superscript"/>
    <w:basedOn w:val="DefaultParagraphFont"/>
    <w:rsid w:val="008C34BA"/>
    <w:rPr>
      <w:sz w:val="16"/>
      <w:vertAlign w:val="superscript"/>
    </w:rPr>
  </w:style>
  <w:style w:type="character" w:customStyle="1" w:styleId="Symbols">
    <w:name w:val="Symbols"/>
    <w:basedOn w:val="DefaultParagraphFont"/>
    <w:rsid w:val="008C34BA"/>
    <w:rPr>
      <w:rFonts w:ascii="Symbol" w:hAnsi="Symbol"/>
    </w:rPr>
  </w:style>
  <w:style w:type="character" w:customStyle="1" w:styleId="MenuOptions">
    <w:name w:val="Menu Options"/>
    <w:basedOn w:val="DefaultParagraphFont"/>
    <w:rsid w:val="008C34BA"/>
    <w:rPr>
      <w:rFonts w:ascii="Arial Narrow" w:hAnsi="Arial Narrow"/>
      <w:smallCaps/>
    </w:rPr>
  </w:style>
  <w:style w:type="character" w:customStyle="1" w:styleId="Buttons">
    <w:name w:val="Buttons"/>
    <w:basedOn w:val="DefaultParagraphFont"/>
    <w:rsid w:val="008C34BA"/>
    <w:rPr>
      <w:b/>
    </w:rPr>
  </w:style>
  <w:style w:type="character" w:customStyle="1" w:styleId="Underlined">
    <w:name w:val="Underlined"/>
    <w:basedOn w:val="DefaultParagraphFont"/>
    <w:rsid w:val="008C34BA"/>
    <w:rPr>
      <w:u w:val="single"/>
    </w:rPr>
  </w:style>
  <w:style w:type="paragraph" w:customStyle="1" w:styleId="TableBodyTextRight">
    <w:name w:val="Table Body Text Right"/>
    <w:basedOn w:val="TableBodyText"/>
    <w:rsid w:val="008C34BA"/>
    <w:pPr>
      <w:widowControl w:val="0"/>
      <w:autoSpaceDE w:val="0"/>
      <w:autoSpaceDN w:val="0"/>
      <w:adjustRightInd w:val="0"/>
      <w:jc w:val="right"/>
    </w:pPr>
    <w:rPr>
      <w:rFonts w:cs="Arial"/>
      <w:szCs w:val="18"/>
    </w:rPr>
  </w:style>
  <w:style w:type="paragraph" w:customStyle="1" w:styleId="CopyrightText">
    <w:name w:val="Copyright Text"/>
    <w:basedOn w:val="BodyText"/>
    <w:rsid w:val="008C34BA"/>
    <w:rPr>
      <w:sz w:val="18"/>
    </w:rPr>
  </w:style>
  <w:style w:type="paragraph" w:customStyle="1" w:styleId="BodySmallRight">
    <w:name w:val="Body Small Right"/>
    <w:basedOn w:val="BodyTextRight"/>
    <w:rsid w:val="008C34BA"/>
    <w:rPr>
      <w:sz w:val="18"/>
      <w:szCs w:val="18"/>
    </w:rPr>
  </w:style>
  <w:style w:type="paragraph" w:customStyle="1" w:styleId="MarginEdition">
    <w:name w:val="Margin Edition"/>
    <w:basedOn w:val="MarginNote"/>
    <w:rsid w:val="008C34BA"/>
    <w:pPr>
      <w:spacing w:before="0" w:after="0"/>
    </w:pPr>
    <w:rPr>
      <w:rFonts w:ascii="Times New Roman" w:hAnsi="Times New Roman"/>
      <w:color w:val="999999"/>
    </w:rPr>
  </w:style>
  <w:style w:type="paragraph" w:customStyle="1" w:styleId="Spacer">
    <w:name w:val="Spacer"/>
    <w:basedOn w:val="Normal"/>
    <w:rsid w:val="008C34BA"/>
    <w:rPr>
      <w:sz w:val="2"/>
      <w:szCs w:val="2"/>
    </w:rPr>
  </w:style>
  <w:style w:type="character" w:customStyle="1" w:styleId="Small">
    <w:name w:val="Small"/>
    <w:basedOn w:val="DefaultParagraphFont"/>
    <w:rsid w:val="008C34BA"/>
    <w:rPr>
      <w:sz w:val="16"/>
    </w:rPr>
  </w:style>
  <w:style w:type="paragraph" w:customStyle="1" w:styleId="WideTable">
    <w:name w:val="Wide Table"/>
    <w:basedOn w:val="Normal"/>
    <w:rsid w:val="008C34BA"/>
    <w:pPr>
      <w:ind w:left="-1418"/>
    </w:pPr>
    <w:rPr>
      <w:sz w:val="2"/>
      <w:szCs w:val="2"/>
    </w:rPr>
  </w:style>
  <w:style w:type="character" w:styleId="PageNumber">
    <w:name w:val="page number"/>
    <w:basedOn w:val="DefaultParagraphFont"/>
    <w:rsid w:val="008C34BA"/>
  </w:style>
  <w:style w:type="paragraph" w:styleId="Quote">
    <w:name w:val="Quote"/>
    <w:basedOn w:val="Heading1"/>
    <w:link w:val="QuoteChar"/>
    <w:qFormat/>
    <w:rsid w:val="008C34BA"/>
    <w:rPr>
      <w:b w:val="0"/>
      <w:sz w:val="72"/>
      <w:szCs w:val="72"/>
      <w:lang w:val="en-NZ"/>
    </w:rPr>
  </w:style>
  <w:style w:type="character" w:customStyle="1" w:styleId="QuoteChar">
    <w:name w:val="Quote Char"/>
    <w:basedOn w:val="DefaultParagraphFont"/>
    <w:link w:val="Quote"/>
    <w:rsid w:val="008C34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34BA"/>
    <w:pPr>
      <w:pageBreakBefore/>
    </w:pPr>
  </w:style>
  <w:style w:type="paragraph" w:customStyle="1" w:styleId="Border">
    <w:name w:val="Border"/>
    <w:basedOn w:val="Normal"/>
    <w:qFormat/>
    <w:rsid w:val="008C34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34BA"/>
    <w:rPr>
      <w:b/>
      <w:bCs/>
      <w:i/>
      <w:iCs/>
      <w:color w:val="auto"/>
    </w:rPr>
  </w:style>
  <w:style w:type="paragraph" w:styleId="IntenseQuote">
    <w:name w:val="Intense Quote"/>
    <w:basedOn w:val="Normal"/>
    <w:next w:val="Normal"/>
    <w:link w:val="IntenseQuoteChar"/>
    <w:uiPriority w:val="30"/>
    <w:qFormat/>
    <w:rsid w:val="008C34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34B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C34BA"/>
    <w:rPr>
      <w:smallCaps/>
      <w:color w:val="auto"/>
      <w:u w:val="single"/>
    </w:rPr>
  </w:style>
  <w:style w:type="character" w:styleId="IntenseReference">
    <w:name w:val="Intense Reference"/>
    <w:basedOn w:val="DefaultParagraphFont"/>
    <w:uiPriority w:val="32"/>
    <w:qFormat/>
    <w:rsid w:val="008C34BA"/>
    <w:rPr>
      <w:b/>
      <w:bCs/>
      <w:smallCaps/>
      <w:color w:val="auto"/>
      <w:spacing w:val="5"/>
      <w:u w:val="single"/>
    </w:rPr>
  </w:style>
  <w:style w:type="paragraph" w:customStyle="1" w:styleId="2ColumnHeading">
    <w:name w:val="2Column Heading"/>
    <w:basedOn w:val="BodyText"/>
    <w:qFormat/>
    <w:rsid w:val="008C34BA"/>
    <w:pPr>
      <w:spacing w:after="60"/>
      <w:ind w:left="-2268"/>
    </w:pPr>
    <w:rPr>
      <w:b/>
    </w:rPr>
  </w:style>
  <w:style w:type="paragraph" w:customStyle="1" w:styleId="Heading1TOC">
    <w:name w:val="Heading1 TOC"/>
    <w:basedOn w:val="Normal"/>
    <w:qFormat/>
    <w:rsid w:val="008C34BA"/>
    <w:pPr>
      <w:spacing w:before="240" w:after="120"/>
    </w:pPr>
    <w:rPr>
      <w:rFonts w:ascii="Times New Roman" w:hAnsi="Times New Roman"/>
      <w:b/>
      <w:sz w:val="32"/>
    </w:rPr>
  </w:style>
  <w:style w:type="paragraph" w:customStyle="1" w:styleId="Heading2TOC">
    <w:name w:val="Heading2 TOC"/>
    <w:basedOn w:val="Normal"/>
    <w:qFormat/>
    <w:rsid w:val="008C34BA"/>
    <w:pPr>
      <w:spacing w:before="240" w:after="60"/>
    </w:pPr>
    <w:rPr>
      <w:rFonts w:ascii="Times New Roman" w:hAnsi="Times New Roman"/>
      <w:b/>
      <w:sz w:val="28"/>
    </w:rPr>
  </w:style>
  <w:style w:type="character" w:customStyle="1" w:styleId="Underline">
    <w:name w:val="Underline"/>
    <w:basedOn w:val="DefaultParagraphFont"/>
    <w:qFormat/>
    <w:rsid w:val="008C34BA"/>
    <w:rPr>
      <w:u w:val="single"/>
    </w:rPr>
  </w:style>
  <w:style w:type="paragraph" w:styleId="BalloonText">
    <w:name w:val="Balloon Text"/>
    <w:basedOn w:val="Normal"/>
    <w:link w:val="BalloonTextChar"/>
    <w:rsid w:val="008C34BA"/>
    <w:rPr>
      <w:rFonts w:ascii="Tahoma" w:hAnsi="Tahoma" w:cs="Tahoma"/>
      <w:sz w:val="16"/>
      <w:szCs w:val="16"/>
    </w:rPr>
  </w:style>
  <w:style w:type="character" w:customStyle="1" w:styleId="BalloonTextChar">
    <w:name w:val="Balloon Text Char"/>
    <w:basedOn w:val="DefaultParagraphFont"/>
    <w:link w:val="BalloonText"/>
    <w:rsid w:val="008C34B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C34B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C34B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1255</Words>
  <Characters>8324</Characters>
  <Application>Microsoft Office Word</Application>
  <DocSecurity>0</DocSecurity>
  <Lines>330</Lines>
  <Paragraphs>190</Paragraphs>
  <ScaleCrop>false</ScaleCrop>
  <Company>Author-it Software Corporation Ltd.</Company>
  <LinksUpToDate>false</LinksUpToDate>
  <CharactersWithSpaces>9423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PUADEFCA427B Supervise sniper operations</dc:title>
  <dc:subject>Approved</dc:subject>
  <dc:creator>Government Skills Australia</dc:creator>
  <cp:keywords>Revision Number: 1</cp:keywords>
  <dc:description>Copyright © 1996-2007 Author-it Software Corporation Ltd., all rights reserved.</dc:description>
  <cp:lastModifiedBy>Alex Baker</cp:lastModifiedBy>
  <cp:revision>3</cp:revision>
  <dcterms:created xsi:type="dcterms:W3CDTF">2012-05-26T04:10:00Z</dcterms:created>
  <dcterms:modified xsi:type="dcterms:W3CDTF">2012-05-26T04:10:00Z</dcterms:modified>
</cp:coreProperties>
</file>