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289" w:rsidP="00675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PUADEFCA315B Supervise engineering operations</w:t>
      </w:r>
      <w:r>
        <w:fldChar w:fldCharType="end"/>
      </w:r>
    </w:p>
    <w:p w:rsidR="00675289" w:rsidP="00675289">
      <w:pPr>
        <w:pStyle w:val="Version"/>
        <w:sectPr w:rsidSect="00F13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13B90" w:rsidP="00F13B90">
      <w:pPr>
        <w:pStyle w:val="SuperHeading"/>
      </w:pPr>
      <w:r w:rsidRPr="00F13B90">
        <w:t>PUADEFCA315B Supervise engineering operations</w:t>
      </w:r>
    </w:p>
    <w:p w:rsidR="00000000" w:rsidRPr="00F13B90" w:rsidP="00F13B90">
      <w:pPr>
        <w:pStyle w:val="SuperHeading"/>
      </w:pPr>
    </w:p>
    <w:p w:rsidR="00000000" w:rsidRPr="00F13B90" w:rsidP="00F13B90">
      <w:pPr>
        <w:pStyle w:val="Heading1"/>
      </w:pPr>
      <w:bookmarkStart w:id="1" w:name="O_119259"/>
      <w:bookmarkEnd w:id="1"/>
      <w:r w:rsidRPr="00F13B90">
        <w:t>Modification History</w:t>
      </w:r>
    </w:p>
    <w:p w:rsidR="00000000" w:rsidRPr="00F13B90" w:rsidP="00F13B90">
      <w:pPr>
        <w:pStyle w:val="BodyText"/>
      </w:pPr>
      <w:r w:rsidRPr="00F13B90">
        <w:t>Not applicable.</w:t>
      </w: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2" w:name="O_119260"/>
      <w:bookmarkEnd w:id="2"/>
      <w:r w:rsidRPr="00F13B9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This unit covers the competency required to command, lead and manage engineering personnel of up to a s</w:t>
            </w:r>
            <w:r w:rsidRPr="00F13B90">
              <w:t>ub-unit size (about 130) on operations.</w:t>
            </w:r>
          </w:p>
          <w:p w:rsidR="00000000" w:rsidRPr="00F13B90" w:rsidP="00F13B90">
            <w:pPr>
              <w:pStyle w:val="BodyText"/>
            </w:pPr>
            <w:r w:rsidRPr="00F13B90">
              <w:t>Command is the authority a commander in the military service lawfully exercises over subordinates by virtue of rank or assignment.</w:t>
            </w:r>
          </w:p>
          <w:p w:rsidR="00000000" w:rsidRPr="00F13B90" w:rsidP="00F13B90">
            <w:pPr>
              <w:pStyle w:val="BodyText"/>
            </w:pPr>
            <w:r w:rsidRPr="00F13B90">
              <w:t>This unit also includes the skills and knowledge required to lead and manage under ex</w:t>
            </w:r>
            <w:r w:rsidRPr="00F13B90">
              <w:t>treme conditions in a high-risk environment. It therefore requires individuals to be incisive in a fluid and demanding environment, to act independently, and to lead by example.</w:t>
            </w: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3" w:name="O_119261"/>
      <w:bookmarkEnd w:id="3"/>
      <w:r w:rsidRPr="00F13B9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This text will be useful for the purposes of job description</w:t>
            </w:r>
            <w:r w:rsidRPr="00F13B90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4" w:name="O_119262"/>
      <w:bookmarkEnd w:id="4"/>
      <w:r w:rsidRPr="00F13B90">
        <w:t>Licensing/Regulatory Information</w:t>
      </w:r>
    </w:p>
    <w:p w:rsidR="00000000" w:rsidRPr="00F13B90" w:rsidP="00F13B90">
      <w:pPr>
        <w:pStyle w:val="BodyText"/>
      </w:pPr>
      <w:r w:rsidRPr="00F13B90">
        <w:t>Not applicable.</w:t>
      </w: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5" w:name="O_119263"/>
      <w:bookmarkEnd w:id="5"/>
      <w:r w:rsidRPr="00F13B9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Prerequisite Unit</w:t>
            </w:r>
            <w:r w:rsidRPr="00F13B90">
              <w:t>/</w:t>
            </w:r>
            <w:r w:rsidRPr="00F13B9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Nil</w:t>
            </w: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6" w:name="O_119264"/>
      <w:bookmarkEnd w:id="6"/>
      <w:r w:rsidRPr="00F13B9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This unit contains employability skills.</w:t>
            </w: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7" w:name="O_119265"/>
      <w:bookmarkEnd w:id="7"/>
      <w:r w:rsidRPr="00F13B9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Performance Criteria describe the required performance needed to demonstrate achievement of the element. Where bold italicised text is used, further information is detailed in the Required S</w:t>
            </w:r>
            <w:r w:rsidRPr="00F13B90">
              <w:t>kills and Knowledge and/or the Range Statement. Assessment of performance is to be consistent with the Evidence Guide.</w:t>
            </w: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8" w:name="O_119266"/>
      <w:bookmarkEnd w:id="8"/>
      <w:r w:rsidRPr="00F13B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PERFORMANCE CRITERIA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List"/>
              <w:rPr>
                <w:lang w:val="en-NZ"/>
              </w:rPr>
            </w:pPr>
            <w:r w:rsidRPr="00F13B90">
              <w:t>1.</w:t>
            </w:r>
            <w:r w:rsidRPr="00F13B90">
              <w:tab/>
            </w:r>
            <w:r w:rsidRPr="00F13B90">
              <w:rPr>
                <w:rStyle w:val="SpecialBold"/>
              </w:rPr>
              <w:t>Prepare and plan for engineering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List2"/>
            </w:pPr>
            <w:r w:rsidRPr="00F13B90">
              <w:t>1.1</w:t>
            </w:r>
            <w:r w:rsidRPr="00F13B90">
              <w:tab/>
            </w:r>
            <w:r w:rsidRPr="00F13B90">
              <w:t xml:space="preserve">Competence of subordinates is confirmed and maintained in accordance with </w:t>
            </w:r>
            <w:r w:rsidRPr="00F13B90">
              <w:rPr>
                <w:rStyle w:val="BoldandItalics"/>
              </w:rPr>
              <w:t>standard procedures</w:t>
            </w:r>
          </w:p>
          <w:p w:rsidR="00000000" w:rsidRPr="00F13B90" w:rsidP="00F13B90">
            <w:pPr>
              <w:pStyle w:val="List2"/>
            </w:pPr>
            <w:r w:rsidRPr="00F13B90">
              <w:t>1.2</w:t>
            </w:r>
            <w:r w:rsidRPr="00F13B90">
              <w:tab/>
            </w:r>
            <w:r w:rsidRPr="00F13B90">
              <w:rPr>
                <w:rStyle w:val="BoldandItalics"/>
              </w:rPr>
              <w:t>Personnel administration</w:t>
            </w:r>
            <w:r w:rsidRPr="00F13B90">
              <w:t xml:space="preserve"> is maintained in accordance with standard procedures</w:t>
            </w:r>
          </w:p>
          <w:p w:rsidR="00000000" w:rsidRPr="00F13B90" w:rsidP="00F13B90">
            <w:pPr>
              <w:pStyle w:val="List2"/>
            </w:pPr>
            <w:r w:rsidRPr="00F13B90">
              <w:t>1.3</w:t>
            </w:r>
            <w:r w:rsidRPr="00F13B90">
              <w:tab/>
              <w:t>Orders are received and clarified as necessary to determine commander's inte</w:t>
            </w:r>
            <w:r w:rsidRPr="00F13B90">
              <w:t>nt</w:t>
            </w:r>
          </w:p>
          <w:p w:rsidR="00000000" w:rsidRPr="00F13B90" w:rsidP="00F13B90">
            <w:pPr>
              <w:pStyle w:val="List2"/>
            </w:pPr>
            <w:r w:rsidRPr="00F13B90">
              <w:t>1.4</w:t>
            </w:r>
            <w:r w:rsidRPr="00F13B90">
              <w:tab/>
            </w:r>
            <w:r w:rsidRPr="00F13B90">
              <w:rPr>
                <w:rStyle w:val="BoldandItalics"/>
              </w:rPr>
              <w:t>Constraints and risks</w:t>
            </w:r>
            <w:r w:rsidRPr="00F13B90">
              <w:t xml:space="preserve"> relevant to the task are determined and managed in accordance with standard procedures</w:t>
            </w:r>
          </w:p>
          <w:p w:rsidR="00000000" w:rsidRPr="00F13B90" w:rsidP="00F13B90">
            <w:pPr>
              <w:pStyle w:val="List2"/>
            </w:pPr>
            <w:r w:rsidRPr="00F13B90">
              <w:t>1.5</w:t>
            </w:r>
            <w:r w:rsidRPr="00F13B90">
              <w:tab/>
              <w:t>Appropriate resources for the task are assembled, and any shortfalls that limit capability are reported to the chain of command</w:t>
            </w:r>
          </w:p>
          <w:p w:rsidR="00000000" w:rsidRPr="00F13B90" w:rsidP="00F13B90">
            <w:pPr>
              <w:pStyle w:val="List2"/>
            </w:pPr>
            <w:r w:rsidRPr="00F13B90">
              <w:t>1.6</w:t>
            </w:r>
            <w:r w:rsidRPr="00F13B90">
              <w:tab/>
              <w:t>Occu</w:t>
            </w:r>
            <w:r w:rsidRPr="00F13B90">
              <w:t>pational health and safety (OH&amp;S) requirements and recognised safety precautions are applied throughout the operation in accordance with standard procedures</w:t>
            </w:r>
          </w:p>
          <w:p w:rsidR="00000000" w:rsidRPr="00F13B90" w:rsidP="00F13B90">
            <w:pPr>
              <w:pStyle w:val="List2"/>
            </w:pPr>
            <w:r w:rsidRPr="00F13B90">
              <w:t>1.7</w:t>
            </w:r>
            <w:r w:rsidRPr="00F13B90">
              <w:tab/>
              <w:t xml:space="preserve">Planning decisions are made based on a </w:t>
            </w:r>
            <w:r w:rsidRPr="00F13B90">
              <w:rPr>
                <w:rStyle w:val="BoldandItalics"/>
              </w:rPr>
              <w:t>logical process</w:t>
            </w:r>
            <w:r w:rsidRPr="00F13B90">
              <w:t xml:space="preserve"> to solve operational problems</w:t>
            </w:r>
          </w:p>
          <w:p w:rsidR="00000000" w:rsidP="00F13B90">
            <w:pPr>
              <w:pStyle w:val="List2"/>
              <w:rPr>
                <w:lang w:val="en-NZ"/>
              </w:rPr>
            </w:pPr>
            <w:r w:rsidRPr="00F13B90">
              <w:t>1.8</w:t>
            </w:r>
            <w:r w:rsidRPr="00F13B90">
              <w:tab/>
            </w:r>
            <w:r w:rsidRPr="00F13B90">
              <w:rPr>
                <w:rStyle w:val="BoldandItalics"/>
              </w:rPr>
              <w:t>Battle</w:t>
            </w:r>
            <w:r w:rsidRPr="00F13B90">
              <w:rPr>
                <w:rStyle w:val="BoldandItalics"/>
              </w:rPr>
              <w:t xml:space="preserve"> procedures</w:t>
            </w:r>
            <w:r w:rsidRPr="00F13B90">
              <w:t xml:space="preserve"> are conducted in accordance with standard procedures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List"/>
              <w:rPr>
                <w:lang w:val="en-NZ"/>
              </w:rPr>
            </w:pPr>
            <w:r w:rsidRPr="00F13B90">
              <w:t>2.</w:t>
            </w:r>
            <w:r w:rsidRPr="00F13B90">
              <w:tab/>
            </w:r>
            <w:r w:rsidRPr="00F13B90">
              <w:rPr>
                <w:rStyle w:val="SpecialBold"/>
              </w:rPr>
              <w:t>Conduct engineering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List2"/>
            </w:pPr>
            <w:r w:rsidRPr="00F13B90">
              <w:t>2.1</w:t>
            </w:r>
            <w:r w:rsidRPr="00F13B90">
              <w:tab/>
              <w:t>Orders are prepared and delivered in accordance with standard procedures</w:t>
            </w:r>
          </w:p>
          <w:p w:rsidR="00000000" w:rsidRPr="00F13B90" w:rsidP="00F13B90">
            <w:pPr>
              <w:pStyle w:val="List2"/>
            </w:pPr>
            <w:r w:rsidRPr="00F13B90">
              <w:t>2.2</w:t>
            </w:r>
            <w:r w:rsidRPr="00F13B90">
              <w:tab/>
            </w:r>
            <w:r w:rsidRPr="00F13B90">
              <w:t>Subordinates are directed and supervised in accordance with organisational requirements</w:t>
            </w:r>
          </w:p>
          <w:p w:rsidR="00000000" w:rsidRPr="00F13B90" w:rsidP="00F13B90">
            <w:pPr>
              <w:pStyle w:val="List2"/>
            </w:pPr>
            <w:r w:rsidRPr="00F13B90">
              <w:t>2.3</w:t>
            </w:r>
            <w:r w:rsidRPr="00F13B90">
              <w:tab/>
              <w:t>Liaison is conducted in accordance with operational requirements and standard procedures</w:t>
            </w:r>
          </w:p>
          <w:p w:rsidR="00000000" w:rsidP="00F13B90">
            <w:pPr>
              <w:pStyle w:val="List2"/>
              <w:rPr>
                <w:lang w:val="en-NZ"/>
              </w:rPr>
            </w:pPr>
            <w:r w:rsidRPr="00F13B90">
              <w:t>2.4</w:t>
            </w:r>
            <w:r w:rsidRPr="00F13B90">
              <w:tab/>
            </w:r>
            <w:r w:rsidRPr="00F13B90">
              <w:rPr>
                <w:rStyle w:val="BoldandItalics"/>
              </w:rPr>
              <w:t>Support from outside</w:t>
            </w:r>
            <w:r w:rsidRPr="00F13B90">
              <w:t xml:space="preserve"> agencies is organised and directed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List"/>
              <w:rPr>
                <w:lang w:val="en-NZ"/>
              </w:rPr>
            </w:pPr>
            <w:r w:rsidRPr="00F13B90">
              <w:t>3.</w:t>
            </w:r>
            <w:r w:rsidRPr="00F13B90">
              <w:tab/>
            </w:r>
            <w:r w:rsidRPr="00F13B90">
              <w:rPr>
                <w:rStyle w:val="SpecialBold"/>
              </w:rPr>
              <w:t>Finalise en</w:t>
            </w:r>
            <w:r w:rsidRPr="00F13B90">
              <w:rPr>
                <w:rStyle w:val="SpecialBold"/>
              </w:rPr>
              <w:t>gineering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List2"/>
            </w:pPr>
            <w:r w:rsidRPr="00F13B90">
              <w:t>3.1</w:t>
            </w:r>
            <w:r w:rsidRPr="00F13B90">
              <w:tab/>
              <w:t>Debriefs are conducted in accordance with standard procedures</w:t>
            </w:r>
          </w:p>
          <w:p w:rsidR="00000000" w:rsidRPr="00F13B90" w:rsidP="00F13B90">
            <w:pPr>
              <w:pStyle w:val="List2"/>
            </w:pPr>
            <w:r w:rsidRPr="00F13B90">
              <w:t>3.2</w:t>
            </w:r>
            <w:r w:rsidRPr="00F13B90">
              <w:tab/>
              <w:t>Post activity analysis is conducted and subsequent recommendations are made in accordance with standard procedures</w:t>
            </w:r>
          </w:p>
          <w:p w:rsidR="00000000" w:rsidRPr="00F13B90" w:rsidP="00F13B90">
            <w:pPr>
              <w:pStyle w:val="List2"/>
            </w:pPr>
            <w:r w:rsidRPr="00F13B90">
              <w:t>3.3</w:t>
            </w:r>
            <w:r w:rsidRPr="00F13B90">
              <w:tab/>
              <w:t>Equipment, stores and ammunition are reconditi</w:t>
            </w:r>
            <w:r w:rsidRPr="00F13B90">
              <w:t>oned, replaced or returned as applicable</w:t>
            </w:r>
          </w:p>
          <w:p w:rsidR="00000000" w:rsidRPr="00F13B90" w:rsidP="00F13B90">
            <w:pPr>
              <w:pStyle w:val="List2"/>
            </w:pPr>
            <w:r w:rsidRPr="00F13B90">
              <w:t>3.4</w:t>
            </w:r>
            <w:r w:rsidRPr="00F13B90">
              <w:tab/>
              <w:t>Documentation is completed in accordance with standard procedures</w:t>
            </w:r>
          </w:p>
          <w:p w:rsidR="00000000" w:rsidP="00F13B90">
            <w:pPr>
              <w:pStyle w:val="List2"/>
              <w:rPr>
                <w:lang w:val="en-NZ"/>
              </w:rPr>
            </w:pPr>
            <w:r w:rsidRPr="00F13B90">
              <w:t>3.5</w:t>
            </w:r>
            <w:r w:rsidRPr="00F13B90">
              <w:tab/>
              <w:t xml:space="preserve">Subordinates' health and well-being is monitored </w:t>
            </w:r>
            <w:r w:rsidRPr="00F13B90">
              <w:t>and any anomalies are referred or fixed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9" w:name="O_119267"/>
      <w:bookmarkEnd w:id="9"/>
      <w:r w:rsidRPr="00F13B9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REQUIRED SKILLS AND KNOWLEDGE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This describes the essential skills and knowledge and their level, required for this unit.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Required Skills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ListBullet"/>
            </w:pPr>
            <w:r w:rsidRPr="00F13B90">
              <w:t>combat engineer skills</w:t>
            </w:r>
          </w:p>
          <w:p w:rsidR="00000000" w:rsidRPr="00F13B90" w:rsidP="00F13B90">
            <w:pPr>
              <w:pStyle w:val="ListBullet"/>
            </w:pPr>
            <w:r w:rsidRPr="00F13B90">
              <w:t>develop instructions from given orders</w:t>
            </w:r>
          </w:p>
          <w:p w:rsidR="00000000" w:rsidRPr="00F13B90" w:rsidP="00F13B90">
            <w:pPr>
              <w:pStyle w:val="ListBullet"/>
            </w:pPr>
            <w:r w:rsidRPr="00F13B90">
              <w:t>draw simple construction plans</w:t>
            </w:r>
          </w:p>
          <w:p w:rsidR="00000000" w:rsidRPr="00F13B90" w:rsidP="00F13B90">
            <w:pPr>
              <w:pStyle w:val="ListBullet"/>
            </w:pPr>
            <w:r w:rsidRPr="00F13B90">
              <w:t>navigate by day and night, vehicle and foot</w:t>
            </w:r>
          </w:p>
          <w:p w:rsidR="00000000" w:rsidRPr="00F13B90" w:rsidP="00F13B90">
            <w:pPr>
              <w:pStyle w:val="ListBullet"/>
            </w:pPr>
            <w:r w:rsidRPr="00F13B90">
              <w:t>operate Global Positioning System (GPS)</w:t>
            </w:r>
          </w:p>
          <w:p w:rsidR="00000000" w:rsidRPr="00F13B90" w:rsidP="00F13B90">
            <w:pPr>
              <w:pStyle w:val="ListBullet"/>
            </w:pPr>
            <w:r w:rsidRPr="00F13B90">
              <w:t xml:space="preserve">operate weapons </w:t>
            </w:r>
          </w:p>
          <w:p w:rsidR="00000000" w:rsidRPr="00F13B90" w:rsidP="00F13B90">
            <w:pPr>
              <w:pStyle w:val="ListBullet"/>
            </w:pPr>
            <w:r w:rsidRPr="00F13B90">
              <w:t>simple levelling for construction tasks</w:t>
            </w:r>
          </w:p>
          <w:p w:rsidR="00000000" w:rsidRPr="00F13B90" w:rsidP="00F13B90">
            <w:pPr>
              <w:pStyle w:val="ListBullet"/>
            </w:pPr>
            <w:r w:rsidRPr="00F13B90">
              <w:t>supervise subordinates</w:t>
            </w:r>
          </w:p>
          <w:p w:rsidR="00000000" w:rsidRPr="00F13B90" w:rsidP="00F13B90">
            <w:pPr>
              <w:pStyle w:val="ListBullet"/>
            </w:pPr>
            <w:r w:rsidRPr="00F13B90">
              <w:t>use computers</w:t>
            </w:r>
          </w:p>
          <w:p w:rsidR="00000000" w:rsidP="00F13B90">
            <w:pPr>
              <w:pStyle w:val="ListBullet"/>
              <w:rPr>
                <w:lang w:val="en-NZ"/>
              </w:rPr>
            </w:pPr>
            <w:r w:rsidRPr="00F13B90">
              <w:t>write reports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Required Knowledge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ListBullet"/>
            </w:pPr>
            <w:r w:rsidRPr="00F13B90">
              <w:t>civil and general construction occupationa</w:t>
            </w:r>
            <w:r w:rsidRPr="00F13B90">
              <w:t>l competencies and related equipment. Such as:</w:t>
            </w:r>
          </w:p>
          <w:p w:rsidR="00000000" w:rsidRPr="00F13B90" w:rsidP="00F13B90">
            <w:pPr>
              <w:pStyle w:val="ListBullet"/>
            </w:pPr>
            <w:r w:rsidRPr="00F13B90">
              <w:t>work in confined space and heights</w:t>
            </w:r>
          </w:p>
          <w:p w:rsidR="00000000" w:rsidRPr="00F13B90" w:rsidP="00F13B90">
            <w:pPr>
              <w:pStyle w:val="ListBullet"/>
            </w:pPr>
            <w:r w:rsidRPr="00F13B90">
              <w:t>traffic control</w:t>
            </w:r>
          </w:p>
          <w:p w:rsidR="00000000" w:rsidRPr="00F13B90" w:rsidP="00F13B90">
            <w:pPr>
              <w:pStyle w:val="ListBullet"/>
            </w:pPr>
            <w:r w:rsidRPr="00F13B90">
              <w:t>road repairs and culverting</w:t>
            </w:r>
          </w:p>
          <w:p w:rsidR="00000000" w:rsidRPr="00F13B90" w:rsidP="00F13B90">
            <w:pPr>
              <w:pStyle w:val="ListBullet"/>
            </w:pPr>
            <w:r w:rsidRPr="00F13B90">
              <w:t>civil construction and design methods</w:t>
            </w:r>
          </w:p>
          <w:p w:rsidR="00000000" w:rsidRPr="00F13B90" w:rsidP="00F13B90">
            <w:pPr>
              <w:pStyle w:val="ListBullet"/>
            </w:pPr>
            <w:r w:rsidRPr="00F13B90">
              <w:t>employment of plant and operators</w:t>
            </w:r>
          </w:p>
          <w:p w:rsidR="00000000" w:rsidRPr="00F13B90" w:rsidP="00F13B90">
            <w:pPr>
              <w:pStyle w:val="ListBullet"/>
            </w:pPr>
            <w:r w:rsidRPr="00F13B90">
              <w:t>employment of civil trades</w:t>
            </w:r>
          </w:p>
          <w:p w:rsidR="00000000" w:rsidRPr="00F13B90" w:rsidP="00F13B90">
            <w:pPr>
              <w:pStyle w:val="ListBullet"/>
            </w:pPr>
            <w:r w:rsidRPr="00F13B90">
              <w:t>combat communications</w:t>
            </w:r>
          </w:p>
          <w:p w:rsidR="00000000" w:rsidRPr="00F13B90" w:rsidP="00F13B90">
            <w:pPr>
              <w:pStyle w:val="ListBullet"/>
            </w:pPr>
            <w:r w:rsidRPr="00F13B90">
              <w:t>combat engineer skill sets and equipment including:</w:t>
            </w:r>
          </w:p>
          <w:p w:rsidR="00000000" w:rsidRPr="00F13B90" w:rsidP="00F13B90">
            <w:pPr>
              <w:pStyle w:val="ListBullet"/>
            </w:pPr>
            <w:r w:rsidRPr="00F13B90">
              <w:t>engineering information and intelligence</w:t>
            </w:r>
          </w:p>
          <w:p w:rsidR="00000000" w:rsidRPr="00F13B90" w:rsidP="00F13B90">
            <w:pPr>
              <w:pStyle w:val="ListBullet"/>
            </w:pPr>
            <w:r w:rsidRPr="00F13B90">
              <w:t>engineering technical reconnaissance</w:t>
            </w:r>
          </w:p>
          <w:p w:rsidR="00000000" w:rsidRPr="00F13B90" w:rsidP="00F13B90">
            <w:pPr>
              <w:pStyle w:val="ListBullet"/>
            </w:pPr>
            <w:r w:rsidRPr="00F13B90">
              <w:t>field construction</w:t>
            </w:r>
          </w:p>
          <w:p w:rsidR="00000000" w:rsidRPr="00F13B90" w:rsidP="00F13B90">
            <w:pPr>
              <w:pStyle w:val="ListBullet"/>
            </w:pPr>
            <w:r w:rsidRPr="00F13B90">
              <w:t>field defences and obstacles</w:t>
            </w:r>
          </w:p>
          <w:p w:rsidR="00000000" w:rsidRPr="00F13B90" w:rsidP="00F13B90">
            <w:pPr>
              <w:pStyle w:val="ListBullet"/>
            </w:pPr>
            <w:r w:rsidRPr="00F13B90">
              <w:t>water purification and analysis</w:t>
            </w:r>
          </w:p>
          <w:p w:rsidR="00000000" w:rsidRPr="00F13B90" w:rsidP="00F13B90">
            <w:pPr>
              <w:pStyle w:val="ListBullet"/>
            </w:pPr>
            <w:r w:rsidRPr="00F13B90">
              <w:t>timber felling and milling</w:t>
            </w:r>
          </w:p>
          <w:p w:rsidR="00000000" w:rsidRPr="00F13B90" w:rsidP="00F13B90">
            <w:pPr>
              <w:pStyle w:val="ListBullet"/>
            </w:pPr>
            <w:r w:rsidRPr="00F13B90">
              <w:t>high-risk search</w:t>
            </w:r>
          </w:p>
          <w:p w:rsidR="00000000" w:rsidRPr="00F13B90" w:rsidP="00F13B90">
            <w:pPr>
              <w:pStyle w:val="ListBullet"/>
            </w:pPr>
            <w:r w:rsidRPr="00F13B90">
              <w:t>ch</w:t>
            </w:r>
            <w:r w:rsidRPr="00F13B90">
              <w:t>emical, biological, radiological and nuclear (CBRN):</w:t>
            </w:r>
          </w:p>
          <w:p w:rsidR="00000000" w:rsidRPr="00F13B90" w:rsidP="00F13B90">
            <w:pPr>
              <w:pStyle w:val="ListBullet"/>
            </w:pPr>
            <w:r w:rsidRPr="00F13B90">
              <w:t>personal decontamination station/equipment decontamination station</w:t>
            </w:r>
          </w:p>
          <w:p w:rsidR="00000000" w:rsidRPr="00F13B90" w:rsidP="00F13B90">
            <w:pPr>
              <w:pStyle w:val="ListBullet"/>
            </w:pPr>
            <w:r w:rsidRPr="00F13B90">
              <w:t>CBRN survey</w:t>
            </w:r>
          </w:p>
          <w:p w:rsidR="00000000" w:rsidRPr="00F13B90" w:rsidP="00F13B90">
            <w:pPr>
              <w:pStyle w:val="ListBullet"/>
            </w:pPr>
            <w:r w:rsidRPr="00F13B90">
              <w:t>counter surveillance and deception</w:t>
            </w:r>
          </w:p>
          <w:p w:rsidR="00000000" w:rsidRPr="00F13B90" w:rsidP="00F13B90">
            <w:pPr>
              <w:pStyle w:val="ListBullet"/>
            </w:pPr>
            <w:r w:rsidRPr="00F13B90">
              <w:t>mine warfare/booby traps</w:t>
            </w:r>
          </w:p>
          <w:p w:rsidR="00000000" w:rsidRPr="00F13B90" w:rsidP="00F13B90">
            <w:pPr>
              <w:pStyle w:val="ListBullet"/>
            </w:pPr>
            <w:r w:rsidRPr="00F13B90">
              <w:t>demolitions/destruction of malfunctioned explosive ordnance</w:t>
            </w:r>
          </w:p>
          <w:p w:rsidR="00000000" w:rsidRPr="00F13B90" w:rsidP="00F13B90">
            <w:pPr>
              <w:pStyle w:val="ListBullet"/>
            </w:pPr>
            <w:r w:rsidRPr="00F13B90">
              <w:t>blas</w:t>
            </w:r>
            <w:r w:rsidRPr="00F13B90">
              <w:t>t effects</w:t>
            </w:r>
          </w:p>
          <w:p w:rsidR="00000000" w:rsidRPr="00F13B90" w:rsidP="00F13B90">
            <w:pPr>
              <w:pStyle w:val="ListBullet"/>
            </w:pPr>
            <w:r w:rsidRPr="00F13B90">
              <w:t>target hardening</w:t>
            </w:r>
          </w:p>
          <w:p w:rsidR="00000000" w:rsidRPr="00F13B90" w:rsidP="00F13B90">
            <w:pPr>
              <w:pStyle w:val="ListBullet"/>
            </w:pPr>
            <w:r w:rsidRPr="00F13B90">
              <w:t>battle area clearance</w:t>
            </w:r>
          </w:p>
          <w:p w:rsidR="00000000" w:rsidRPr="00F13B90" w:rsidP="00F13B90">
            <w:pPr>
              <w:pStyle w:val="ListBullet"/>
            </w:pPr>
            <w:r w:rsidRPr="00F13B90">
              <w:t>bridging - wet, dry, non-equipment</w:t>
            </w:r>
          </w:p>
          <w:p w:rsidR="00000000" w:rsidRPr="00F13B90" w:rsidP="00F13B90">
            <w:pPr>
              <w:pStyle w:val="ListBullet"/>
            </w:pPr>
            <w:r w:rsidRPr="00F13B90">
              <w:t>watercraft</w:t>
            </w:r>
          </w:p>
          <w:p w:rsidR="00000000" w:rsidRPr="00F13B90" w:rsidP="00F13B90">
            <w:pPr>
              <w:pStyle w:val="ListBullet"/>
            </w:pPr>
            <w:r w:rsidRPr="00F13B90">
              <w:t>deployment of engineer equipment and personnel:</w:t>
            </w:r>
          </w:p>
          <w:p w:rsidR="00000000" w:rsidRPr="00F13B90" w:rsidP="00F13B90">
            <w:pPr>
              <w:pStyle w:val="ListBullet"/>
            </w:pPr>
            <w:r w:rsidRPr="00F13B90">
              <w:t>convoy orders</w:t>
            </w:r>
          </w:p>
          <w:p w:rsidR="00000000" w:rsidRPr="00F13B90" w:rsidP="00F13B90">
            <w:pPr>
              <w:pStyle w:val="ListBullet"/>
            </w:pPr>
            <w:r w:rsidRPr="00F13B90">
              <w:t>occupation and defence of a unit position</w:t>
            </w:r>
          </w:p>
          <w:p w:rsidR="00000000" w:rsidRPr="00F13B90" w:rsidP="00F13B90">
            <w:pPr>
              <w:pStyle w:val="ListBullet"/>
            </w:pPr>
            <w:r w:rsidRPr="00F13B90">
              <w:t>deployment planning data sheet (DPDS)</w:t>
            </w:r>
          </w:p>
          <w:p w:rsidR="00000000" w:rsidRPr="00F13B90" w:rsidP="00F13B90">
            <w:pPr>
              <w:pStyle w:val="ListBullet"/>
            </w:pPr>
            <w:r w:rsidRPr="00F13B90">
              <w:t>combat skills</w:t>
            </w:r>
            <w:r w:rsidRPr="00F13B90">
              <w:t xml:space="preserve"> including:</w:t>
            </w:r>
          </w:p>
          <w:p w:rsidR="00000000" w:rsidRPr="00F13B90" w:rsidP="00F13B90">
            <w:pPr>
              <w:pStyle w:val="ListBullet"/>
            </w:pPr>
            <w:r w:rsidRPr="00F13B90">
              <w:t>weapons (individual, crew served and direct fire support weapon systems)</w:t>
            </w:r>
          </w:p>
          <w:p w:rsidR="00000000" w:rsidRPr="00F13B90" w:rsidP="00F13B90">
            <w:pPr>
              <w:pStyle w:val="ListBullet"/>
            </w:pPr>
            <w:r w:rsidRPr="00F13B90">
              <w:t>tactical reconnaissance</w:t>
            </w:r>
          </w:p>
          <w:p w:rsidR="00000000" w:rsidRPr="00F13B90" w:rsidP="00F13B90">
            <w:pPr>
              <w:pStyle w:val="ListBullet"/>
            </w:pPr>
            <w:r w:rsidRPr="00F13B90">
              <w:t>navigation</w:t>
            </w:r>
          </w:p>
          <w:p w:rsidR="00000000" w:rsidRPr="00F13B90" w:rsidP="00F13B90">
            <w:pPr>
              <w:pStyle w:val="ListBullet"/>
            </w:pPr>
            <w:r w:rsidRPr="00F13B90">
              <w:t>track and patrolling</w:t>
            </w:r>
          </w:p>
          <w:p w:rsidR="00000000" w:rsidRPr="00F13B90" w:rsidP="00F13B90">
            <w:pPr>
              <w:pStyle w:val="ListBullet"/>
            </w:pPr>
            <w:r w:rsidRPr="00F13B90">
              <w:t>tactical deployment</w:t>
            </w:r>
          </w:p>
          <w:p w:rsidR="00000000" w:rsidRPr="00F13B90" w:rsidP="00F13B90">
            <w:pPr>
              <w:pStyle w:val="ListBullet"/>
            </w:pPr>
            <w:r w:rsidRPr="00F13B90">
              <w:t>command and control</w:t>
            </w:r>
          </w:p>
          <w:p w:rsidR="00000000" w:rsidRPr="00F13B90" w:rsidP="00F13B90">
            <w:pPr>
              <w:pStyle w:val="ListBullet"/>
            </w:pPr>
            <w:r w:rsidRPr="00F13B90">
              <w:t>emergency response engineering</w:t>
            </w:r>
          </w:p>
          <w:p w:rsidR="00000000" w:rsidRPr="00F13B90" w:rsidP="00F13B90">
            <w:pPr>
              <w:pStyle w:val="ListBullet"/>
            </w:pPr>
            <w:r w:rsidRPr="00F13B90">
              <w:t>engineering specialist skills including:</w:t>
            </w:r>
          </w:p>
          <w:p w:rsidR="00000000" w:rsidRPr="00F13B90" w:rsidP="00F13B90">
            <w:pPr>
              <w:pStyle w:val="ListBullet"/>
            </w:pPr>
            <w:r w:rsidRPr="00F13B90">
              <w:t>arm</w:t>
            </w:r>
            <w:r w:rsidRPr="00F13B90">
              <w:t>y working diver</w:t>
            </w:r>
          </w:p>
          <w:p w:rsidR="00000000" w:rsidRPr="00F13B90" w:rsidP="00F13B90">
            <w:pPr>
              <w:pStyle w:val="ListBullet"/>
            </w:pPr>
            <w:r w:rsidRPr="00F13B90">
              <w:t>engineer driving</w:t>
            </w:r>
          </w:p>
          <w:p w:rsidR="00000000" w:rsidRPr="00F13B90" w:rsidP="00F13B90">
            <w:pPr>
              <w:pStyle w:val="ListBullet"/>
            </w:pPr>
            <w:r w:rsidRPr="00F13B90">
              <w:t>plant operations</w:t>
            </w:r>
          </w:p>
          <w:p w:rsidR="00000000" w:rsidRPr="00F13B90" w:rsidP="00F13B90">
            <w:pPr>
              <w:pStyle w:val="ListBullet"/>
            </w:pPr>
            <w:r w:rsidRPr="00F13B90">
              <w:t>quarrying operations</w:t>
            </w:r>
          </w:p>
          <w:p w:rsidR="00000000" w:rsidRPr="00F13B90" w:rsidP="00F13B90">
            <w:pPr>
              <w:pStyle w:val="ListBullet"/>
            </w:pPr>
            <w:r w:rsidRPr="00F13B90">
              <w:t>timber milling operations</w:t>
            </w:r>
          </w:p>
          <w:p w:rsidR="00000000" w:rsidRPr="00F13B90" w:rsidP="00F13B90">
            <w:pPr>
              <w:pStyle w:val="ListBullet"/>
            </w:pPr>
            <w:r w:rsidRPr="00F13B90">
              <w:t>explosive ordnance disposal operations</w:t>
            </w:r>
          </w:p>
          <w:p w:rsidR="00000000" w:rsidRPr="00F13B90" w:rsidP="00F13B90">
            <w:pPr>
              <w:pStyle w:val="ListBullet"/>
            </w:pPr>
            <w:r w:rsidRPr="00F13B90">
              <w:t>explosive detection dog team employment</w:t>
            </w:r>
          </w:p>
          <w:p w:rsidR="00000000" w:rsidRPr="00F13B90" w:rsidP="00F13B90">
            <w:pPr>
              <w:pStyle w:val="ListBullet"/>
            </w:pPr>
            <w:r w:rsidRPr="00F13B90">
              <w:t>geometric engineering including:</w:t>
            </w:r>
          </w:p>
          <w:p w:rsidR="00000000" w:rsidRPr="00F13B90" w:rsidP="00F13B90">
            <w:pPr>
              <w:pStyle w:val="ListBullet"/>
            </w:pPr>
            <w:r w:rsidRPr="00F13B90">
              <w:t>survey</w:t>
            </w:r>
          </w:p>
          <w:p w:rsidR="00000000" w:rsidRPr="00F13B90" w:rsidP="00F13B90">
            <w:pPr>
              <w:pStyle w:val="ListBullet"/>
            </w:pPr>
            <w:r w:rsidRPr="00F13B90">
              <w:t>terrain analysis</w:t>
            </w:r>
          </w:p>
          <w:p w:rsidR="00000000" w:rsidRPr="00F13B90" w:rsidP="00F13B90">
            <w:pPr>
              <w:pStyle w:val="ListBullet"/>
            </w:pPr>
            <w:r w:rsidRPr="00F13B90">
              <w:t>geospatial information systems</w:t>
            </w:r>
          </w:p>
          <w:p w:rsidR="00000000" w:rsidRPr="00F13B90" w:rsidP="00F13B90">
            <w:pPr>
              <w:pStyle w:val="ListBullet"/>
            </w:pPr>
            <w:r w:rsidRPr="00F13B90">
              <w:t>product support</w:t>
            </w:r>
          </w:p>
          <w:p w:rsidR="00000000" w:rsidRPr="00F13B90" w:rsidP="00F13B90">
            <w:pPr>
              <w:pStyle w:val="ListBullet"/>
            </w:pPr>
            <w:r w:rsidRPr="00F13B90">
              <w:t>legal responsibilities</w:t>
            </w:r>
          </w:p>
          <w:p w:rsidR="00000000" w:rsidRPr="00F13B90" w:rsidP="00F13B90">
            <w:pPr>
              <w:pStyle w:val="ListBullet"/>
            </w:pPr>
            <w:r w:rsidRPr="00F13B90">
              <w:t>relevant legislation and procedures in relation to environmental requirements and Rules of Engagement</w:t>
            </w:r>
          </w:p>
          <w:p w:rsidR="00000000" w:rsidRPr="00F13B90" w:rsidP="00F13B90">
            <w:pPr>
              <w:pStyle w:val="ListBullet"/>
            </w:pPr>
            <w:r w:rsidRPr="00F13B90">
              <w:t>relevant OH&amp;S regulations/requirements, equipment, material and personal safety requ</w:t>
            </w:r>
            <w:r w:rsidRPr="00F13B90">
              <w:t>irements</w:t>
            </w:r>
          </w:p>
          <w:p w:rsidR="00000000" w:rsidP="00F13B90">
            <w:pPr>
              <w:pStyle w:val="ListBullet"/>
              <w:rPr>
                <w:lang w:val="en-NZ"/>
              </w:rPr>
            </w:pPr>
            <w:r w:rsidRPr="00F13B90">
              <w:t>risk assessment techniques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10" w:name="O_119268"/>
      <w:bookmarkEnd w:id="10"/>
      <w:r w:rsidRPr="00F13B9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Assessment must confirm the ability to supervise a range of missions such as:</w:t>
            </w:r>
          </w:p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General construction</w:t>
            </w:r>
            <w:r w:rsidRPr="00F13B90">
              <w:t xml:space="preserve"> of pre-designed timber structures, sandbag walls, obstacles, expedient structures and field defences using the following techniques:</w:t>
            </w:r>
          </w:p>
          <w:p w:rsidR="00000000" w:rsidRPr="00F13B90" w:rsidP="00F13B90">
            <w:pPr>
              <w:pStyle w:val="ListBullet"/>
            </w:pPr>
            <w:r w:rsidRPr="00F13B90">
              <w:t>construction design and plans</w:t>
            </w:r>
          </w:p>
          <w:p w:rsidR="00000000" w:rsidRPr="00F13B90" w:rsidP="00F13B90">
            <w:pPr>
              <w:pStyle w:val="ListBullet"/>
            </w:pPr>
            <w:r w:rsidRPr="00F13B90">
              <w:t>excavation</w:t>
            </w:r>
          </w:p>
          <w:p w:rsidR="00000000" w:rsidRPr="00F13B90" w:rsidP="00F13B90">
            <w:pPr>
              <w:pStyle w:val="ListBullet"/>
            </w:pPr>
            <w:r w:rsidRPr="00F13B90">
              <w:t>revetment</w:t>
            </w:r>
          </w:p>
          <w:p w:rsidR="00000000" w:rsidRPr="00F13B90" w:rsidP="00F13B90">
            <w:pPr>
              <w:pStyle w:val="ListBullet"/>
            </w:pPr>
            <w:r w:rsidRPr="00F13B90">
              <w:t>basic carpentry</w:t>
            </w:r>
          </w:p>
          <w:p w:rsidR="00000000" w:rsidRPr="00F13B90" w:rsidP="00F13B90">
            <w:pPr>
              <w:pStyle w:val="ListBullet"/>
            </w:pPr>
            <w:r w:rsidRPr="00F13B90">
              <w:t>concreting</w:t>
            </w:r>
          </w:p>
          <w:p w:rsidR="00000000" w:rsidRPr="00F13B90" w:rsidP="00F13B90">
            <w:pPr>
              <w:pStyle w:val="BodyText"/>
            </w:pPr>
            <w:r w:rsidRPr="00F13B90">
              <w:t xml:space="preserve">The construction process must include the design and use of field machines (field machines may include devices such as slings, gyns, derricks </w:t>
            </w:r>
            <w:r w:rsidRPr="00F13B90">
              <w:t>and sheers to construct the mechanical advantage necessary to lift and move the load) to move a load of at least three tonne.</w:t>
            </w:r>
          </w:p>
          <w:p w:rsidR="00000000" w:rsidRPr="00F13B90" w:rsidP="00F13B90">
            <w:pPr>
              <w:pStyle w:val="BodyText"/>
            </w:pPr>
            <w:r w:rsidRPr="00F13B90">
              <w:t>Searchof:</w:t>
            </w:r>
          </w:p>
          <w:p w:rsidR="00000000" w:rsidRPr="00F13B90" w:rsidP="00F13B90">
            <w:pPr>
              <w:pStyle w:val="ListBullet"/>
            </w:pPr>
            <w:r w:rsidRPr="00F13B90">
              <w:t xml:space="preserve">an occupied building </w:t>
            </w:r>
          </w:p>
          <w:p w:rsidR="00000000" w:rsidRPr="00F13B90" w:rsidP="00F13B90">
            <w:pPr>
              <w:pStyle w:val="ListBullet"/>
            </w:pPr>
            <w:r w:rsidRPr="00F13B90">
              <w:t xml:space="preserve">an unoccupied building </w:t>
            </w:r>
          </w:p>
          <w:p w:rsidR="00000000" w:rsidRPr="00F13B90" w:rsidP="00F13B90">
            <w:pPr>
              <w:pStyle w:val="ListBullet"/>
            </w:pPr>
            <w:r w:rsidRPr="00F13B90">
              <w:t>a vehicle (may include aircraft, boat, truck, train etc)</w:t>
            </w:r>
          </w:p>
          <w:p w:rsidR="00000000" w:rsidRPr="00F13B90" w:rsidP="00F13B90">
            <w:pPr>
              <w:pStyle w:val="ListBullet"/>
            </w:pPr>
            <w:r w:rsidRPr="00F13B90">
              <w:t>route (road)</w:t>
            </w:r>
          </w:p>
          <w:p w:rsidR="00000000" w:rsidRPr="00F13B90" w:rsidP="00F13B90">
            <w:pPr>
              <w:pStyle w:val="ListBullet"/>
            </w:pPr>
            <w:r w:rsidRPr="00F13B90">
              <w:t>are</w:t>
            </w:r>
            <w:r w:rsidRPr="00F13B90">
              <w:t>a</w:t>
            </w:r>
          </w:p>
          <w:p w:rsidR="00000000" w:rsidRPr="00F13B90" w:rsidP="00F13B90">
            <w:pPr>
              <w:pStyle w:val="ListBullet"/>
            </w:pPr>
            <w:r w:rsidRPr="00F13B90">
              <w:t>and involving liaison with a higher authority (search advisor, cordon commander, police, explosive ordnance disposal, etc.).</w:t>
            </w:r>
          </w:p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Offensive</w:t>
            </w:r>
            <w:r w:rsidRPr="00F13B90">
              <w:t xml:space="preserve">, </w:t>
            </w:r>
            <w:r w:rsidRPr="00F13B90">
              <w:rPr>
                <w:rStyle w:val="SpecialBold"/>
              </w:rPr>
              <w:t>defensive and security tasks</w:t>
            </w:r>
            <w:r w:rsidRPr="00F13B90">
              <w:t xml:space="preserve"> (such as patrolling, attacking or withdrawing) involving:</w:t>
            </w:r>
          </w:p>
          <w:p w:rsidR="00000000" w:rsidRPr="00F13B90" w:rsidP="00F13B90">
            <w:pPr>
              <w:pStyle w:val="ListBullet"/>
            </w:pPr>
            <w:r w:rsidRPr="00F13B90">
              <w:t>navigation (day, night, vehicl</w:t>
            </w:r>
            <w:r w:rsidRPr="00F13B90">
              <w:t>e, foot)</w:t>
            </w:r>
          </w:p>
          <w:p w:rsidR="00000000" w:rsidRPr="00F13B90" w:rsidP="00F13B90">
            <w:pPr>
              <w:pStyle w:val="ListBullet"/>
            </w:pPr>
            <w:r w:rsidRPr="00F13B90">
              <w:t>tracking and patrolling</w:t>
            </w:r>
          </w:p>
          <w:p w:rsidR="00000000" w:rsidRPr="00F13B90" w:rsidP="00F13B90">
            <w:pPr>
              <w:pStyle w:val="ListBullet"/>
            </w:pPr>
            <w:r w:rsidRPr="00F13B90">
              <w:t>employment of unit weapon systems:</w:t>
            </w:r>
          </w:p>
          <w:p w:rsidR="00000000" w:rsidRPr="00F13B90" w:rsidP="00F13B90">
            <w:pPr>
              <w:pStyle w:val="ListBullet"/>
            </w:pPr>
            <w:r w:rsidRPr="00F13B90">
              <w:t>individual weapons</w:t>
            </w:r>
          </w:p>
          <w:p w:rsidR="00000000" w:rsidRPr="00F13B90" w:rsidP="00F13B90">
            <w:pPr>
              <w:pStyle w:val="ListBullet"/>
            </w:pPr>
            <w:r w:rsidRPr="00F13B90">
              <w:t>crew served weapons</w:t>
            </w:r>
          </w:p>
          <w:p w:rsidR="00000000" w:rsidRPr="00F13B90" w:rsidP="00F13B90">
            <w:pPr>
              <w:pStyle w:val="ListBullet"/>
            </w:pPr>
            <w:r w:rsidRPr="00F13B90">
              <w:t>direct fire support weapons</w:t>
            </w:r>
          </w:p>
          <w:p w:rsidR="00000000" w:rsidRPr="00F13B90" w:rsidP="00F13B90">
            <w:pPr>
              <w:pStyle w:val="ListBullet"/>
            </w:pPr>
            <w:r w:rsidRPr="00F13B90">
              <w:t>communications</w:t>
            </w:r>
          </w:p>
          <w:p w:rsidR="00000000" w:rsidRPr="00F13B90" w:rsidP="00F13B90">
            <w:pPr>
              <w:pStyle w:val="ListBullet"/>
            </w:pPr>
            <w:r w:rsidRPr="00F13B90">
              <w:t>living in the field.</w:t>
            </w:r>
          </w:p>
          <w:p w:rsidR="00000000" w:rsidRPr="00F13B90" w:rsidP="00F13B90">
            <w:pPr>
              <w:pStyle w:val="BodyText"/>
            </w:pPr>
            <w:r w:rsidRPr="00F13B90">
              <w:t>The individual should be exposed to the extremes of the operational environment where a person is under physical and mental stress.</w:t>
            </w:r>
          </w:p>
          <w:p w:rsidR="00000000" w:rsidRPr="00F13B90" w:rsidP="00F13B90">
            <w:pPr>
              <w:pStyle w:val="BodyText"/>
            </w:pPr>
          </w:p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Consistency in performance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Competency should be demonstrated over time in a range of environments. This may be in an operat</w:t>
            </w:r>
            <w:r w:rsidRPr="00F13B90">
              <w:t>ional or simulated operational setting.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Context of assessment</w:t>
            </w:r>
          </w:p>
          <w:p w:rsidR="00000000" w:rsidRPr="00F13B90" w:rsidP="00F13B90">
            <w:pPr>
              <w:pStyle w:val="BodyText"/>
            </w:pPr>
            <w:r w:rsidRPr="00F13B90">
              <w:t>Competency should be assessed in the context of commanding an engineering sub-unit and should replicate the extremes of an operational environme</w:t>
            </w:r>
            <w:r w:rsidRPr="00F13B90">
              <w:t>nt. The assessment would usually be simulated due to the nature of this high-risk environment.</w:t>
            </w:r>
          </w:p>
          <w:p w:rsidR="00000000" w:rsidRPr="00F13B90" w:rsidP="00F13B90">
            <w:pPr>
              <w:pStyle w:val="BodyText"/>
            </w:pPr>
            <w:r w:rsidRPr="00F13B90">
              <w:rPr>
                <w:rStyle w:val="SpecialBold"/>
              </w:rPr>
              <w:t>Specific resources for assessment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Access to a group of engineers of sub-unit size or below, including weapons, equipment and appropriate operating areas.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Guidance information for assessment</w:t>
            </w:r>
            <w:r w:rsidRPr="00F13B9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11" w:name="O_119269"/>
      <w:bookmarkEnd w:id="11"/>
      <w:r w:rsidRPr="00F13B9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RANGE STATEMENT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The Range Statement relate</w:t>
            </w:r>
            <w:r w:rsidRPr="00F13B90">
              <w:t xml:space="preserve">s to the Unit of Competency as a whole. It allows for different work environments and situations that may affect performance. </w:t>
            </w:r>
            <w:r w:rsidRPr="00F13B90">
              <w:rPr>
                <w:rStyle w:val="BoldandItalics"/>
              </w:rPr>
              <w:t>Bold italicised</w:t>
            </w:r>
            <w:r w:rsidRPr="00F13B90">
              <w:t xml:space="preserve"> wording in the Performance Criteria is detailed below.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Australian Standards</w:t>
            </w:r>
          </w:p>
          <w:p w:rsidR="00000000" w:rsidRPr="00F13B90" w:rsidP="00F13B90">
            <w:pPr>
              <w:pStyle w:val="BodyText"/>
            </w:pPr>
            <w:r w:rsidRPr="00F13B90">
              <w:t>Defence Instructions</w:t>
            </w:r>
          </w:p>
          <w:p w:rsidR="00000000" w:rsidRPr="00F13B90" w:rsidP="00F13B90">
            <w:pPr>
              <w:pStyle w:val="BodyText"/>
            </w:pPr>
            <w:r w:rsidRPr="00F13B90">
              <w:t>Job guides, pamphlets and other publications</w:t>
            </w:r>
          </w:p>
          <w:p w:rsidR="00000000" w:rsidRPr="00F13B90" w:rsidP="00F13B90">
            <w:pPr>
              <w:pStyle w:val="BodyText"/>
            </w:pPr>
            <w:r w:rsidRPr="00F13B90">
              <w:t>Manufacturers' handbooks, industry specifications and technical instructions</w:t>
            </w:r>
          </w:p>
          <w:p w:rsidR="00000000" w:rsidRPr="00F13B90" w:rsidP="00F13B90">
            <w:pPr>
              <w:pStyle w:val="BodyText"/>
            </w:pPr>
            <w:r w:rsidRPr="00F13B90">
              <w:t>OH&amp;S regulations</w:t>
            </w:r>
          </w:p>
          <w:p w:rsidR="00000000" w:rsidRPr="00F13B90" w:rsidP="00F13B90">
            <w:pPr>
              <w:pStyle w:val="BodyText"/>
            </w:pPr>
            <w:r w:rsidRPr="00F13B90">
              <w:t>Organisational policies and procedures</w:t>
            </w:r>
          </w:p>
          <w:p w:rsidR="00000000" w:rsidRPr="00F13B90" w:rsidP="00F13B90">
            <w:pPr>
              <w:pStyle w:val="BodyText"/>
            </w:pPr>
            <w:r w:rsidRPr="00F13B90">
              <w:t>Procedure manuals</w:t>
            </w:r>
          </w:p>
          <w:p w:rsidR="00000000" w:rsidRPr="00F13B90" w:rsidP="00F13B90">
            <w:pPr>
              <w:pStyle w:val="BodyText"/>
            </w:pPr>
            <w:r w:rsidRPr="00F13B90">
              <w:t>Relevant local government by-laws</w:t>
            </w:r>
          </w:p>
          <w:p w:rsidR="00000000" w:rsidRPr="00F13B90" w:rsidP="00F13B90">
            <w:pPr>
              <w:pStyle w:val="BodyText"/>
            </w:pPr>
            <w:r w:rsidRPr="00F13B90">
              <w:t>Relev</w:t>
            </w:r>
            <w:r w:rsidRPr="00F13B90">
              <w:t>ant state/territory or federal legislation or regulations</w:t>
            </w:r>
          </w:p>
          <w:p w:rsidR="00000000" w:rsidRPr="00F13B90" w:rsidP="00F13B90">
            <w:pPr>
              <w:pStyle w:val="BodyText"/>
            </w:pPr>
            <w:r w:rsidRPr="00F13B90">
              <w:t>Routine Orders</w:t>
            </w:r>
          </w:p>
          <w:p w:rsidR="00000000" w:rsidRPr="00F13B90" w:rsidP="00F13B90">
            <w:pPr>
              <w:pStyle w:val="BodyText"/>
            </w:pPr>
            <w:r w:rsidRPr="00F13B90">
              <w:t>Standing Operating Procedures</w:t>
            </w:r>
          </w:p>
          <w:p w:rsidR="00000000" w:rsidRPr="00F13B90" w:rsidP="00F13B90">
            <w:pPr>
              <w:pStyle w:val="BodyText"/>
            </w:pPr>
            <w:r w:rsidRPr="00F13B90">
              <w:t>Standing Orders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Written and verbal orders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Career management</w:t>
            </w:r>
          </w:p>
          <w:p w:rsidR="00000000" w:rsidRPr="00F13B90" w:rsidP="00F13B90">
            <w:pPr>
              <w:pStyle w:val="BodyText"/>
            </w:pPr>
            <w:r w:rsidRPr="00F13B90">
              <w:t>Counselling</w:t>
            </w:r>
          </w:p>
          <w:p w:rsidR="00000000" w:rsidRPr="00F13B90" w:rsidP="00F13B90">
            <w:pPr>
              <w:pStyle w:val="BodyText"/>
            </w:pPr>
            <w:r w:rsidRPr="00F13B90">
              <w:t>Discipline</w:t>
            </w:r>
          </w:p>
          <w:p w:rsidR="00000000" w:rsidRPr="00F13B90" w:rsidP="00F13B90">
            <w:pPr>
              <w:pStyle w:val="BodyText"/>
            </w:pPr>
            <w:r w:rsidRPr="00F13B90">
              <w:t>Pay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Welfare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Environmental conditions</w:t>
            </w:r>
          </w:p>
          <w:p w:rsidR="00000000" w:rsidRPr="00F13B90" w:rsidP="00F13B90">
            <w:pPr>
              <w:pStyle w:val="BodyText"/>
            </w:pPr>
            <w:r w:rsidRPr="00F13B90">
              <w:t>Experience of subordinates</w:t>
            </w:r>
          </w:p>
          <w:p w:rsidR="00000000" w:rsidRPr="00F13B90" w:rsidP="00F13B90">
            <w:pPr>
              <w:pStyle w:val="BodyText"/>
            </w:pPr>
            <w:r w:rsidRPr="00F13B90">
              <w:t>Health</w:t>
            </w:r>
          </w:p>
          <w:p w:rsidR="00000000" w:rsidRPr="00F13B90" w:rsidP="00F13B90">
            <w:pPr>
              <w:pStyle w:val="BodyText"/>
            </w:pPr>
            <w:r w:rsidRPr="00F13B90">
              <w:t>Morale</w:t>
            </w:r>
          </w:p>
          <w:p w:rsidR="00000000" w:rsidRPr="00F13B90" w:rsidP="00F13B90">
            <w:pPr>
              <w:pStyle w:val="BodyText"/>
            </w:pPr>
            <w:r w:rsidRPr="00F13B90">
              <w:t>Operational tempo</w:t>
            </w:r>
          </w:p>
          <w:p w:rsidR="00000000" w:rsidRPr="00F13B90" w:rsidP="00F13B90">
            <w:pPr>
              <w:pStyle w:val="BodyText"/>
            </w:pPr>
            <w:r w:rsidRPr="00F13B90">
              <w:t>Resources</w:t>
            </w:r>
          </w:p>
          <w:p w:rsidR="00000000" w:rsidRPr="00F13B90" w:rsidP="00F13B90">
            <w:pPr>
              <w:pStyle w:val="BodyText"/>
            </w:pPr>
            <w:r w:rsidRPr="00F13B90">
              <w:t>Terrain</w:t>
            </w:r>
          </w:p>
          <w:p w:rsidR="00000000" w:rsidRPr="00F13B90" w:rsidP="00F13B90">
            <w:pPr>
              <w:pStyle w:val="BodyText"/>
            </w:pPr>
            <w:r w:rsidRPr="00F13B90">
              <w:t>Training short falls</w:t>
            </w:r>
          </w:p>
          <w:p w:rsidR="00000000" w:rsidRPr="00F13B90" w:rsidP="00F13B90">
            <w:pPr>
              <w:pStyle w:val="BodyText"/>
            </w:pPr>
            <w:r w:rsidRPr="00F13B90">
              <w:t>Troops to task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Welfare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Loss of equipment</w:t>
            </w:r>
          </w:p>
          <w:p w:rsidR="00000000" w:rsidRPr="00F13B90" w:rsidP="00F13B90">
            <w:pPr>
              <w:pStyle w:val="BodyText"/>
            </w:pPr>
            <w:r w:rsidRPr="00F13B90">
              <w:t>Loss of personnel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Threats injury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Engineer battlefield assessment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Individual military appreciation process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Concurrent activity</w:t>
            </w:r>
          </w:p>
          <w:p w:rsidR="00000000" w:rsidRPr="00F13B90" w:rsidP="00F13B90">
            <w:pPr>
              <w:pStyle w:val="BodyText"/>
            </w:pPr>
            <w:r w:rsidRPr="00F13B90">
              <w:t>Rehearsals</w:t>
            </w:r>
          </w:p>
          <w:p w:rsidR="00000000" w:rsidRPr="00F13B90" w:rsidP="00F13B90">
            <w:pPr>
              <w:pStyle w:val="BodyText"/>
            </w:pPr>
            <w:r w:rsidRPr="00F13B90">
              <w:t>Thorough reconnaissance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Warning orders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Armour</w:t>
            </w:r>
          </w:p>
          <w:p w:rsidR="00000000" w:rsidRPr="00F13B90" w:rsidP="00F13B90">
            <w:pPr>
              <w:pStyle w:val="BodyText"/>
            </w:pPr>
            <w:r w:rsidRPr="00F13B90">
              <w:t>Arti</w:t>
            </w:r>
            <w:r w:rsidRPr="00F13B90">
              <w:t>llery</w:t>
            </w:r>
          </w:p>
          <w:p w:rsidR="00000000" w:rsidRPr="00F13B90" w:rsidP="00F13B90">
            <w:pPr>
              <w:pStyle w:val="BodyText"/>
            </w:pPr>
            <w:r w:rsidRPr="00F13B90">
              <w:t>Engineers</w:t>
            </w:r>
          </w:p>
          <w:p w:rsidR="00000000" w:rsidRPr="00F13B90" w:rsidP="00F13B90">
            <w:pPr>
              <w:pStyle w:val="BodyText"/>
            </w:pPr>
            <w:r w:rsidRPr="00F13B90">
              <w:t>Logistics</w:t>
            </w:r>
          </w:p>
          <w:p w:rsidR="00000000" w:rsidRPr="00F13B90" w:rsidP="00F13B90">
            <w:pPr>
              <w:pStyle w:val="BodyText"/>
            </w:pPr>
            <w:r w:rsidRPr="00F13B90">
              <w:t>Medical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Rotary and fixed wing aircraft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Mission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Combat tasks</w:t>
            </w:r>
          </w:p>
          <w:p w:rsidR="00000000" w:rsidRPr="00F13B90" w:rsidP="00F13B90">
            <w:pPr>
              <w:pStyle w:val="BodyText"/>
            </w:pPr>
            <w:r w:rsidRPr="00F13B90">
              <w:t>Expedient construction</w:t>
            </w:r>
          </w:p>
          <w:p w:rsidR="00000000" w:rsidRPr="00F13B90" w:rsidP="00F13B90">
            <w:pPr>
              <w:pStyle w:val="BodyText"/>
            </w:pPr>
            <w:r w:rsidRPr="00F13B90">
              <w:t>General construction</w:t>
            </w:r>
          </w:p>
          <w:p w:rsidR="00000000" w:rsidRPr="00F13B90" w:rsidP="00F13B90">
            <w:pPr>
              <w:pStyle w:val="BodyText"/>
            </w:pPr>
            <w:r w:rsidRPr="00F13B90">
              <w:t>High-risk searches</w:t>
            </w:r>
          </w:p>
          <w:p w:rsidR="00000000" w:rsidRPr="00F13B90" w:rsidP="00F13B90">
            <w:pPr>
              <w:pStyle w:val="BodyText"/>
            </w:pPr>
            <w:r w:rsidRPr="00F13B90">
              <w:t>Movement of loads</w:t>
            </w:r>
          </w:p>
          <w:p w:rsidR="00000000" w:rsidRPr="00F13B90" w:rsidP="00F13B90">
            <w:pPr>
              <w:pStyle w:val="BodyText"/>
            </w:pPr>
            <w:r w:rsidRPr="00F13B90">
              <w:t>Nuclear, biological, and chemical defence</w:t>
            </w:r>
          </w:p>
          <w:p w:rsidR="00000000" w:rsidRPr="00F13B90" w:rsidP="00F13B90">
            <w:pPr>
              <w:pStyle w:val="BodyText"/>
            </w:pPr>
            <w:r w:rsidRPr="00F13B90">
              <w:t>Point of entry assessment and preparation</w:t>
            </w:r>
          </w:p>
          <w:p w:rsidR="00000000" w:rsidRPr="00F13B90" w:rsidP="00F13B90">
            <w:pPr>
              <w:pStyle w:val="BodyText"/>
            </w:pPr>
            <w:r w:rsidRPr="00F13B90">
              <w:t>Target hardening</w:t>
            </w:r>
          </w:p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t>Timber milling</w:t>
            </w:r>
          </w:p>
        </w:tc>
      </w:tr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</w:p>
        </w:tc>
      </w:tr>
    </w:tbl>
    <w:p w:rsidR="00000000" w:rsidRPr="00F13B90" w:rsidP="00F13B90">
      <w:pPr>
        <w:pStyle w:val="BodyText"/>
      </w:pP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12" w:name="O_119270"/>
      <w:bookmarkEnd w:id="12"/>
      <w:r w:rsidRPr="00F13B90">
        <w:t>Unit Sector(s)</w:t>
      </w:r>
    </w:p>
    <w:p w:rsidR="00000000" w:rsidRPr="00F13B90" w:rsidP="00F13B90">
      <w:pPr>
        <w:pStyle w:val="BodyText"/>
      </w:pPr>
      <w:r w:rsidRPr="00F13B90">
        <w:t>Not applicable.</w:t>
      </w:r>
    </w:p>
    <w:p w:rsidR="00000000" w:rsidRPr="00F13B90" w:rsidP="00F13B90">
      <w:pPr>
        <w:pStyle w:val="AllowPageBreak"/>
      </w:pPr>
    </w:p>
    <w:p w:rsidR="00000000" w:rsidRPr="00F13B90" w:rsidP="00F13B90">
      <w:pPr>
        <w:pStyle w:val="Heading1"/>
      </w:pPr>
      <w:bookmarkStart w:id="13" w:name="O_174821"/>
      <w:bookmarkEnd w:id="13"/>
      <w:r w:rsidRPr="00F13B9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5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B90">
            <w:pPr>
              <w:pStyle w:val="BodyText"/>
              <w:rPr>
                <w:lang w:val="en-NZ"/>
              </w:rPr>
            </w:pPr>
            <w:r w:rsidRPr="00F13B90">
              <w:rPr>
                <w:rStyle w:val="SpecialBold"/>
              </w:rPr>
              <w:t>Co-requisite Unit</w:t>
            </w:r>
            <w:r w:rsidRPr="00F13B90">
              <w:t>/</w:t>
            </w:r>
            <w:r w:rsidRPr="00F13B9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B90" w:rsidP="00F13B90">
            <w:pPr>
              <w:pStyle w:val="BodyText"/>
            </w:pPr>
            <w:r w:rsidRPr="00F13B90">
              <w:t>Nil</w:t>
            </w:r>
          </w:p>
        </w:tc>
      </w:tr>
    </w:tbl>
    <w:p w:rsidR="00000000" w:rsidRPr="00F13B90" w:rsidP="00F13B90">
      <w:pPr>
        <w:pStyle w:val="BodyText"/>
      </w:pPr>
    </w:p>
    <w:p w:rsidR="00000000" w:rsidRPr="00F13B90" w:rsidP="00F13B90"/>
    <w:sectPr w:rsidSect="00F13B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5289" w:rsidP="00675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89" w:rsidP="00F13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75289" w:rsidP="00F13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75289" w:rsidP="00F13B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5289" w:rsidP="0067528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89" w:rsidP="00F13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PUADEFCA315B Supervise engineering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75289" w:rsidP="00F13B9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29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A0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13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B90"/>
  </w:style>
  <w:style w:type="character" w:customStyle="1" w:styleId="Heading1Char">
    <w:name w:val="Heading 1 Char"/>
    <w:basedOn w:val="DefaultParagraphFont"/>
    <w:link w:val="Heading1"/>
    <w:rsid w:val="00F13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B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B9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13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B9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13B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B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B90"/>
    <w:rPr>
      <w:b/>
      <w:spacing w:val="0"/>
    </w:rPr>
  </w:style>
  <w:style w:type="paragraph" w:styleId="Header">
    <w:name w:val="header"/>
    <w:basedOn w:val="Normal"/>
    <w:link w:val="HeaderChar"/>
    <w:rsid w:val="00F13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13B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3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3B9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13B9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3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B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13B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13B9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13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3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B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B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B9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13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B90"/>
    <w:rPr>
      <w:i/>
    </w:rPr>
  </w:style>
  <w:style w:type="paragraph" w:styleId="Caption">
    <w:name w:val="caption"/>
    <w:basedOn w:val="BodyText"/>
    <w:next w:val="Normal"/>
    <w:qFormat/>
    <w:rsid w:val="00F13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B90"/>
  </w:style>
  <w:style w:type="paragraph" w:styleId="TableofFigures">
    <w:name w:val="table of figures"/>
    <w:basedOn w:val="Normal"/>
    <w:next w:val="Normal"/>
    <w:semiHidden/>
    <w:rsid w:val="00F13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B90"/>
    <w:pPr>
      <w:numPr>
        <w:numId w:val="10"/>
      </w:numPr>
    </w:pPr>
  </w:style>
  <w:style w:type="character" w:customStyle="1" w:styleId="WingdingSymbols">
    <w:name w:val="Wingding Symbols"/>
    <w:rsid w:val="00F13B90"/>
    <w:rPr>
      <w:rFonts w:ascii="Wingdings" w:hAnsi="Wingdings"/>
    </w:rPr>
  </w:style>
  <w:style w:type="paragraph" w:customStyle="1" w:styleId="TableHeading">
    <w:name w:val="Table Heading"/>
    <w:basedOn w:val="HeadingBase"/>
    <w:rsid w:val="00F13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B90"/>
    <w:rPr>
      <w:color w:val="0033CC"/>
      <w:u w:val="none"/>
    </w:rPr>
  </w:style>
  <w:style w:type="paragraph" w:customStyle="1" w:styleId="BodyTextRight">
    <w:name w:val="Body Text Right"/>
    <w:basedOn w:val="BodyText"/>
    <w:rsid w:val="00F13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B9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13B90"/>
    <w:rPr>
      <w:sz w:val="32"/>
    </w:rPr>
  </w:style>
  <w:style w:type="paragraph" w:customStyle="1" w:styleId="HeadingProcedure">
    <w:name w:val="Heading Procedure"/>
    <w:basedOn w:val="HeadingBase"/>
    <w:next w:val="Normal"/>
    <w:rsid w:val="00F13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B90"/>
    <w:pPr>
      <w:spacing w:before="60" w:after="60"/>
    </w:pPr>
  </w:style>
  <w:style w:type="paragraph" w:styleId="ListContinue">
    <w:name w:val="List Continue"/>
    <w:basedOn w:val="List"/>
    <w:rsid w:val="00F13B90"/>
    <w:pPr>
      <w:ind w:firstLine="0"/>
    </w:pPr>
  </w:style>
  <w:style w:type="paragraph" w:customStyle="1" w:styleId="ListNote">
    <w:name w:val="List Note"/>
    <w:basedOn w:val="List"/>
    <w:rsid w:val="00F13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B90"/>
    <w:rPr>
      <w:rFonts w:ascii="Courier New" w:hAnsi="Courier New"/>
    </w:rPr>
  </w:style>
  <w:style w:type="paragraph" w:customStyle="1" w:styleId="NoteBullet">
    <w:name w:val="Note Bullet"/>
    <w:basedOn w:val="Note"/>
    <w:rsid w:val="00F13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B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3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B9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13B90"/>
    <w:rPr>
      <w:b/>
      <w:smallCaps/>
    </w:rPr>
  </w:style>
  <w:style w:type="paragraph" w:customStyle="1" w:styleId="TableListNumber">
    <w:name w:val="Table List Number"/>
    <w:basedOn w:val="ListNumber"/>
    <w:rsid w:val="00F13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B90"/>
    <w:pPr>
      <w:numPr>
        <w:numId w:val="8"/>
      </w:numPr>
    </w:pPr>
  </w:style>
  <w:style w:type="paragraph" w:customStyle="1" w:styleId="ListAlpha2">
    <w:name w:val="List Alpha 2"/>
    <w:basedOn w:val="List2"/>
    <w:rsid w:val="00F13B90"/>
    <w:pPr>
      <w:numPr>
        <w:numId w:val="7"/>
      </w:numPr>
    </w:pPr>
  </w:style>
  <w:style w:type="paragraph" w:styleId="List3">
    <w:name w:val="List 3"/>
    <w:basedOn w:val="BodyText"/>
    <w:rsid w:val="00F13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B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B90"/>
    <w:pPr>
      <w:numPr>
        <w:numId w:val="2"/>
      </w:numPr>
    </w:pPr>
  </w:style>
  <w:style w:type="paragraph" w:styleId="ListBullet5">
    <w:name w:val="List Bullet 5"/>
    <w:basedOn w:val="List5"/>
    <w:rsid w:val="00F13B90"/>
    <w:pPr>
      <w:numPr>
        <w:numId w:val="3"/>
      </w:numPr>
    </w:pPr>
  </w:style>
  <w:style w:type="paragraph" w:styleId="ListContinue2">
    <w:name w:val="List Continue 2"/>
    <w:basedOn w:val="List2"/>
    <w:rsid w:val="00F13B90"/>
    <w:pPr>
      <w:ind w:firstLine="0"/>
    </w:pPr>
  </w:style>
  <w:style w:type="paragraph" w:styleId="ListContinue3">
    <w:name w:val="List Continue 3"/>
    <w:basedOn w:val="List3"/>
    <w:rsid w:val="00F13B90"/>
    <w:pPr>
      <w:ind w:left="1021" w:firstLine="0"/>
    </w:pPr>
  </w:style>
  <w:style w:type="paragraph" w:styleId="ListContinue4">
    <w:name w:val="List Continue 4"/>
    <w:basedOn w:val="List4"/>
    <w:rsid w:val="00F13B90"/>
    <w:pPr>
      <w:ind w:firstLine="0"/>
    </w:pPr>
  </w:style>
  <w:style w:type="paragraph" w:styleId="ListContinue5">
    <w:name w:val="List Continue 5"/>
    <w:basedOn w:val="List5"/>
    <w:rsid w:val="00F13B90"/>
    <w:pPr>
      <w:ind w:firstLine="0"/>
    </w:pPr>
  </w:style>
  <w:style w:type="paragraph" w:styleId="ListNumber3">
    <w:name w:val="List Number 3"/>
    <w:basedOn w:val="List3"/>
    <w:rsid w:val="00F13B90"/>
    <w:pPr>
      <w:numPr>
        <w:numId w:val="4"/>
      </w:numPr>
    </w:pPr>
  </w:style>
  <w:style w:type="paragraph" w:styleId="ListNumber4">
    <w:name w:val="List Number 4"/>
    <w:basedOn w:val="List4"/>
    <w:rsid w:val="00F13B90"/>
    <w:pPr>
      <w:numPr>
        <w:numId w:val="5"/>
      </w:numPr>
    </w:pPr>
  </w:style>
  <w:style w:type="paragraph" w:styleId="ListNumber5">
    <w:name w:val="List Number 5"/>
    <w:basedOn w:val="List5"/>
    <w:rsid w:val="00F13B90"/>
    <w:pPr>
      <w:numPr>
        <w:numId w:val="6"/>
      </w:numPr>
    </w:pPr>
  </w:style>
  <w:style w:type="paragraph" w:styleId="BlockText">
    <w:name w:val="Block Text"/>
    <w:basedOn w:val="Normal"/>
    <w:rsid w:val="00F13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B90"/>
    <w:rPr>
      <w:sz w:val="16"/>
      <w:vertAlign w:val="superscript"/>
    </w:rPr>
  </w:style>
  <w:style w:type="character" w:customStyle="1" w:styleId="Symbols">
    <w:name w:val="Symbols"/>
    <w:basedOn w:val="DefaultParagraphFont"/>
    <w:rsid w:val="00F13B90"/>
    <w:rPr>
      <w:rFonts w:ascii="Symbol" w:hAnsi="Symbol"/>
    </w:rPr>
  </w:style>
  <w:style w:type="character" w:customStyle="1" w:styleId="MenuOptions">
    <w:name w:val="Menu Options"/>
    <w:basedOn w:val="DefaultParagraphFont"/>
    <w:rsid w:val="00F13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B90"/>
    <w:rPr>
      <w:b/>
    </w:rPr>
  </w:style>
  <w:style w:type="character" w:customStyle="1" w:styleId="Underlined">
    <w:name w:val="Underlined"/>
    <w:basedOn w:val="DefaultParagraphFont"/>
    <w:rsid w:val="00F13B90"/>
    <w:rPr>
      <w:u w:val="single"/>
    </w:rPr>
  </w:style>
  <w:style w:type="paragraph" w:customStyle="1" w:styleId="TableBodyTextRight">
    <w:name w:val="Table Body Text Right"/>
    <w:basedOn w:val="TableBodyText"/>
    <w:rsid w:val="00F13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B90"/>
    <w:rPr>
      <w:sz w:val="18"/>
    </w:rPr>
  </w:style>
  <w:style w:type="paragraph" w:customStyle="1" w:styleId="BodySmallRight">
    <w:name w:val="Body Small Right"/>
    <w:basedOn w:val="BodyTextRight"/>
    <w:rsid w:val="00F13B90"/>
    <w:rPr>
      <w:sz w:val="18"/>
      <w:szCs w:val="18"/>
    </w:rPr>
  </w:style>
  <w:style w:type="paragraph" w:customStyle="1" w:styleId="MarginEdition">
    <w:name w:val="Margin Edition"/>
    <w:basedOn w:val="MarginNote"/>
    <w:rsid w:val="00F13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B90"/>
    <w:rPr>
      <w:sz w:val="2"/>
      <w:szCs w:val="2"/>
    </w:rPr>
  </w:style>
  <w:style w:type="character" w:customStyle="1" w:styleId="Small">
    <w:name w:val="Small"/>
    <w:basedOn w:val="DefaultParagraphFont"/>
    <w:rsid w:val="00F13B90"/>
    <w:rPr>
      <w:sz w:val="16"/>
    </w:rPr>
  </w:style>
  <w:style w:type="paragraph" w:customStyle="1" w:styleId="WideTable">
    <w:name w:val="Wide Table"/>
    <w:basedOn w:val="Normal"/>
    <w:rsid w:val="00F13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B90"/>
  </w:style>
  <w:style w:type="paragraph" w:styleId="Quote">
    <w:name w:val="Quote"/>
    <w:basedOn w:val="Heading1"/>
    <w:link w:val="QuoteChar"/>
    <w:qFormat/>
    <w:rsid w:val="00F13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B90"/>
    <w:pPr>
      <w:pageBreakBefore/>
    </w:pPr>
  </w:style>
  <w:style w:type="paragraph" w:customStyle="1" w:styleId="Border">
    <w:name w:val="Border"/>
    <w:basedOn w:val="Normal"/>
    <w:qFormat/>
    <w:rsid w:val="00F13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B9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13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B90"/>
    <w:rPr>
      <w:u w:val="single"/>
    </w:rPr>
  </w:style>
  <w:style w:type="paragraph" w:styleId="BalloonText">
    <w:name w:val="Balloon Text"/>
    <w:basedOn w:val="Normal"/>
    <w:link w:val="BalloonTextChar"/>
    <w:rsid w:val="00F13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B9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13B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B9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1304</Words>
  <Characters>8507</Characters>
  <Application>Microsoft Office Word</Application>
  <DocSecurity>0</DocSecurity>
  <Lines>348</Lines>
  <Paragraphs>224</Paragraphs>
  <ScaleCrop>false</ScaleCrop>
  <Company>Author-it Software Corporation Ltd.</Company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PUADEFCA315B Supervise engineering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2012-05-26T04:07:00Z</dcterms:created>
  <dcterms:modified xsi:type="dcterms:W3CDTF">2012-05-26T04:07:00Z</dcterms:modified>
</cp:coreProperties>
</file>