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924" w:rsidP="00090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PUADEFCA314B Operate an inland modular raft/ferry</w:t>
      </w:r>
      <w:r>
        <w:fldChar w:fldCharType="end"/>
      </w:r>
    </w:p>
    <w:p w:rsidR="00090924" w:rsidP="00090924">
      <w:pPr>
        <w:pStyle w:val="Version"/>
        <w:sectPr w:rsidSect="00616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16982" w:rsidP="00616982">
      <w:pPr>
        <w:pStyle w:val="SuperHeading"/>
      </w:pPr>
      <w:r w:rsidRPr="00616982">
        <w:t>PUADEFCA314B Operate an inland modular raft/ferry</w:t>
      </w:r>
    </w:p>
    <w:p w:rsidR="00000000" w:rsidRPr="00616982" w:rsidP="00616982">
      <w:pPr>
        <w:pStyle w:val="Heading1"/>
      </w:pPr>
      <w:bookmarkStart w:id="1" w:name="O_119247"/>
      <w:bookmarkEnd w:id="1"/>
      <w:r w:rsidRPr="00616982">
        <w:t>Modification History</w:t>
      </w:r>
    </w:p>
    <w:p w:rsidR="00000000" w:rsidRPr="00616982" w:rsidP="00616982">
      <w:pPr>
        <w:pStyle w:val="BodyText"/>
      </w:pPr>
      <w:r w:rsidRPr="00616982">
        <w:t>Not applicable.</w:t>
      </w: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2" w:name="O_119248"/>
      <w:bookmarkEnd w:id="2"/>
      <w:r w:rsidRPr="0061698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This unit covers the competency required to operate an inland modular raft or ferry. The raft or ferry will consist of at least three connected, unpowered pontoon</w:t>
            </w:r>
            <w:r w:rsidRPr="00616982">
              <w:t>s that are propelled by at least two tugs. This Unit of Competency covers the assembly, navigation, and manoeuvring, of the raft or ferry.</w:t>
            </w:r>
          </w:p>
          <w:p w:rsidR="00000000" w:rsidRPr="00616982" w:rsidP="00616982">
            <w:pPr>
              <w:pStyle w:val="BodyText"/>
            </w:pPr>
            <w:r w:rsidRPr="00616982">
              <w:t xml:space="preserve">The raft or ferry will normally be driven in an environment of </w:t>
            </w:r>
            <w:r w:rsidRPr="00616982">
              <w:rPr>
                <w:rStyle w:val="BoldandItalics"/>
              </w:rPr>
              <w:t>protected or inland waterways</w:t>
            </w:r>
            <w:r w:rsidRPr="00616982">
              <w:t>, while conducting a rang</w:t>
            </w:r>
            <w:r w:rsidRPr="00616982">
              <w:t xml:space="preserve">e of tasks including the transport of personnel and/or equipment. </w:t>
            </w:r>
          </w:p>
          <w:p w:rsidR="00000000" w:rsidRPr="00616982" w:rsidP="00616982">
            <w:pPr>
              <w:pStyle w:val="BodyText"/>
            </w:pPr>
            <w:r w:rsidRPr="00616982">
              <w:t>The individual must demonstrate sound judgement in the use of authority. The individual will control the operation of the raft or ferry and crew.</w:t>
            </w: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3" w:name="O_119249"/>
      <w:bookmarkEnd w:id="3"/>
      <w:r w:rsidRPr="0061698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This text will be useful for the pur</w:t>
            </w:r>
            <w:r w:rsidRPr="00616982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4" w:name="O_119250"/>
      <w:bookmarkEnd w:id="4"/>
      <w:r w:rsidRPr="00616982">
        <w:t>Licensing/Regulatory Information</w:t>
      </w:r>
    </w:p>
    <w:p w:rsidR="00000000" w:rsidRPr="00616982" w:rsidP="00616982">
      <w:pPr>
        <w:pStyle w:val="BodyText"/>
      </w:pPr>
      <w:r w:rsidRPr="00616982">
        <w:t>Not applicable.</w:t>
      </w: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5" w:name="O_119251"/>
      <w:bookmarkEnd w:id="5"/>
      <w:r w:rsidRPr="0061698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Prerequisite Unit</w:t>
            </w:r>
            <w:r w:rsidRPr="00616982">
              <w:t>/</w:t>
            </w:r>
            <w:r w:rsidRPr="0061698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PUADEFCA304B Prepare, operate and maintain small watercraft</w:t>
            </w:r>
          </w:p>
          <w:p w:rsidR="00000000" w:rsidRPr="00616982" w:rsidP="00616982">
            <w:pPr>
              <w:pStyle w:val="BodyText"/>
            </w:pPr>
            <w:r w:rsidRPr="00616982">
              <w:t>PUADEFCA311B Operate an inland tug boat</w:t>
            </w: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6" w:name="O_119252"/>
      <w:bookmarkEnd w:id="6"/>
      <w:r w:rsidRPr="0061698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This unit conta</w:t>
            </w:r>
            <w:r w:rsidRPr="00616982">
              <w:t>ins employability skills.</w:t>
            </w: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7" w:name="O_119253"/>
      <w:bookmarkEnd w:id="7"/>
      <w:r w:rsidRPr="0061698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Performance Criteria describe the required performance needed to demonstrate achievement of the ele</w:t>
            </w:r>
            <w:r w:rsidRPr="00616982">
              <w:t>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8" w:name="O_119254"/>
      <w:bookmarkEnd w:id="8"/>
      <w:r w:rsidRPr="006169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PERFORMANCE CRITERIA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List"/>
              <w:rPr>
                <w:lang w:val="en-NZ"/>
              </w:rPr>
            </w:pPr>
            <w:r w:rsidRPr="00616982">
              <w:t>1.</w:t>
            </w:r>
            <w:r w:rsidRPr="00616982">
              <w:tab/>
            </w:r>
            <w:r w:rsidRPr="00616982">
              <w:rPr>
                <w:rStyle w:val="SpecialBold"/>
              </w:rPr>
              <w:t>Prepare for raft or ferry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List2"/>
            </w:pPr>
            <w:r w:rsidRPr="00616982">
              <w:t>1.1</w:t>
            </w:r>
            <w:r w:rsidRPr="00616982">
              <w:tab/>
              <w:t>Operating instructions are interpreted to determine the task, the cargo, the destination and route</w:t>
            </w:r>
          </w:p>
          <w:p w:rsidR="00000000" w:rsidRPr="00616982" w:rsidP="00616982">
            <w:pPr>
              <w:pStyle w:val="List2"/>
            </w:pPr>
            <w:r w:rsidRPr="00616982">
              <w:t>1.2</w:t>
            </w:r>
            <w:r w:rsidRPr="00616982">
              <w:tab/>
              <w:t>Navigation data is compiled in accordance with</w:t>
            </w:r>
            <w:r w:rsidRPr="00616982">
              <w:t xml:space="preserve"> </w:t>
            </w:r>
            <w:r w:rsidRPr="00616982">
              <w:rPr>
                <w:rStyle w:val="BoldandItalics"/>
              </w:rPr>
              <w:t>standard procedures</w:t>
            </w:r>
          </w:p>
          <w:p w:rsidR="00000000" w:rsidRPr="00616982" w:rsidP="00616982">
            <w:pPr>
              <w:pStyle w:val="List2"/>
            </w:pPr>
            <w:r w:rsidRPr="00616982">
              <w:t>1.3</w:t>
            </w:r>
            <w:r w:rsidRPr="00616982">
              <w:tab/>
              <w:t xml:space="preserve">Cargo weight is calculated to ensure weight is within the safe operating limit of the craft and </w:t>
            </w:r>
            <w:r w:rsidRPr="00616982">
              <w:rPr>
                <w:rStyle w:val="BoldandItalics"/>
              </w:rPr>
              <w:t>manifests</w:t>
            </w:r>
            <w:r w:rsidRPr="00616982">
              <w:t xml:space="preserve"> are completed to ensure passengers and cargo are safe to move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1.4</w:t>
            </w:r>
            <w:r w:rsidRPr="00616982">
              <w:tab/>
            </w:r>
            <w:r w:rsidRPr="00616982">
              <w:rPr>
                <w:rStyle w:val="BoldandItalics"/>
              </w:rPr>
              <w:t>Launch site survey</w:t>
            </w:r>
            <w:r w:rsidRPr="00616982">
              <w:t>, risk and environmental assessment are conducted</w:t>
            </w:r>
          </w:p>
          <w:p w:rsidR="00000000" w:rsidRPr="00616982" w:rsidP="00616982">
            <w:pPr>
              <w:pStyle w:val="List2"/>
            </w:pPr>
            <w:r w:rsidRPr="00616982">
              <w:t>1.5</w:t>
            </w:r>
            <w:r w:rsidRPr="00616982">
              <w:tab/>
              <w:t xml:space="preserve">Suitable </w:t>
            </w:r>
            <w:r w:rsidRPr="00616982">
              <w:rPr>
                <w:rStyle w:val="BoldandItalics"/>
              </w:rPr>
              <w:t>raft or ferry design</w:t>
            </w:r>
            <w:r w:rsidRPr="00616982">
              <w:t xml:space="preserve"> is determined based on the operation</w:t>
            </w:r>
          </w:p>
          <w:p w:rsidR="00000000" w:rsidRPr="00616982" w:rsidP="00616982">
            <w:pPr>
              <w:pStyle w:val="List2"/>
            </w:pPr>
            <w:r w:rsidRPr="00616982">
              <w:t>1.6</w:t>
            </w:r>
            <w:r w:rsidRPr="00616982">
              <w:tab/>
              <w:t>Assembly and disassembly plan is developed in accordance with design, resources, surveys, risks and environmental considerations</w:t>
            </w:r>
          </w:p>
          <w:p w:rsidR="00000000" w:rsidRPr="00616982" w:rsidP="00616982">
            <w:pPr>
              <w:pStyle w:val="List2"/>
            </w:pPr>
            <w:r w:rsidRPr="00616982">
              <w:t>1.</w:t>
            </w:r>
            <w:r w:rsidRPr="00616982">
              <w:t>7</w:t>
            </w:r>
            <w:r w:rsidRPr="00616982">
              <w:tab/>
              <w:t>Equipment is selected, checked for serviceability and unserviceable items are replaced or rejected, and reported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1.8</w:t>
            </w:r>
            <w:r w:rsidRPr="00616982">
              <w:tab/>
              <w:t>Operator and crew are checked to ensure they conform with relevant state/territory and federal lic</w:t>
            </w:r>
            <w:r w:rsidRPr="00616982">
              <w:t>ensing requirements</w:t>
            </w:r>
          </w:p>
          <w:p w:rsidR="00000000" w:rsidRPr="00616982" w:rsidP="00616982">
            <w:pPr>
              <w:pStyle w:val="List2"/>
            </w:pPr>
            <w:r w:rsidRPr="00616982">
              <w:t>1.9</w:t>
            </w:r>
            <w:r w:rsidRPr="00616982">
              <w:tab/>
              <w:t>Problems that cannot be resolved locally are referred to higher authority for resolution</w:t>
            </w:r>
          </w:p>
          <w:p w:rsidR="00000000" w:rsidRPr="00616982" w:rsidP="00616982">
            <w:pPr>
              <w:pStyle w:val="List2"/>
            </w:pPr>
            <w:r w:rsidRPr="00616982">
              <w:t>1.10</w:t>
            </w:r>
            <w:r w:rsidRPr="00616982">
              <w:tab/>
              <w:t>Crew is briefed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1.11</w:t>
            </w:r>
            <w:r w:rsidRPr="00616982">
              <w:tab/>
              <w:t>Liaison is undertaken with outside agencies as required</w:t>
            </w:r>
          </w:p>
          <w:p w:rsidR="00000000" w:rsidRPr="00616982" w:rsidP="00616982">
            <w:pPr>
              <w:pStyle w:val="List2"/>
            </w:pPr>
            <w:r w:rsidRPr="00616982">
              <w:t>1.12</w:t>
            </w:r>
            <w:r w:rsidRPr="00616982">
              <w:tab/>
              <w:t>Shore preparation</w:t>
            </w:r>
            <w:r w:rsidRPr="00616982">
              <w:t xml:space="preserve"> is conducted in accordance with standard procedures and the pontoons and tugs are prepared and readied for launch</w:t>
            </w:r>
          </w:p>
          <w:p w:rsidR="00000000" w:rsidP="00616982">
            <w:pPr>
              <w:pStyle w:val="List2"/>
              <w:rPr>
                <w:lang w:val="en-NZ"/>
              </w:rPr>
            </w:pPr>
            <w:r w:rsidRPr="00616982">
              <w:t>1.13</w:t>
            </w:r>
            <w:r w:rsidRPr="00616982">
              <w:tab/>
              <w:t xml:space="preserve">Occupational health and safety (OH&amp;S) requirements and recognised safety precautions are applied throughout the operation in accordance </w:t>
            </w:r>
            <w:r w:rsidRPr="00616982">
              <w:t>with standard procedures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List"/>
              <w:rPr>
                <w:lang w:val="en-NZ"/>
              </w:rPr>
            </w:pPr>
            <w:r w:rsidRPr="00616982">
              <w:t>2.</w:t>
            </w:r>
            <w:r w:rsidRPr="00616982">
              <w:tab/>
            </w:r>
            <w:r w:rsidRPr="00616982">
              <w:rPr>
                <w:rStyle w:val="SpecialBold"/>
              </w:rPr>
              <w:t>Assemble and manoeuvre the raft or ferry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List2"/>
            </w:pPr>
            <w:r w:rsidRPr="00616982">
              <w:t>2.1</w:t>
            </w:r>
            <w:r w:rsidRPr="00616982">
              <w:tab/>
              <w:t>Crew is directed and supervised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2.2</w:t>
            </w:r>
            <w:r w:rsidRPr="00616982">
              <w:tab/>
              <w:t>Tugs and pontoons are safely launched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2.3</w:t>
            </w:r>
            <w:r w:rsidRPr="00616982">
              <w:tab/>
              <w:t>Raft or ferry is assembled</w:t>
            </w:r>
            <w:r w:rsidRPr="00616982">
              <w:t xml:space="preserve"> in accordance with assembly plan</w:t>
            </w:r>
          </w:p>
          <w:p w:rsidR="00000000" w:rsidRPr="00616982" w:rsidP="00616982">
            <w:pPr>
              <w:pStyle w:val="List2"/>
            </w:pPr>
            <w:r w:rsidRPr="00616982">
              <w:t>2.4</w:t>
            </w:r>
            <w:r w:rsidRPr="00616982">
              <w:tab/>
              <w:t>Passengers are briefed on safety issues prior to embarking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2.5</w:t>
            </w:r>
            <w:r w:rsidRPr="00616982">
              <w:tab/>
            </w:r>
            <w:r w:rsidRPr="00616982">
              <w:t>Raft or ferry is loaded in accordance with manifest and checks are completed for security, alignment and load stability</w:t>
            </w:r>
          </w:p>
          <w:p w:rsidR="00000000" w:rsidRPr="00616982" w:rsidP="00616982">
            <w:pPr>
              <w:pStyle w:val="List2"/>
            </w:pPr>
            <w:r w:rsidRPr="00616982">
              <w:t>2.6</w:t>
            </w:r>
            <w:r w:rsidRPr="00616982">
              <w:tab/>
              <w:t xml:space="preserve">Raft or ferry is navigated and manoeuvred consistent with </w:t>
            </w:r>
            <w:r w:rsidRPr="00616982">
              <w:rPr>
                <w:rStyle w:val="BoldandItalics"/>
              </w:rPr>
              <w:t>hazards and environmental conditions</w:t>
            </w:r>
            <w:r w:rsidRPr="00616982">
              <w:t>, and in accordance with standard proc</w:t>
            </w:r>
            <w:r w:rsidRPr="00616982">
              <w:t>edures</w:t>
            </w:r>
          </w:p>
          <w:p w:rsidR="00000000" w:rsidRPr="00616982" w:rsidP="00616982">
            <w:pPr>
              <w:pStyle w:val="List2"/>
            </w:pPr>
            <w:r w:rsidRPr="00616982">
              <w:t>2.7</w:t>
            </w:r>
            <w:r w:rsidRPr="00616982">
              <w:tab/>
            </w:r>
            <w:r w:rsidRPr="00616982">
              <w:rPr>
                <w:rStyle w:val="BoldandItalics"/>
              </w:rPr>
              <w:t>Contingency and emergency drills</w:t>
            </w:r>
            <w:r w:rsidRPr="00616982">
              <w:t xml:space="preserve"> are carried out, as necessary, to minimise threat to personnel and equipment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2.8</w:t>
            </w:r>
            <w:r w:rsidRPr="00616982">
              <w:tab/>
            </w:r>
            <w:r w:rsidRPr="00616982">
              <w:t>Personnel and/or equipment are disembarked and/or unloaded safely in accordance with standard procedures</w:t>
            </w:r>
          </w:p>
          <w:p w:rsidR="00000000" w:rsidP="00616982">
            <w:pPr>
              <w:pStyle w:val="List2"/>
              <w:rPr>
                <w:lang w:val="en-NZ"/>
              </w:rPr>
            </w:pPr>
            <w:r w:rsidRPr="00616982">
              <w:t>2.9</w:t>
            </w:r>
            <w:r w:rsidRPr="00616982">
              <w:tab/>
              <w:t>All unexpected situations that require a quick and decisive response are recognised and responded to in accordance with operational requirements an</w:t>
            </w:r>
            <w:r w:rsidRPr="00616982">
              <w:t>d standard procedures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List"/>
              <w:rPr>
                <w:lang w:val="en-NZ"/>
              </w:rPr>
            </w:pPr>
            <w:r w:rsidRPr="00616982">
              <w:t>3.</w:t>
            </w:r>
            <w:r w:rsidRPr="00616982">
              <w:tab/>
            </w:r>
            <w:r w:rsidRPr="00616982">
              <w:rPr>
                <w:rStyle w:val="SpecialBold"/>
              </w:rPr>
              <w:t>Recover and restore raft or ferry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List2"/>
            </w:pPr>
            <w:r w:rsidRPr="00616982">
              <w:t>3.1</w:t>
            </w:r>
            <w:r w:rsidRPr="00616982">
              <w:tab/>
              <w:t>Raft or ferry is disassembled in accordance with disassembly plan</w:t>
            </w:r>
          </w:p>
          <w:p w:rsidR="00000000" w:rsidRPr="00616982" w:rsidP="00616982">
            <w:pPr>
              <w:pStyle w:val="List2"/>
            </w:pPr>
            <w:r w:rsidRPr="00616982">
              <w:t>3.2</w:t>
            </w:r>
            <w:r w:rsidRPr="00616982">
              <w:tab/>
              <w:t>Pontoons and tugs are recovered safely in accordance with standard procedures</w:t>
            </w:r>
          </w:p>
          <w:p w:rsidR="00000000" w:rsidRPr="00616982" w:rsidP="00616982">
            <w:pPr>
              <w:pStyle w:val="List2"/>
            </w:pPr>
            <w:r w:rsidRPr="00616982">
              <w:t>3.3</w:t>
            </w:r>
            <w:r w:rsidRPr="00616982">
              <w:tab/>
              <w:t>Equipment is checked for serviceability,</w:t>
            </w:r>
            <w:r w:rsidRPr="00616982">
              <w:t xml:space="preserve"> cleaned and serviced, and any defects are reported</w:t>
            </w:r>
          </w:p>
          <w:p w:rsidR="00000000" w:rsidRPr="00616982" w:rsidP="00616982">
            <w:pPr>
              <w:pStyle w:val="List2"/>
            </w:pPr>
            <w:r w:rsidRPr="00616982">
              <w:t>3.4</w:t>
            </w:r>
            <w:r w:rsidRPr="00616982">
              <w:tab/>
            </w:r>
            <w:r w:rsidRPr="00616982">
              <w:rPr>
                <w:rStyle w:val="BoldandItalics"/>
              </w:rPr>
              <w:t>Documentation</w:t>
            </w:r>
            <w:r w:rsidRPr="00616982">
              <w:t xml:space="preserve"> is completed in accordance with standard procedures</w:t>
            </w:r>
          </w:p>
          <w:p w:rsidR="00000000" w:rsidP="00616982">
            <w:pPr>
              <w:pStyle w:val="List2"/>
              <w:rPr>
                <w:lang w:val="en-NZ"/>
              </w:rPr>
            </w:pPr>
            <w:r w:rsidRPr="00616982">
              <w:t>3.5</w:t>
            </w:r>
            <w:r w:rsidRPr="00616982">
              <w:tab/>
              <w:t>Debriefing requirements are completed in accordance with standard procedures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9" w:name="O_119255"/>
      <w:bookmarkEnd w:id="9"/>
      <w:r w:rsidRPr="0061698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REQUIRED SKILLS AND KNOWLEDGE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This describes the essential skills and knowledge and their level, required for this unit.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Required Skills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ListBullet"/>
            </w:pPr>
            <w:r w:rsidRPr="00616982">
              <w:t>command and control the crew, passengers and loads</w:t>
            </w:r>
          </w:p>
          <w:p w:rsidR="00000000" w:rsidRPr="00616982" w:rsidP="00616982">
            <w:pPr>
              <w:pStyle w:val="ListBullet"/>
            </w:pPr>
            <w:r w:rsidRPr="00616982">
              <w:t>command and navigate the raft or ferry by day and night</w:t>
            </w:r>
          </w:p>
          <w:p w:rsidR="00000000" w:rsidRPr="00616982" w:rsidP="00616982">
            <w:pPr>
              <w:pStyle w:val="ListBullet"/>
            </w:pPr>
            <w:r w:rsidRPr="00616982">
              <w:t>constantly monitor hazards and apply safety principles to operations</w:t>
            </w:r>
          </w:p>
          <w:p w:rsidR="00000000" w:rsidRPr="00616982" w:rsidP="00616982">
            <w:pPr>
              <w:pStyle w:val="ListBullet"/>
            </w:pPr>
            <w:r w:rsidRPr="00616982">
              <w:t>read and interpret navigation charts</w:t>
            </w:r>
          </w:p>
          <w:p w:rsidR="00000000" w:rsidRPr="00616982" w:rsidP="00616982">
            <w:pPr>
              <w:pStyle w:val="ListBullet"/>
            </w:pPr>
            <w:r w:rsidRPr="00616982">
              <w:t>safely operate the LRV to launch and recover tugs and pontoons</w:t>
            </w:r>
          </w:p>
          <w:p w:rsidR="00000000" w:rsidRPr="00616982" w:rsidP="00616982">
            <w:pPr>
              <w:pStyle w:val="ListBullet"/>
            </w:pPr>
            <w:r w:rsidRPr="00616982">
              <w:t>supervise raft and ferry construction</w:t>
            </w:r>
          </w:p>
          <w:p w:rsidR="00000000" w:rsidRPr="00616982" w:rsidP="00616982">
            <w:pPr>
              <w:pStyle w:val="ListBullet"/>
            </w:pPr>
            <w:r w:rsidRPr="00616982">
              <w:t>use clear interpersonal communication as operator</w:t>
            </w:r>
            <w:r w:rsidRPr="00616982">
              <w:t xml:space="preserve"> of the vessel </w:t>
            </w:r>
          </w:p>
          <w:p w:rsidR="00000000" w:rsidP="00616982">
            <w:pPr>
              <w:pStyle w:val="ListBullet"/>
              <w:rPr>
                <w:lang w:val="en-NZ"/>
              </w:rPr>
            </w:pPr>
            <w:r w:rsidRPr="00616982">
              <w:t>use knots and lashings to secure watercraft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Required Knowledge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ListBullet"/>
            </w:pPr>
            <w:r w:rsidRPr="00616982">
              <w:t>applicable statutory waterways rules for watercraft operation</w:t>
            </w:r>
          </w:p>
          <w:p w:rsidR="00000000" w:rsidRPr="00616982" w:rsidP="00616982">
            <w:pPr>
              <w:pStyle w:val="ListBullet"/>
            </w:pPr>
            <w:r w:rsidRPr="00616982">
              <w:t>boat specific safety requirements and fire suppressant system</w:t>
            </w:r>
          </w:p>
          <w:p w:rsidR="00000000" w:rsidRPr="00616982" w:rsidP="00616982">
            <w:pPr>
              <w:pStyle w:val="ListBullet"/>
            </w:pPr>
            <w:r w:rsidRPr="00616982">
              <w:t>employment of divers</w:t>
            </w:r>
          </w:p>
          <w:p w:rsidR="00000000" w:rsidRPr="00616982" w:rsidP="00616982">
            <w:pPr>
              <w:pStyle w:val="ListBullet"/>
            </w:pPr>
            <w:r w:rsidRPr="00616982">
              <w:t>gap reconnaissance</w:t>
            </w:r>
          </w:p>
          <w:p w:rsidR="00000000" w:rsidRPr="00616982" w:rsidP="00616982">
            <w:pPr>
              <w:pStyle w:val="ListBullet"/>
            </w:pPr>
            <w:r w:rsidRPr="00616982">
              <w:t>hasty buoyancy/floatation calculations</w:t>
            </w:r>
          </w:p>
          <w:p w:rsidR="00000000" w:rsidRPr="00616982" w:rsidP="00616982">
            <w:pPr>
              <w:pStyle w:val="ListBullet"/>
            </w:pPr>
            <w:r w:rsidRPr="00616982">
              <w:t>launch and recovery procedure for the launch and recovery vehicle (LRV)</w:t>
            </w:r>
          </w:p>
          <w:p w:rsidR="00000000" w:rsidRPr="00616982" w:rsidP="00616982">
            <w:pPr>
              <w:pStyle w:val="ListBullet"/>
            </w:pPr>
            <w:r w:rsidRPr="00616982">
              <w:t>legal responsibilities</w:t>
            </w:r>
          </w:p>
          <w:p w:rsidR="00000000" w:rsidRPr="00616982" w:rsidP="00616982">
            <w:pPr>
              <w:pStyle w:val="ListBullet"/>
            </w:pPr>
            <w:r w:rsidRPr="00616982">
              <w:t>loading procedures and centre of gravity</w:t>
            </w:r>
          </w:p>
          <w:p w:rsidR="00000000" w:rsidRPr="00616982" w:rsidP="00616982">
            <w:pPr>
              <w:pStyle w:val="ListBullet"/>
            </w:pPr>
            <w:r w:rsidRPr="00616982">
              <w:t>effects of water moving over objects and obstacles</w:t>
            </w:r>
          </w:p>
          <w:p w:rsidR="00000000" w:rsidRPr="00616982" w:rsidP="00616982">
            <w:pPr>
              <w:pStyle w:val="ListBullet"/>
            </w:pPr>
            <w:r w:rsidRPr="00616982">
              <w:t>effects of wind on floating ob</w:t>
            </w:r>
            <w:r w:rsidRPr="00616982">
              <w:t>jects</w:t>
            </w:r>
          </w:p>
          <w:p w:rsidR="00000000" w:rsidRPr="00616982" w:rsidP="00616982">
            <w:pPr>
              <w:pStyle w:val="ListBullet"/>
            </w:pPr>
            <w:r w:rsidRPr="00616982">
              <w:t>manifest data</w:t>
            </w:r>
          </w:p>
          <w:p w:rsidR="00000000" w:rsidRPr="00616982" w:rsidP="00616982">
            <w:pPr>
              <w:pStyle w:val="ListBullet"/>
            </w:pPr>
            <w:r w:rsidRPr="00616982">
              <w:t>potential water hazards and environmental conditions</w:t>
            </w:r>
          </w:p>
          <w:p w:rsidR="00000000" w:rsidRPr="00616982" w:rsidP="00616982">
            <w:pPr>
              <w:pStyle w:val="ListBullet"/>
            </w:pPr>
            <w:r w:rsidRPr="00616982">
              <w:t>raft and ferry design and construction sequence</w:t>
            </w:r>
          </w:p>
          <w:p w:rsidR="00000000" w:rsidRPr="00616982" w:rsidP="00616982">
            <w:pPr>
              <w:pStyle w:val="ListBullet"/>
            </w:pPr>
            <w:r w:rsidRPr="00616982">
              <w:t xml:space="preserve">relevant legislation and procedures in relation to environmental requirements </w:t>
            </w:r>
          </w:p>
          <w:p w:rsidR="00000000" w:rsidP="00616982">
            <w:pPr>
              <w:pStyle w:val="ListBullet"/>
              <w:rPr>
                <w:lang w:val="en-NZ"/>
              </w:rPr>
            </w:pPr>
            <w:r w:rsidRPr="00616982">
              <w:t>relevant OH&amp;S regulations/requirements, equipment, mater</w:t>
            </w:r>
            <w:r w:rsidRPr="00616982">
              <w:t>ial and personal safety requirements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10" w:name="O_119256"/>
      <w:bookmarkEnd w:id="10"/>
      <w:r w:rsidRPr="0061698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Assessment must confirm the ability to safely operate a raft or ferry on various waterways and to manage the full range of contingency and emergency actions.</w:t>
            </w:r>
          </w:p>
          <w:p w:rsidR="00000000" w:rsidRPr="00616982" w:rsidP="00616982">
            <w:pPr>
              <w:pStyle w:val="BodyText"/>
            </w:pPr>
            <w:r w:rsidRPr="00616982">
              <w:t>Assessment must also confirm the ability to manoeuvre a raft or ferry, with a minimum weight of tw</w:t>
            </w:r>
            <w:r w:rsidRPr="00616982">
              <w:t>enty ton.</w:t>
            </w:r>
          </w:p>
          <w:p w:rsidR="00000000" w:rsidRPr="00616982" w:rsidP="00616982">
            <w:pPr>
              <w:pStyle w:val="BodyText"/>
            </w:pPr>
            <w:r w:rsidRPr="00616982">
              <w:t>Operation of the raft or ferry must be completed in a safe manner by day and night over a range of environmental conditions which must include:</w:t>
            </w:r>
          </w:p>
          <w:p w:rsidR="00000000" w:rsidRPr="00616982" w:rsidP="00616982">
            <w:pPr>
              <w:pStyle w:val="ListBullet"/>
            </w:pPr>
            <w:r w:rsidRPr="00616982">
              <w:t>wind gusts of approximately 10 knots</w:t>
            </w:r>
          </w:p>
          <w:p w:rsidR="00000000" w:rsidRPr="00616982" w:rsidP="00616982">
            <w:pPr>
              <w:pStyle w:val="ListBullet"/>
            </w:pPr>
            <w:r w:rsidRPr="00616982">
              <w:t>small swell</w:t>
            </w:r>
          </w:p>
          <w:p w:rsidR="00000000" w:rsidRPr="00616982" w:rsidP="00616982">
            <w:pPr>
              <w:pStyle w:val="ListBullet"/>
            </w:pPr>
            <w:r w:rsidRPr="00616982">
              <w:t>varying currents.</w:t>
            </w:r>
          </w:p>
          <w:p w:rsidR="00000000" w:rsidRPr="00616982" w:rsidP="00616982">
            <w:pPr>
              <w:pStyle w:val="BodyText"/>
            </w:pPr>
          </w:p>
          <w:p w:rsidR="00000000" w:rsidRPr="00616982" w:rsidP="00616982">
            <w:pPr>
              <w:pStyle w:val="BodyText"/>
            </w:pPr>
            <w:r w:rsidRPr="00616982">
              <w:rPr>
                <w:rStyle w:val="SpecialBold"/>
              </w:rPr>
              <w:t>Consistency in performance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Compet</w:t>
            </w:r>
            <w:r w:rsidRPr="00616982">
              <w:t>ency should be demonstrated over a time frame that allows for the preparation, launch, recovery, navigation and manoeuvring of a raft or ferry under a range of water operating conditions carrying personnel or cargo.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rPr>
                <w:rStyle w:val="SpecialBold"/>
              </w:rPr>
              <w:t>Context of and specific resources for a</w:t>
            </w:r>
            <w:r w:rsidRPr="00616982">
              <w:rPr>
                <w:rStyle w:val="SpecialBold"/>
              </w:rPr>
              <w:t>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rPr>
                <w:rStyle w:val="SpecialBold"/>
              </w:rPr>
              <w:t>Context of assessment</w:t>
            </w:r>
          </w:p>
          <w:p w:rsidR="00000000" w:rsidRPr="00616982" w:rsidP="00616982">
            <w:pPr>
              <w:pStyle w:val="BodyText"/>
            </w:pPr>
            <w:r w:rsidRPr="00616982">
              <w:t>Competency should be assessed in the workplace or in a simulated work environment under conditions that safely replicate a range of conditions that could be expected in the workplace.</w:t>
            </w:r>
          </w:p>
          <w:p w:rsidR="00000000" w:rsidRPr="00616982" w:rsidP="00616982">
            <w:pPr>
              <w:pStyle w:val="BodyText"/>
            </w:pPr>
            <w:r w:rsidRPr="00616982">
              <w:rPr>
                <w:rStyle w:val="SpecialBold"/>
              </w:rPr>
              <w:t>Specific resources for assessment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Access to tugs and pontoons; associated equipment and accessories, including cargo crew; and suitable waterways with access to flowing/tidal water.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Guidance information for assessment</w:t>
            </w:r>
            <w:r w:rsidRPr="0061698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Information that will assist or guide assessment will be written durin</w:t>
            </w:r>
            <w:r w:rsidRPr="00616982">
              <w:t>g Phase II of the Review of the PUA00 Public Safety Training Package.</w:t>
            </w: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11" w:name="O_119257"/>
      <w:bookmarkEnd w:id="11"/>
      <w:r w:rsidRPr="0061698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RANGE STATEMENT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The Range Statement relates to th</w:t>
            </w:r>
            <w:r w:rsidRPr="00616982">
              <w:t xml:space="preserve">e Unit of Competency as a whole. It allows for different work environments and situations that may affect performance. </w:t>
            </w:r>
            <w:r w:rsidRPr="00616982">
              <w:rPr>
                <w:rStyle w:val="BoldandItalics"/>
              </w:rPr>
              <w:t>Bold italicised</w:t>
            </w:r>
            <w:r w:rsidRPr="00616982">
              <w:t xml:space="preserve"> wording in the Performance Criteria is detailed below.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Protected or inland waterways are defined as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Estuaries</w:t>
            </w:r>
          </w:p>
          <w:p w:rsidR="00000000" w:rsidRPr="00616982" w:rsidP="00616982">
            <w:pPr>
              <w:pStyle w:val="BodyText"/>
            </w:pPr>
            <w:r w:rsidRPr="00616982">
              <w:t>Closed wa</w:t>
            </w:r>
            <w:r w:rsidRPr="00616982">
              <w:t>ters and open water to a maximum of 400 m from the low water mark</w:t>
            </w:r>
          </w:p>
          <w:p w:rsidR="00000000" w:rsidRPr="00616982" w:rsidP="00616982">
            <w:pPr>
              <w:pStyle w:val="BodyText"/>
            </w:pPr>
            <w:r w:rsidRPr="00616982">
              <w:t>Dams</w:t>
            </w:r>
          </w:p>
          <w:p w:rsidR="00000000" w:rsidRPr="00616982" w:rsidP="00616982">
            <w:pPr>
              <w:pStyle w:val="BodyText"/>
            </w:pPr>
            <w:r w:rsidRPr="00616982">
              <w:t>Delta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Rivers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Australian Standards</w:t>
            </w:r>
          </w:p>
          <w:p w:rsidR="00000000" w:rsidRPr="00616982" w:rsidP="00616982">
            <w:pPr>
              <w:pStyle w:val="BodyText"/>
            </w:pPr>
            <w:r w:rsidRPr="00616982">
              <w:t>Job guides, pamphlets and other publications</w:t>
            </w:r>
          </w:p>
          <w:p w:rsidR="00000000" w:rsidRPr="00616982" w:rsidP="00616982">
            <w:pPr>
              <w:pStyle w:val="BodyText"/>
            </w:pPr>
            <w:r w:rsidRPr="00616982">
              <w:t>Manufacturers' handbooks, industry specifications and technical instructions</w:t>
            </w:r>
          </w:p>
          <w:p w:rsidR="00000000" w:rsidRPr="00616982" w:rsidP="00616982">
            <w:pPr>
              <w:pStyle w:val="BodyText"/>
            </w:pPr>
            <w:r w:rsidRPr="00616982">
              <w:t>OH&amp;S regulations</w:t>
            </w:r>
          </w:p>
          <w:p w:rsidR="00000000" w:rsidRPr="00616982" w:rsidP="00616982">
            <w:pPr>
              <w:pStyle w:val="BodyText"/>
            </w:pPr>
            <w:r w:rsidRPr="00616982">
              <w:t>Organisational policies and procedures</w:t>
            </w:r>
          </w:p>
          <w:p w:rsidR="00000000" w:rsidRPr="00616982" w:rsidP="00616982">
            <w:pPr>
              <w:pStyle w:val="BodyText"/>
            </w:pPr>
            <w:r w:rsidRPr="00616982">
              <w:t>Relevant local government by-laws</w:t>
            </w:r>
          </w:p>
          <w:p w:rsidR="00000000" w:rsidRPr="00616982" w:rsidP="00616982">
            <w:pPr>
              <w:pStyle w:val="BodyText"/>
            </w:pPr>
            <w:r w:rsidRPr="00616982">
              <w:t>Relevant state/territory or federal legislation or regulations</w:t>
            </w:r>
          </w:p>
          <w:p w:rsidR="00000000" w:rsidRPr="00616982" w:rsidP="00616982">
            <w:pPr>
              <w:pStyle w:val="BodyText"/>
            </w:pPr>
            <w:r w:rsidRPr="00616982">
              <w:t>Statutory waterways rules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Written and verbal orders and job instructions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Manifests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Deployment planning data sheet (DPDS)</w:t>
            </w:r>
          </w:p>
          <w:p w:rsidR="00000000" w:rsidRPr="00616982" w:rsidP="00616982">
            <w:pPr>
              <w:pStyle w:val="BodyText"/>
            </w:pPr>
            <w:r w:rsidRPr="00616982">
              <w:t>Ship's log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Written orders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Launch site survey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Alternate sites</w:t>
            </w:r>
          </w:p>
          <w:p w:rsidR="00000000" w:rsidRPr="00616982" w:rsidP="00616982">
            <w:pPr>
              <w:pStyle w:val="BodyText"/>
            </w:pPr>
            <w:r w:rsidRPr="00616982">
              <w:t>Camouflage and concealment</w:t>
            </w:r>
          </w:p>
          <w:p w:rsidR="00000000" w:rsidRPr="00616982" w:rsidP="00616982">
            <w:pPr>
              <w:pStyle w:val="BodyText"/>
            </w:pPr>
            <w:r w:rsidRPr="00616982">
              <w:t>Construction site</w:t>
            </w:r>
          </w:p>
          <w:p w:rsidR="00000000" w:rsidRPr="00616982" w:rsidP="00616982">
            <w:pPr>
              <w:pStyle w:val="BodyText"/>
            </w:pPr>
            <w:r w:rsidRPr="00616982">
              <w:t>Crossing sites</w:t>
            </w:r>
          </w:p>
          <w:p w:rsidR="00000000" w:rsidRPr="00616982" w:rsidP="00616982">
            <w:pPr>
              <w:pStyle w:val="BodyText"/>
            </w:pPr>
            <w:r w:rsidRPr="00616982">
              <w:t>Gap assessment (measurements, profiling, soil tests, California bearing ratio, angle of repose of banks, bank height and differences)</w:t>
            </w:r>
          </w:p>
          <w:p w:rsidR="00000000" w:rsidRPr="00616982" w:rsidP="00616982">
            <w:pPr>
              <w:pStyle w:val="BodyText"/>
            </w:pPr>
            <w:r w:rsidRPr="00616982">
              <w:t>Improvements required (plant assistance)</w:t>
            </w:r>
          </w:p>
          <w:p w:rsidR="00000000" w:rsidRPr="00616982" w:rsidP="00616982">
            <w:pPr>
              <w:pStyle w:val="BodyText"/>
            </w:pPr>
            <w:r w:rsidRPr="00616982">
              <w:t>Launch sites</w:t>
            </w:r>
          </w:p>
          <w:p w:rsidR="00000000" w:rsidRPr="00616982" w:rsidP="00616982">
            <w:pPr>
              <w:pStyle w:val="BodyText"/>
            </w:pPr>
            <w:r w:rsidRPr="00616982">
              <w:t>Location and map reference</w:t>
            </w:r>
          </w:p>
          <w:p w:rsidR="00000000" w:rsidRPr="00616982" w:rsidP="00616982">
            <w:pPr>
              <w:pStyle w:val="BodyText"/>
            </w:pPr>
            <w:r w:rsidRPr="00616982">
              <w:t xml:space="preserve">Reconnaissance </w:t>
            </w:r>
          </w:p>
          <w:p w:rsidR="00000000" w:rsidRPr="00616982" w:rsidP="00616982">
            <w:pPr>
              <w:pStyle w:val="BodyText"/>
            </w:pPr>
            <w:r w:rsidRPr="00616982">
              <w:t>Routes in/out</w:t>
            </w:r>
          </w:p>
          <w:p w:rsidR="00000000" w:rsidRPr="00616982" w:rsidP="00616982">
            <w:pPr>
              <w:pStyle w:val="BodyText"/>
            </w:pPr>
            <w:r w:rsidRPr="00616982">
              <w:t xml:space="preserve">Sketch and </w:t>
            </w:r>
            <w:r w:rsidRPr="00616982">
              <w:t>photos</w:t>
            </w:r>
          </w:p>
          <w:p w:rsidR="00000000" w:rsidRPr="00616982" w:rsidP="00616982">
            <w:pPr>
              <w:pStyle w:val="BodyText"/>
            </w:pPr>
            <w:r w:rsidRPr="00616982">
              <w:t>Tidal variation</w:t>
            </w:r>
          </w:p>
          <w:p w:rsidR="00000000" w:rsidRPr="00616982" w:rsidP="00616982">
            <w:pPr>
              <w:pStyle w:val="BodyText"/>
            </w:pPr>
            <w:r w:rsidRPr="00616982">
              <w:t xml:space="preserve">Underwater inspection for obstacles </w:t>
            </w:r>
          </w:p>
          <w:p w:rsidR="00000000" w:rsidRPr="00616982" w:rsidP="00616982">
            <w:pPr>
              <w:pStyle w:val="BodyText"/>
            </w:pPr>
            <w:r w:rsidRPr="00616982">
              <w:t>Water current measurement</w:t>
            </w:r>
          </w:p>
          <w:p w:rsidR="00000000" w:rsidRPr="00616982" w:rsidP="00616982">
            <w:pPr>
              <w:pStyle w:val="BodyText"/>
            </w:pPr>
            <w:r w:rsidRPr="00616982">
              <w:t>Water depth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Waiting and cushion areas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Raft or ferry design must be in accordance with operational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MLC 20 (30) - 1 x internal and 2 x ramp modules</w:t>
            </w:r>
          </w:p>
          <w:p w:rsidR="00000000" w:rsidRPr="00616982" w:rsidP="00616982">
            <w:pPr>
              <w:pStyle w:val="BodyText"/>
            </w:pPr>
            <w:r w:rsidRPr="00616982">
              <w:t xml:space="preserve">MLC 40 (50) </w:t>
            </w:r>
            <w:r w:rsidRPr="00616982">
              <w:t>- 2 x internal and 2 x ramp modules</w:t>
            </w:r>
          </w:p>
          <w:p w:rsidR="00000000" w:rsidRPr="00616982" w:rsidP="00616982">
            <w:pPr>
              <w:pStyle w:val="BodyText"/>
            </w:pPr>
            <w:r w:rsidRPr="00616982">
              <w:t>MLC 60 (70) - 3 x internal and 2 x ramp modules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Note: Figures in brackets indicate exceptional loads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Hazards and environment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Adverse weather</w:t>
            </w:r>
          </w:p>
          <w:p w:rsidR="00000000" w:rsidRPr="00616982" w:rsidP="00616982">
            <w:pPr>
              <w:pStyle w:val="BodyText"/>
            </w:pPr>
            <w:r w:rsidRPr="00616982">
              <w:t>Eddies</w:t>
            </w:r>
          </w:p>
          <w:p w:rsidR="00000000" w:rsidRPr="00616982" w:rsidP="00616982">
            <w:pPr>
              <w:pStyle w:val="BodyText"/>
            </w:pPr>
            <w:r w:rsidRPr="00616982">
              <w:t>Fast flowing streams and near still waters</w:t>
            </w:r>
          </w:p>
          <w:p w:rsidR="00000000" w:rsidRPr="00616982" w:rsidP="00616982">
            <w:pPr>
              <w:pStyle w:val="BodyText"/>
            </w:pPr>
            <w:r w:rsidRPr="00616982">
              <w:t>Fire</w:t>
            </w:r>
          </w:p>
          <w:p w:rsidR="00000000" w:rsidRPr="00616982" w:rsidP="00616982">
            <w:pPr>
              <w:pStyle w:val="BodyText"/>
            </w:pPr>
            <w:r w:rsidRPr="00616982">
              <w:t>Floating and submerged debris and snags</w:t>
            </w:r>
          </w:p>
          <w:p w:rsidR="00000000" w:rsidRPr="00616982" w:rsidP="00616982">
            <w:pPr>
              <w:pStyle w:val="BodyText"/>
            </w:pPr>
            <w:r w:rsidRPr="00616982">
              <w:t>Fog or drizzle</w:t>
            </w:r>
          </w:p>
          <w:p w:rsidR="00000000" w:rsidRPr="00616982" w:rsidP="00616982">
            <w:pPr>
              <w:pStyle w:val="BodyText"/>
            </w:pPr>
            <w:r w:rsidRPr="00616982">
              <w:t>Heat and cold</w:t>
            </w:r>
          </w:p>
          <w:p w:rsidR="00000000" w:rsidRPr="00616982" w:rsidP="00616982">
            <w:pPr>
              <w:pStyle w:val="BodyText"/>
            </w:pPr>
            <w:r w:rsidRPr="00616982">
              <w:t>Other vessels</w:t>
            </w:r>
          </w:p>
          <w:p w:rsidR="00000000" w:rsidRPr="00616982" w:rsidP="00616982">
            <w:pPr>
              <w:pStyle w:val="BodyText"/>
            </w:pPr>
            <w:r w:rsidRPr="00616982">
              <w:t>Reduced visibility due to after dark operations</w:t>
            </w:r>
          </w:p>
          <w:p w:rsidR="00000000" w:rsidRPr="00616982" w:rsidP="00616982">
            <w:pPr>
              <w:pStyle w:val="BodyText"/>
            </w:pPr>
            <w:r w:rsidRPr="00616982">
              <w:t>Sea states</w:t>
            </w:r>
          </w:p>
          <w:p w:rsidR="00000000" w:rsidRPr="00616982" w:rsidP="00616982">
            <w:pPr>
              <w:pStyle w:val="BodyText"/>
            </w:pPr>
            <w:r w:rsidRPr="00616982">
              <w:t>Spillage</w:t>
            </w:r>
          </w:p>
          <w:p w:rsidR="00000000" w:rsidRPr="00616982" w:rsidP="00616982">
            <w:pPr>
              <w:pStyle w:val="BodyText"/>
            </w:pPr>
            <w:r w:rsidRPr="00616982">
              <w:t>Time pressure</w:t>
            </w:r>
          </w:p>
          <w:p w:rsidR="00000000" w:rsidRPr="00616982" w:rsidP="00616982">
            <w:pPr>
              <w:pStyle w:val="BodyText"/>
            </w:pPr>
            <w:r w:rsidRPr="00616982">
              <w:t xml:space="preserve">Undertows </w:t>
            </w:r>
          </w:p>
          <w:p w:rsidR="00000000" w:rsidRPr="00616982" w:rsidP="00616982">
            <w:pPr>
              <w:pStyle w:val="BodyText"/>
            </w:pPr>
            <w:r w:rsidRPr="00616982">
              <w:t xml:space="preserve">Underwater hazards 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Wildlife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Contingency and emergency drills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Aband</w:t>
            </w:r>
            <w:r w:rsidRPr="00616982">
              <w:t>on raft or ferry drills</w:t>
            </w:r>
          </w:p>
          <w:p w:rsidR="00000000" w:rsidRPr="00616982" w:rsidP="00616982">
            <w:pPr>
              <w:pStyle w:val="BodyText"/>
            </w:pPr>
            <w:r w:rsidRPr="00616982">
              <w:t>Action on capsize</w:t>
            </w:r>
          </w:p>
          <w:p w:rsidR="00000000" w:rsidRPr="00616982" w:rsidP="00616982">
            <w:pPr>
              <w:pStyle w:val="BodyText"/>
            </w:pPr>
            <w:r w:rsidRPr="00616982">
              <w:t>Diagnosing and rectifying minor engine faults</w:t>
            </w:r>
          </w:p>
          <w:p w:rsidR="00000000" w:rsidRPr="00616982" w:rsidP="00616982">
            <w:pPr>
              <w:pStyle w:val="BodyText"/>
            </w:pPr>
            <w:r w:rsidRPr="00616982">
              <w:t>Fire drills</w:t>
            </w:r>
          </w:p>
          <w:p w:rsidR="00000000" w:rsidRPr="00616982" w:rsidP="00616982">
            <w:pPr>
              <w:pStyle w:val="BodyText"/>
            </w:pPr>
            <w:r w:rsidRPr="00616982">
              <w:t>Man overboard drills</w:t>
            </w:r>
          </w:p>
          <w:p w:rsidR="00000000" w:rsidRPr="00616982" w:rsidP="00616982">
            <w:pPr>
              <w:pStyle w:val="BodyText"/>
            </w:pPr>
            <w:r w:rsidRPr="00616982">
              <w:t>Propeller replacement</w:t>
            </w:r>
          </w:p>
          <w:p w:rsidR="00000000" w:rsidRPr="00616982" w:rsidP="00616982">
            <w:pPr>
              <w:pStyle w:val="BodyText"/>
            </w:pPr>
            <w:r w:rsidRPr="00616982">
              <w:t>Towing vessels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Use of improvised rudder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Activity log</w:t>
            </w:r>
          </w:p>
          <w:p w:rsidR="00000000" w:rsidRPr="00616982" w:rsidP="00616982">
            <w:pPr>
              <w:pStyle w:val="BodyText"/>
            </w:pPr>
            <w:r w:rsidRPr="00616982">
              <w:t>Assembly documentation</w:t>
            </w:r>
          </w:p>
          <w:p w:rsidR="00000000" w:rsidRPr="00616982" w:rsidP="00616982">
            <w:pPr>
              <w:pStyle w:val="BodyText"/>
            </w:pPr>
            <w:r w:rsidRPr="00616982">
              <w:t>Commander's notebook</w:t>
            </w:r>
          </w:p>
          <w:p w:rsidR="00000000" w:rsidRPr="00616982" w:rsidP="00616982">
            <w:pPr>
              <w:pStyle w:val="BodyText"/>
            </w:pPr>
            <w:r w:rsidRPr="00616982">
              <w:t>Environmental compliance</w:t>
            </w:r>
          </w:p>
          <w:p w:rsidR="00000000" w:rsidRPr="00616982" w:rsidP="00616982">
            <w:pPr>
              <w:pStyle w:val="BodyText"/>
            </w:pPr>
            <w:r w:rsidRPr="00616982">
              <w:t>Equipment documentation</w:t>
            </w:r>
          </w:p>
          <w:p w:rsidR="00000000" w:rsidRPr="00616982" w:rsidP="00616982">
            <w:pPr>
              <w:pStyle w:val="BodyText"/>
            </w:pPr>
            <w:r w:rsidRPr="00616982">
              <w:t>Maintenance records</w:t>
            </w:r>
          </w:p>
          <w:p w:rsidR="00000000" w:rsidRPr="00616982" w:rsidP="00616982">
            <w:pPr>
              <w:pStyle w:val="BodyText"/>
            </w:pPr>
            <w:r w:rsidRPr="00616982">
              <w:t>Manifest</w:t>
            </w:r>
          </w:p>
          <w:p w:rsidR="00000000" w:rsidRPr="00616982" w:rsidP="00616982">
            <w:pPr>
              <w:pStyle w:val="BodyText"/>
            </w:pPr>
            <w:r w:rsidRPr="00616982">
              <w:t>Maps and charts</w:t>
            </w:r>
          </w:p>
          <w:p w:rsidR="00000000" w:rsidRPr="00616982" w:rsidP="00616982">
            <w:pPr>
              <w:pStyle w:val="BodyText"/>
            </w:pPr>
            <w:r w:rsidRPr="00616982">
              <w:t>Post activity report</w:t>
            </w:r>
          </w:p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t>Ship's log</w:t>
            </w:r>
          </w:p>
        </w:tc>
      </w:tr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</w:p>
        </w:tc>
      </w:tr>
    </w:tbl>
    <w:p w:rsidR="00000000" w:rsidRPr="00616982" w:rsidP="00616982">
      <w:pPr>
        <w:pStyle w:val="BodyText"/>
      </w:pP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12" w:name="O_119258"/>
      <w:bookmarkEnd w:id="12"/>
      <w:r w:rsidRPr="00616982">
        <w:t>Unit Sector(s)</w:t>
      </w:r>
    </w:p>
    <w:p w:rsidR="00000000" w:rsidRPr="00616982" w:rsidP="00616982">
      <w:pPr>
        <w:pStyle w:val="BodyText"/>
      </w:pPr>
      <w:r w:rsidRPr="00616982">
        <w:t>Not applicable.</w:t>
      </w:r>
    </w:p>
    <w:p w:rsidR="00000000" w:rsidRPr="00616982" w:rsidP="00616982">
      <w:pPr>
        <w:pStyle w:val="AllowPageBreak"/>
      </w:pPr>
    </w:p>
    <w:p w:rsidR="00000000" w:rsidRPr="00616982" w:rsidP="00616982">
      <w:pPr>
        <w:pStyle w:val="Heading1"/>
      </w:pPr>
      <w:bookmarkStart w:id="13" w:name="O_174820"/>
      <w:bookmarkEnd w:id="13"/>
      <w:r w:rsidRPr="0061698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09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982">
            <w:pPr>
              <w:pStyle w:val="BodyText"/>
              <w:rPr>
                <w:lang w:val="en-NZ"/>
              </w:rPr>
            </w:pPr>
            <w:r w:rsidRPr="00616982">
              <w:rPr>
                <w:rStyle w:val="SpecialBold"/>
              </w:rPr>
              <w:t>Co-requisite Unit</w:t>
            </w:r>
            <w:r w:rsidRPr="00616982">
              <w:t>/</w:t>
            </w:r>
            <w:r w:rsidRPr="0061698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982" w:rsidP="00616982">
            <w:pPr>
              <w:pStyle w:val="BodyText"/>
            </w:pPr>
            <w:r w:rsidRPr="00616982">
              <w:t>Nil</w:t>
            </w:r>
          </w:p>
        </w:tc>
      </w:tr>
    </w:tbl>
    <w:p w:rsidR="00000000" w:rsidRPr="00616982" w:rsidP="00616982">
      <w:pPr>
        <w:pStyle w:val="BodyText"/>
      </w:pPr>
    </w:p>
    <w:p w:rsidR="00000000" w:rsidRPr="00616982" w:rsidP="00616982"/>
    <w:sectPr w:rsidSect="006169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82" w:rsidRPr="00090924" w:rsidP="00090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24" w:rsidP="00616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90924" w:rsidP="00616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90924" w:rsidP="00616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82" w:rsidRPr="00090924" w:rsidP="000909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924" w:rsidRPr="002D2AF8" w:rsidP="00616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PUADEFCA314B Operate an inland modular raft/ferry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090924" w:rsidP="00616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78B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F63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982"/>
  </w:style>
  <w:style w:type="character" w:customStyle="1" w:styleId="Heading1Char">
    <w:name w:val="Heading 1 Char"/>
    <w:basedOn w:val="DefaultParagraphFont"/>
    <w:link w:val="Heading1"/>
    <w:rsid w:val="00616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9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9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69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69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982"/>
    <w:rPr>
      <w:b/>
      <w:spacing w:val="0"/>
    </w:rPr>
  </w:style>
  <w:style w:type="paragraph" w:customStyle="1" w:styleId="SuperHeading">
    <w:name w:val="SuperHeading"/>
    <w:basedOn w:val="Normal"/>
    <w:rsid w:val="00616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698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169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6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9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6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9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9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982"/>
    <w:rPr>
      <w:i/>
    </w:rPr>
  </w:style>
  <w:style w:type="paragraph" w:styleId="Caption">
    <w:name w:val="caption"/>
    <w:basedOn w:val="BodyText"/>
    <w:next w:val="Normal"/>
    <w:qFormat/>
    <w:rsid w:val="00616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982"/>
  </w:style>
  <w:style w:type="paragraph" w:styleId="TableofFigures">
    <w:name w:val="table of figures"/>
    <w:basedOn w:val="Normal"/>
    <w:next w:val="Normal"/>
    <w:semiHidden/>
    <w:rsid w:val="00616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982"/>
    <w:pPr>
      <w:numPr>
        <w:numId w:val="10"/>
      </w:numPr>
    </w:pPr>
  </w:style>
  <w:style w:type="character" w:customStyle="1" w:styleId="WingdingSymbols">
    <w:name w:val="Wingding Symbols"/>
    <w:rsid w:val="00616982"/>
    <w:rPr>
      <w:rFonts w:ascii="Wingdings" w:hAnsi="Wingdings"/>
    </w:rPr>
  </w:style>
  <w:style w:type="paragraph" w:customStyle="1" w:styleId="TableHeading">
    <w:name w:val="Table Heading"/>
    <w:basedOn w:val="HeadingBase"/>
    <w:rsid w:val="00616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982"/>
    <w:rPr>
      <w:color w:val="0033CC"/>
      <w:u w:val="none"/>
    </w:rPr>
  </w:style>
  <w:style w:type="paragraph" w:customStyle="1" w:styleId="BodyTextRight">
    <w:name w:val="Body Text Right"/>
    <w:basedOn w:val="BodyText"/>
    <w:rsid w:val="00616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9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982"/>
    <w:rPr>
      <w:sz w:val="32"/>
    </w:rPr>
  </w:style>
  <w:style w:type="paragraph" w:customStyle="1" w:styleId="HeadingProcedure">
    <w:name w:val="Heading Procedure"/>
    <w:basedOn w:val="HeadingBase"/>
    <w:next w:val="Normal"/>
    <w:rsid w:val="00616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982"/>
    <w:pPr>
      <w:spacing w:before="60" w:after="60"/>
    </w:pPr>
  </w:style>
  <w:style w:type="paragraph" w:styleId="ListContinue">
    <w:name w:val="List Continue"/>
    <w:basedOn w:val="List"/>
    <w:rsid w:val="00616982"/>
    <w:pPr>
      <w:ind w:firstLine="0"/>
    </w:pPr>
  </w:style>
  <w:style w:type="paragraph" w:customStyle="1" w:styleId="ListNote">
    <w:name w:val="List Note"/>
    <w:basedOn w:val="List"/>
    <w:rsid w:val="00616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982"/>
    <w:rPr>
      <w:rFonts w:ascii="Courier New" w:hAnsi="Courier New"/>
    </w:rPr>
  </w:style>
  <w:style w:type="paragraph" w:customStyle="1" w:styleId="NoteBullet">
    <w:name w:val="Note Bullet"/>
    <w:basedOn w:val="Note"/>
    <w:rsid w:val="00616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9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982"/>
    <w:rPr>
      <w:b/>
      <w:smallCaps/>
    </w:rPr>
  </w:style>
  <w:style w:type="paragraph" w:customStyle="1" w:styleId="TableListNumber">
    <w:name w:val="Table List Number"/>
    <w:basedOn w:val="ListNumber"/>
    <w:rsid w:val="00616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982"/>
    <w:pPr>
      <w:numPr>
        <w:numId w:val="8"/>
      </w:numPr>
    </w:pPr>
  </w:style>
  <w:style w:type="paragraph" w:customStyle="1" w:styleId="ListAlpha2">
    <w:name w:val="List Alpha 2"/>
    <w:basedOn w:val="List2"/>
    <w:rsid w:val="00616982"/>
    <w:pPr>
      <w:numPr>
        <w:numId w:val="7"/>
      </w:numPr>
    </w:pPr>
  </w:style>
  <w:style w:type="paragraph" w:styleId="List3">
    <w:name w:val="List 3"/>
    <w:basedOn w:val="BodyText"/>
    <w:rsid w:val="00616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9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982"/>
    <w:pPr>
      <w:numPr>
        <w:numId w:val="2"/>
      </w:numPr>
    </w:pPr>
  </w:style>
  <w:style w:type="paragraph" w:styleId="ListBullet5">
    <w:name w:val="List Bullet 5"/>
    <w:basedOn w:val="List5"/>
    <w:rsid w:val="00616982"/>
    <w:pPr>
      <w:numPr>
        <w:numId w:val="3"/>
      </w:numPr>
    </w:pPr>
  </w:style>
  <w:style w:type="paragraph" w:styleId="ListContinue2">
    <w:name w:val="List Continue 2"/>
    <w:basedOn w:val="List2"/>
    <w:rsid w:val="00616982"/>
    <w:pPr>
      <w:ind w:firstLine="0"/>
    </w:pPr>
  </w:style>
  <w:style w:type="paragraph" w:styleId="ListContinue3">
    <w:name w:val="List Continue 3"/>
    <w:basedOn w:val="List3"/>
    <w:rsid w:val="00616982"/>
    <w:pPr>
      <w:ind w:left="1021" w:firstLine="0"/>
    </w:pPr>
  </w:style>
  <w:style w:type="paragraph" w:styleId="ListContinue4">
    <w:name w:val="List Continue 4"/>
    <w:basedOn w:val="List4"/>
    <w:rsid w:val="00616982"/>
    <w:pPr>
      <w:ind w:firstLine="0"/>
    </w:pPr>
  </w:style>
  <w:style w:type="paragraph" w:styleId="ListContinue5">
    <w:name w:val="List Continue 5"/>
    <w:basedOn w:val="List5"/>
    <w:rsid w:val="00616982"/>
    <w:pPr>
      <w:ind w:firstLine="0"/>
    </w:pPr>
  </w:style>
  <w:style w:type="paragraph" w:styleId="ListNumber3">
    <w:name w:val="List Number 3"/>
    <w:basedOn w:val="List3"/>
    <w:rsid w:val="00616982"/>
    <w:pPr>
      <w:numPr>
        <w:numId w:val="4"/>
      </w:numPr>
    </w:pPr>
  </w:style>
  <w:style w:type="paragraph" w:styleId="ListNumber4">
    <w:name w:val="List Number 4"/>
    <w:basedOn w:val="List4"/>
    <w:rsid w:val="00616982"/>
    <w:pPr>
      <w:numPr>
        <w:numId w:val="5"/>
      </w:numPr>
    </w:pPr>
  </w:style>
  <w:style w:type="paragraph" w:styleId="ListNumber5">
    <w:name w:val="List Number 5"/>
    <w:basedOn w:val="List5"/>
    <w:rsid w:val="00616982"/>
    <w:pPr>
      <w:numPr>
        <w:numId w:val="6"/>
      </w:numPr>
    </w:pPr>
  </w:style>
  <w:style w:type="paragraph" w:styleId="BlockText">
    <w:name w:val="Block Text"/>
    <w:basedOn w:val="Normal"/>
    <w:rsid w:val="00616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982"/>
    <w:rPr>
      <w:sz w:val="16"/>
      <w:vertAlign w:val="superscript"/>
    </w:rPr>
  </w:style>
  <w:style w:type="character" w:customStyle="1" w:styleId="Symbols">
    <w:name w:val="Symbols"/>
    <w:basedOn w:val="DefaultParagraphFont"/>
    <w:rsid w:val="00616982"/>
    <w:rPr>
      <w:rFonts w:ascii="Symbol" w:hAnsi="Symbol"/>
    </w:rPr>
  </w:style>
  <w:style w:type="character" w:customStyle="1" w:styleId="MenuOptions">
    <w:name w:val="Menu Options"/>
    <w:basedOn w:val="DefaultParagraphFont"/>
    <w:rsid w:val="00616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982"/>
    <w:rPr>
      <w:b/>
    </w:rPr>
  </w:style>
  <w:style w:type="character" w:customStyle="1" w:styleId="Underlined">
    <w:name w:val="Underlined"/>
    <w:basedOn w:val="DefaultParagraphFont"/>
    <w:rsid w:val="00616982"/>
    <w:rPr>
      <w:u w:val="single"/>
    </w:rPr>
  </w:style>
  <w:style w:type="paragraph" w:customStyle="1" w:styleId="TableBodyTextRight">
    <w:name w:val="Table Body Text Right"/>
    <w:basedOn w:val="TableBodyText"/>
    <w:rsid w:val="00616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982"/>
    <w:rPr>
      <w:sz w:val="18"/>
    </w:rPr>
  </w:style>
  <w:style w:type="paragraph" w:customStyle="1" w:styleId="BodySmallRight">
    <w:name w:val="Body Small Right"/>
    <w:basedOn w:val="BodyTextRight"/>
    <w:rsid w:val="00616982"/>
    <w:rPr>
      <w:sz w:val="18"/>
      <w:szCs w:val="18"/>
    </w:rPr>
  </w:style>
  <w:style w:type="paragraph" w:customStyle="1" w:styleId="MarginEdition">
    <w:name w:val="Margin Edition"/>
    <w:basedOn w:val="MarginNote"/>
    <w:rsid w:val="00616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982"/>
    <w:rPr>
      <w:sz w:val="2"/>
      <w:szCs w:val="2"/>
    </w:rPr>
  </w:style>
  <w:style w:type="character" w:customStyle="1" w:styleId="Small">
    <w:name w:val="Small"/>
    <w:basedOn w:val="DefaultParagraphFont"/>
    <w:rsid w:val="00616982"/>
    <w:rPr>
      <w:sz w:val="16"/>
    </w:rPr>
  </w:style>
  <w:style w:type="paragraph" w:customStyle="1" w:styleId="WideTable">
    <w:name w:val="Wide Table"/>
    <w:basedOn w:val="Normal"/>
    <w:rsid w:val="00616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982"/>
  </w:style>
  <w:style w:type="paragraph" w:styleId="Quote">
    <w:name w:val="Quote"/>
    <w:basedOn w:val="Heading1"/>
    <w:link w:val="QuoteChar"/>
    <w:qFormat/>
    <w:rsid w:val="00616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982"/>
    <w:pPr>
      <w:pageBreakBefore/>
    </w:pPr>
  </w:style>
  <w:style w:type="paragraph" w:customStyle="1" w:styleId="Border">
    <w:name w:val="Border"/>
    <w:basedOn w:val="Normal"/>
    <w:qFormat/>
    <w:rsid w:val="00616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982"/>
    <w:rPr>
      <w:u w:val="single"/>
    </w:rPr>
  </w:style>
  <w:style w:type="paragraph" w:styleId="BalloonText">
    <w:name w:val="Balloon Text"/>
    <w:basedOn w:val="Normal"/>
    <w:link w:val="BalloonTextChar"/>
    <w:rsid w:val="00616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9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9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1496</Words>
  <Characters>8848</Characters>
  <Application>Microsoft Office Word</Application>
  <DocSecurity>0</DocSecurity>
  <Lines>339</Lines>
  <Paragraphs>191</Paragraphs>
  <ScaleCrop>false</ScaleCrop>
  <Company>Author-it Software Corporation Ltd.</Company>
  <LinksUpToDate>false</LinksUpToDate>
  <CharactersWithSpaces>10186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PUADEFCA314B Operate an inland modular raft/ferry</dc:title>
  <dc:subject>Approved</dc:subject>
  <dc:creator>Government Skills Australia</dc:creator>
  <cp:keywords>Revision Number: 1</cp:keywords>
  <dc:description>Review Date: 12 April 2008</dc:description>
  <cp:lastModifiedBy>HSD_TPCMSd.prod</cp:lastModifiedBy>
  <cp:revision>3</cp:revision>
  <dcterms:created xsi:type="dcterms:W3CDTF">2013-10-25T06:23:00Z</dcterms:created>
  <dcterms:modified xsi:type="dcterms:W3CDTF">2013-10-25T06:23:00Z</dcterms:modified>
</cp:coreProperties>
</file>