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F74" w:rsidP="00093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PUADEFCA203B Produce meteorological data</w:t>
      </w:r>
      <w:r>
        <w:fldChar w:fldCharType="end"/>
      </w:r>
    </w:p>
    <w:p w:rsidR="00093F74" w:rsidP="00093F74">
      <w:pPr>
        <w:pStyle w:val="Version"/>
        <w:sectPr w:rsidSect="00865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657E1" w:rsidP="008657E1">
      <w:pPr>
        <w:pStyle w:val="SuperHeading"/>
      </w:pPr>
      <w:r w:rsidRPr="008657E1">
        <w:t>PUADEFCA203B Produce meteorological data</w:t>
      </w:r>
    </w:p>
    <w:p w:rsidR="00000000" w:rsidRPr="008657E1" w:rsidP="008657E1">
      <w:pPr>
        <w:pStyle w:val="SuperHeading"/>
      </w:pPr>
    </w:p>
    <w:p w:rsidR="00000000" w:rsidRPr="008657E1" w:rsidP="008657E1">
      <w:pPr>
        <w:pStyle w:val="Heading1"/>
      </w:pPr>
      <w:bookmarkStart w:id="1" w:name="O_118995"/>
      <w:bookmarkEnd w:id="1"/>
      <w:r w:rsidRPr="008657E1">
        <w:t>Modification History</w:t>
      </w:r>
    </w:p>
    <w:p w:rsidR="00000000" w:rsidRPr="008657E1" w:rsidP="008657E1">
      <w:pPr>
        <w:pStyle w:val="BodyText"/>
      </w:pPr>
      <w:r w:rsidRPr="008657E1">
        <w:t>Not applicable.</w:t>
      </w: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2" w:name="O_118996"/>
      <w:bookmarkEnd w:id="2"/>
      <w:r w:rsidRPr="008657E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This unit covers the competency required to produce meteorological data in terms of likely weather condition</w:t>
            </w:r>
            <w:r w:rsidRPr="008657E1">
              <w:t>s in areas, which are to be used for operations. The operator will work as part of a team under supervision.</w:t>
            </w: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3" w:name="O_118997"/>
      <w:bookmarkEnd w:id="3"/>
      <w:r w:rsidRPr="008657E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This text will be useful for the purposes of job description</w:t>
            </w:r>
            <w:r w:rsidRPr="008657E1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4" w:name="O_118998"/>
      <w:bookmarkEnd w:id="4"/>
      <w:r w:rsidRPr="008657E1">
        <w:t>Licensing/Regulatory Information</w:t>
      </w:r>
    </w:p>
    <w:p w:rsidR="00000000" w:rsidRPr="008657E1" w:rsidP="008657E1">
      <w:pPr>
        <w:pStyle w:val="BodyText"/>
      </w:pPr>
      <w:r w:rsidRPr="008657E1">
        <w:t>Not applicable.</w:t>
      </w: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5" w:name="O_118999"/>
      <w:bookmarkEnd w:id="5"/>
      <w:r w:rsidRPr="008657E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Prerequisite Unit</w:t>
            </w:r>
            <w:r w:rsidRPr="008657E1">
              <w:t>/</w:t>
            </w:r>
            <w:r w:rsidRPr="008657E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Nil</w:t>
            </w: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6" w:name="O_119000"/>
      <w:bookmarkEnd w:id="6"/>
      <w:r w:rsidRPr="008657E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This unit contains employability skills.</w:t>
            </w: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7" w:name="O_119001"/>
      <w:bookmarkEnd w:id="7"/>
      <w:r w:rsidRPr="008657E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Elements describe the essentia</w:t>
            </w:r>
            <w:r w:rsidRPr="008657E1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8657E1">
              <w:t xml:space="preserve"> Range Statement. Assessment of performance is to be consistent with the Evidence Guide.</w:t>
            </w: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8" w:name="O_119002"/>
      <w:bookmarkEnd w:id="8"/>
      <w:r w:rsidRPr="008657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PERFORMANCE CRITERIA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List"/>
              <w:rPr>
                <w:lang w:val="en-NZ"/>
              </w:rPr>
            </w:pPr>
            <w:r w:rsidRPr="008657E1">
              <w:t>1.</w:t>
            </w:r>
            <w:r w:rsidRPr="008657E1">
              <w:tab/>
            </w:r>
            <w:r w:rsidRPr="008657E1">
              <w:rPr>
                <w:rStyle w:val="SpecialBold"/>
              </w:rPr>
              <w:t>Prepare for meteorological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List2"/>
            </w:pPr>
            <w:r w:rsidRPr="008657E1">
              <w:t>1.1</w:t>
            </w:r>
            <w:r w:rsidRPr="008657E1">
              <w:tab/>
            </w:r>
            <w:r w:rsidRPr="008657E1">
              <w:rPr>
                <w:rStyle w:val="BoldandItalics"/>
              </w:rPr>
              <w:t>Equipment</w:t>
            </w:r>
            <w:r w:rsidRPr="008657E1">
              <w:t xml:space="preserve"> is selected and checked for serviceability in accordance with </w:t>
            </w:r>
            <w:r w:rsidRPr="008657E1">
              <w:rPr>
                <w:rStyle w:val="BoldandItalics"/>
              </w:rPr>
              <w:t>standard procedures</w:t>
            </w:r>
          </w:p>
          <w:p w:rsidR="00000000" w:rsidRPr="008657E1" w:rsidP="008657E1">
            <w:pPr>
              <w:pStyle w:val="List2"/>
            </w:pPr>
            <w:r w:rsidRPr="008657E1">
              <w:t>1.2</w:t>
            </w:r>
            <w:r w:rsidRPr="008657E1">
              <w:tab/>
              <w:t>Occupational health and safety (OH&amp;S) requirements and recognised safety precautions are applied throughout the operation in accordance with standard procedures with par</w:t>
            </w:r>
            <w:r w:rsidRPr="008657E1">
              <w:t>ticular attention to the hazards associated with explosive gases</w:t>
            </w:r>
          </w:p>
          <w:p w:rsidR="00000000" w:rsidP="008657E1">
            <w:pPr>
              <w:pStyle w:val="List2"/>
              <w:rPr>
                <w:lang w:val="en-NZ"/>
              </w:rPr>
            </w:pPr>
            <w:r w:rsidRPr="008657E1">
              <w:t>1.3</w:t>
            </w:r>
            <w:r w:rsidRPr="008657E1">
              <w:tab/>
              <w:t>Equipment is prepared as directed by supervisor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List"/>
              <w:rPr>
                <w:lang w:val="en-NZ"/>
              </w:rPr>
            </w:pPr>
            <w:r w:rsidRPr="008657E1">
              <w:t>2.</w:t>
            </w:r>
            <w:r w:rsidRPr="008657E1">
              <w:tab/>
            </w:r>
            <w:r w:rsidRPr="008657E1">
              <w:rPr>
                <w:rStyle w:val="SpecialBold"/>
              </w:rPr>
              <w:t>Gather meteorological data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List2"/>
            </w:pPr>
            <w:r w:rsidRPr="008657E1">
              <w:t>2.1</w:t>
            </w:r>
            <w:r w:rsidRPr="008657E1">
              <w:tab/>
              <w:t xml:space="preserve">Weather balloon or other device is filled and launched in order to collect </w:t>
            </w:r>
            <w:r w:rsidRPr="008657E1">
              <w:rPr>
                <w:rStyle w:val="BoldandItalics"/>
              </w:rPr>
              <w:t>atmospheric information</w:t>
            </w:r>
          </w:p>
          <w:p w:rsidR="00000000" w:rsidRPr="008657E1" w:rsidP="008657E1">
            <w:pPr>
              <w:pStyle w:val="List2"/>
            </w:pPr>
            <w:r w:rsidRPr="008657E1">
              <w:t>2.2</w:t>
            </w:r>
            <w:r w:rsidRPr="008657E1">
              <w:tab/>
            </w:r>
            <w:r w:rsidRPr="008657E1">
              <w:rPr>
                <w:rStyle w:val="BoldandItalics"/>
              </w:rPr>
              <w:t>Surface data</w:t>
            </w:r>
            <w:r w:rsidRPr="008657E1">
              <w:t xml:space="preserve"> is collected using meteorological equipment</w:t>
            </w:r>
          </w:p>
          <w:p w:rsidR="00000000" w:rsidRPr="008657E1" w:rsidP="008657E1">
            <w:pPr>
              <w:pStyle w:val="List2"/>
            </w:pPr>
            <w:r w:rsidRPr="008657E1">
              <w:t>2.3</w:t>
            </w:r>
            <w:r w:rsidRPr="008657E1">
              <w:tab/>
              <w:t>Receiving equipment is operated in accordance with standard procedures</w:t>
            </w:r>
          </w:p>
          <w:p w:rsidR="00000000" w:rsidP="008657E1">
            <w:pPr>
              <w:pStyle w:val="List2"/>
              <w:rPr>
                <w:lang w:val="en-NZ"/>
              </w:rPr>
            </w:pPr>
            <w:r w:rsidRPr="008657E1">
              <w:t>2.4</w:t>
            </w:r>
            <w:r w:rsidRPr="008657E1">
              <w:tab/>
              <w:t>All data is recorded in accordance with standard procedures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List"/>
              <w:rPr>
                <w:lang w:val="en-NZ"/>
              </w:rPr>
            </w:pPr>
            <w:r w:rsidRPr="008657E1">
              <w:t>3.</w:t>
            </w:r>
            <w:r w:rsidRPr="008657E1">
              <w:tab/>
            </w:r>
            <w:r w:rsidRPr="008657E1">
              <w:rPr>
                <w:rStyle w:val="SpecialBold"/>
              </w:rPr>
              <w:t>Monitor and report meteorological information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List2"/>
            </w:pPr>
            <w:r w:rsidRPr="008657E1">
              <w:t>3.1</w:t>
            </w:r>
            <w:r w:rsidRPr="008657E1">
              <w:tab/>
              <w:t>Meteor</w:t>
            </w:r>
            <w:r w:rsidRPr="008657E1">
              <w:t>ological information is communicated as directed by supervisor</w:t>
            </w:r>
          </w:p>
          <w:p w:rsidR="00000000" w:rsidRPr="008657E1" w:rsidP="008657E1">
            <w:pPr>
              <w:pStyle w:val="List2"/>
            </w:pPr>
            <w:r w:rsidRPr="008657E1">
              <w:t>3.2</w:t>
            </w:r>
            <w:r w:rsidRPr="008657E1">
              <w:tab/>
              <w:t>Incoming data is monitored to identify changing conditions and any changes are reported to supervisor</w:t>
            </w:r>
          </w:p>
          <w:p w:rsidR="00000000" w:rsidRPr="008657E1" w:rsidP="008657E1">
            <w:pPr>
              <w:pStyle w:val="List2"/>
            </w:pPr>
            <w:r w:rsidRPr="008657E1">
              <w:t>3.3</w:t>
            </w:r>
            <w:r w:rsidRPr="008657E1">
              <w:tab/>
              <w:t>Meteorological equipment is maintained and/or refurbished in accordance with standa</w:t>
            </w:r>
            <w:r w:rsidRPr="008657E1">
              <w:t>rd procedures</w:t>
            </w:r>
          </w:p>
          <w:p w:rsidR="00000000" w:rsidP="008657E1">
            <w:pPr>
              <w:pStyle w:val="List2"/>
              <w:rPr>
                <w:lang w:val="en-NZ"/>
              </w:rPr>
            </w:pPr>
            <w:r w:rsidRPr="008657E1">
              <w:t>3.4</w:t>
            </w:r>
            <w:r w:rsidRPr="008657E1">
              <w:tab/>
              <w:t>Documentation and records are completed and maintained in accordance with standard procedures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9" w:name="O_119003"/>
      <w:bookmarkEnd w:id="9"/>
      <w:r w:rsidRPr="008657E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REQUIRED SKILLS AND KNOWLEDGE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This describes the essential skills and knowledge and their level, required for this unit.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Required Skills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ListBullet"/>
              <w:rPr>
                <w:lang w:val="en-NZ"/>
              </w:rPr>
            </w:pPr>
            <w:r w:rsidRPr="008657E1">
              <w:t>use communication systems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Required Knowledge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ListBullet"/>
            </w:pPr>
            <w:r w:rsidRPr="008657E1">
              <w:t>basic principles of meteorology</w:t>
            </w:r>
          </w:p>
          <w:p w:rsidR="00000000" w:rsidRPr="008657E1" w:rsidP="008657E1">
            <w:pPr>
              <w:pStyle w:val="ListBullet"/>
            </w:pPr>
            <w:r w:rsidRPr="008657E1">
              <w:t>capabilities of the equipment</w:t>
            </w:r>
          </w:p>
          <w:p w:rsidR="00000000" w:rsidP="008657E1">
            <w:pPr>
              <w:pStyle w:val="ListBullet"/>
              <w:rPr>
                <w:lang w:val="en-NZ"/>
              </w:rPr>
            </w:pPr>
            <w:r w:rsidRPr="008657E1">
              <w:t>characteristics, tabulated data and limitations of the computerised meteorological station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10" w:name="O_119004"/>
      <w:bookmarkEnd w:id="10"/>
      <w:r w:rsidRPr="008657E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Assessment must confirm the ability to operate meteorological data recording equipment to provide accurate data on weather conditions.</w:t>
            </w:r>
          </w:p>
          <w:p w:rsidR="00000000" w:rsidRPr="008657E1" w:rsidP="008657E1">
            <w:pPr>
              <w:pStyle w:val="BodyText"/>
            </w:pPr>
            <w:r w:rsidRPr="008657E1">
              <w:rPr>
                <w:rStyle w:val="SpecialBold"/>
              </w:rPr>
              <w:t>Consistency in performance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Competency should be demonstrated over a range of actual meteorological scenarios that could b</w:t>
            </w:r>
            <w:r w:rsidRPr="008657E1">
              <w:t>e expected in the workplace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rPr>
                <w:rStyle w:val="SpecialBold"/>
              </w:rPr>
              <w:t>Context of assessment</w:t>
            </w:r>
          </w:p>
          <w:p w:rsidR="00000000" w:rsidRPr="008657E1" w:rsidP="008657E1">
            <w:pPr>
              <w:pStyle w:val="BodyText"/>
            </w:pPr>
            <w:r w:rsidRPr="008657E1">
              <w:t>Competency should be assessed in an operational or simulated operational environment.</w:t>
            </w:r>
          </w:p>
          <w:p w:rsidR="00000000" w:rsidRPr="008657E1" w:rsidP="008657E1">
            <w:pPr>
              <w:pStyle w:val="BodyText"/>
            </w:pPr>
            <w:r w:rsidRPr="008657E1">
              <w:rPr>
                <w:rStyle w:val="SpecialBold"/>
              </w:rPr>
              <w:t>Specific resources for assessment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Access to meteorological and ancillary equipment.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Guidance information for assessment</w:t>
            </w:r>
            <w:r w:rsidRPr="008657E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11" w:name="O_119005"/>
      <w:bookmarkEnd w:id="11"/>
      <w:r w:rsidRPr="008657E1">
        <w:t>Range Sta</w:t>
      </w:r>
      <w:r w:rsidRPr="008657E1">
        <w:t>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RANGE STATEMENT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 xml:space="preserve">The Range Statement relates to the Unit of Competency as a whole. It allows for different work environments and situations that may affect performance. </w:t>
            </w:r>
            <w:r w:rsidRPr="008657E1">
              <w:rPr>
                <w:rStyle w:val="BoldandItalics"/>
              </w:rPr>
              <w:t>Bold italicised</w:t>
            </w:r>
            <w:r w:rsidRPr="008657E1">
              <w:t xml:space="preserve"> wording in the Performance Criteria is detailed below.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Anemometer</w:t>
            </w:r>
          </w:p>
          <w:p w:rsidR="00000000" w:rsidRPr="008657E1" w:rsidP="008657E1">
            <w:pPr>
              <w:pStyle w:val="BodyText"/>
            </w:pPr>
            <w:r w:rsidRPr="008657E1">
              <w:t>Atmospheric sampling equipment</w:t>
            </w:r>
          </w:p>
          <w:p w:rsidR="00000000" w:rsidRPr="008657E1" w:rsidP="008657E1">
            <w:pPr>
              <w:pStyle w:val="BodyText"/>
            </w:pPr>
            <w:r w:rsidRPr="008657E1">
              <w:t>Barometer</w:t>
            </w:r>
          </w:p>
          <w:p w:rsidR="00000000" w:rsidRPr="008657E1" w:rsidP="008657E1">
            <w:pPr>
              <w:pStyle w:val="BodyText"/>
            </w:pPr>
            <w:r w:rsidRPr="008657E1">
              <w:t>Compass</w:t>
            </w:r>
          </w:p>
          <w:p w:rsidR="00000000" w:rsidRPr="008657E1" w:rsidP="008657E1">
            <w:pPr>
              <w:pStyle w:val="BodyText"/>
            </w:pPr>
            <w:r w:rsidRPr="008657E1">
              <w:t>Computerised meteorological station</w:t>
            </w:r>
          </w:p>
          <w:p w:rsidR="00000000" w:rsidRPr="008657E1" w:rsidP="008657E1">
            <w:pPr>
              <w:pStyle w:val="BodyText"/>
            </w:pPr>
            <w:r w:rsidRPr="008657E1">
              <w:t>Gas delivery system</w:t>
            </w:r>
          </w:p>
          <w:p w:rsidR="00000000" w:rsidRPr="008657E1" w:rsidP="008657E1">
            <w:pPr>
              <w:pStyle w:val="BodyText"/>
            </w:pPr>
            <w:r w:rsidRPr="008657E1">
              <w:t>Gas regulation system</w:t>
            </w:r>
          </w:p>
          <w:p w:rsidR="00000000" w:rsidRPr="008657E1" w:rsidP="008657E1">
            <w:pPr>
              <w:pStyle w:val="BodyText"/>
            </w:pPr>
            <w:r w:rsidRPr="008657E1">
              <w:t>Gas storage system</w:t>
            </w:r>
          </w:p>
          <w:p w:rsidR="00000000" w:rsidRPr="008657E1" w:rsidP="008657E1">
            <w:pPr>
              <w:pStyle w:val="BodyText"/>
            </w:pPr>
            <w:r w:rsidRPr="008657E1">
              <w:t>Humidity measuring device</w:t>
            </w:r>
          </w:p>
          <w:p w:rsidR="00000000" w:rsidRPr="008657E1" w:rsidP="008657E1">
            <w:pPr>
              <w:pStyle w:val="BodyText"/>
            </w:pPr>
            <w:r w:rsidRPr="008657E1">
              <w:t>Meteorological data recording equipment</w:t>
            </w:r>
          </w:p>
          <w:p w:rsidR="00000000" w:rsidRPr="008657E1" w:rsidP="008657E1">
            <w:pPr>
              <w:pStyle w:val="BodyText"/>
            </w:pPr>
            <w:r w:rsidRPr="008657E1">
              <w:t>Safety equi</w:t>
            </w:r>
            <w:r w:rsidRPr="008657E1">
              <w:t>pment</w:t>
            </w:r>
          </w:p>
          <w:p w:rsidR="00000000" w:rsidRPr="008657E1" w:rsidP="008657E1">
            <w:pPr>
              <w:pStyle w:val="BodyText"/>
            </w:pPr>
            <w:r w:rsidRPr="008657E1">
              <w:t>Thermometer</w:t>
            </w:r>
          </w:p>
          <w:p w:rsidR="00000000" w:rsidRPr="008657E1" w:rsidP="008657E1">
            <w:pPr>
              <w:pStyle w:val="BodyText"/>
            </w:pPr>
            <w:r w:rsidRPr="008657E1">
              <w:t>Weather balloon filling devices</w:t>
            </w:r>
          </w:p>
          <w:p w:rsidR="00000000" w:rsidRPr="008657E1" w:rsidP="008657E1">
            <w:pPr>
              <w:pStyle w:val="BodyText"/>
            </w:pPr>
            <w:r w:rsidRPr="008657E1">
              <w:t>Weather balloon inflation and launching device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Weather balloons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Australian Standards</w:t>
            </w:r>
          </w:p>
          <w:p w:rsidR="00000000" w:rsidRPr="008657E1" w:rsidP="008657E1">
            <w:pPr>
              <w:pStyle w:val="BodyText"/>
            </w:pPr>
            <w:r w:rsidRPr="008657E1">
              <w:t>Defence Instructions</w:t>
            </w:r>
          </w:p>
          <w:p w:rsidR="00000000" w:rsidRPr="008657E1" w:rsidP="008657E1">
            <w:pPr>
              <w:pStyle w:val="BodyText"/>
            </w:pPr>
            <w:r w:rsidRPr="008657E1">
              <w:t>Doctrinal pamphlets</w:t>
            </w:r>
          </w:p>
          <w:p w:rsidR="00000000" w:rsidRPr="008657E1" w:rsidP="008657E1">
            <w:pPr>
              <w:pStyle w:val="BodyText"/>
            </w:pPr>
            <w:r w:rsidRPr="008657E1">
              <w:t>Job guides, other publications</w:t>
            </w:r>
          </w:p>
          <w:p w:rsidR="00000000" w:rsidRPr="008657E1" w:rsidP="008657E1">
            <w:pPr>
              <w:pStyle w:val="BodyText"/>
            </w:pPr>
            <w:r w:rsidRPr="008657E1">
              <w:t>Manufacturers' handbooks, industry specifications and technical instructions</w:t>
            </w:r>
          </w:p>
          <w:p w:rsidR="00000000" w:rsidRPr="008657E1" w:rsidP="008657E1">
            <w:pPr>
              <w:pStyle w:val="BodyText"/>
            </w:pPr>
            <w:r w:rsidRPr="008657E1">
              <w:t>OH&amp;S regulations</w:t>
            </w:r>
          </w:p>
          <w:p w:rsidR="00000000" w:rsidRPr="008657E1" w:rsidP="008657E1">
            <w:pPr>
              <w:pStyle w:val="BodyText"/>
            </w:pPr>
            <w:r w:rsidRPr="008657E1">
              <w:t>Organisational policies and procedures</w:t>
            </w:r>
          </w:p>
          <w:p w:rsidR="00000000" w:rsidRPr="008657E1" w:rsidP="008657E1">
            <w:pPr>
              <w:pStyle w:val="BodyText"/>
            </w:pPr>
            <w:r w:rsidRPr="008657E1">
              <w:t>Procedure manuals</w:t>
            </w:r>
          </w:p>
          <w:p w:rsidR="00000000" w:rsidRPr="008657E1" w:rsidP="008657E1">
            <w:pPr>
              <w:pStyle w:val="BodyText"/>
            </w:pPr>
            <w:r w:rsidRPr="008657E1">
              <w:t>Relevant local government by-laws</w:t>
            </w:r>
          </w:p>
          <w:p w:rsidR="00000000" w:rsidRPr="008657E1" w:rsidP="008657E1">
            <w:pPr>
              <w:pStyle w:val="BodyText"/>
            </w:pPr>
            <w:r w:rsidRPr="008657E1">
              <w:t>Relevant state/territory or federal legislation</w:t>
            </w:r>
          </w:p>
          <w:p w:rsidR="00000000" w:rsidRPr="008657E1" w:rsidP="008657E1">
            <w:pPr>
              <w:pStyle w:val="BodyText"/>
            </w:pPr>
            <w:r w:rsidRPr="008657E1">
              <w:t>Routine Orders</w:t>
            </w:r>
          </w:p>
          <w:p w:rsidR="00000000" w:rsidRPr="008657E1" w:rsidP="008657E1">
            <w:pPr>
              <w:pStyle w:val="BodyText"/>
            </w:pPr>
            <w:r w:rsidRPr="008657E1">
              <w:t>Standing</w:t>
            </w:r>
            <w:r w:rsidRPr="008657E1">
              <w:t xml:space="preserve"> Operating Procedures</w:t>
            </w:r>
          </w:p>
          <w:p w:rsidR="00000000" w:rsidRPr="008657E1" w:rsidP="008657E1">
            <w:pPr>
              <w:pStyle w:val="BodyText"/>
            </w:pPr>
            <w:r w:rsidRPr="008657E1">
              <w:t>Standing Orders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Written and verbal orders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Atmospheric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Barometric pressure</w:t>
            </w:r>
          </w:p>
          <w:p w:rsidR="00000000" w:rsidRPr="008657E1" w:rsidP="008657E1">
            <w:pPr>
              <w:pStyle w:val="BodyText"/>
            </w:pPr>
            <w:r w:rsidRPr="008657E1">
              <w:t>Cloud base</w:t>
            </w:r>
          </w:p>
          <w:p w:rsidR="00000000" w:rsidRPr="008657E1" w:rsidP="008657E1">
            <w:pPr>
              <w:pStyle w:val="BodyText"/>
            </w:pPr>
            <w:r w:rsidRPr="008657E1">
              <w:t>Humidity</w:t>
            </w:r>
          </w:p>
          <w:p w:rsidR="00000000" w:rsidRPr="008657E1" w:rsidP="008657E1">
            <w:pPr>
              <w:pStyle w:val="BodyText"/>
            </w:pPr>
            <w:r w:rsidRPr="008657E1">
              <w:t>Meteorological datum plane location</w:t>
            </w:r>
          </w:p>
          <w:p w:rsidR="00000000" w:rsidRPr="008657E1" w:rsidP="008657E1">
            <w:pPr>
              <w:pStyle w:val="BodyText"/>
            </w:pPr>
            <w:r w:rsidRPr="008657E1">
              <w:t>Refractive index</w:t>
            </w:r>
          </w:p>
          <w:p w:rsidR="00000000" w:rsidRPr="008657E1" w:rsidP="008657E1">
            <w:pPr>
              <w:pStyle w:val="BodyText"/>
            </w:pPr>
            <w:r w:rsidRPr="008657E1">
              <w:t>Wet and dry temperature</w:t>
            </w:r>
          </w:p>
          <w:p w:rsidR="00000000" w:rsidRPr="008657E1" w:rsidP="008657E1">
            <w:pPr>
              <w:pStyle w:val="BodyText"/>
            </w:pPr>
            <w:r w:rsidRPr="008657E1">
              <w:t>Wind direction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Wind speed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Surface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Humidity</w:t>
            </w:r>
          </w:p>
          <w:p w:rsidR="00000000" w:rsidRPr="008657E1" w:rsidP="008657E1">
            <w:pPr>
              <w:pStyle w:val="BodyText"/>
            </w:pPr>
            <w:r w:rsidRPr="008657E1">
              <w:t>Pressure</w:t>
            </w:r>
          </w:p>
          <w:p w:rsidR="00000000" w:rsidRPr="008657E1" w:rsidP="008657E1">
            <w:pPr>
              <w:pStyle w:val="BodyText"/>
            </w:pPr>
            <w:r w:rsidRPr="008657E1">
              <w:t>Temperature</w:t>
            </w:r>
          </w:p>
          <w:p w:rsidR="00000000" w:rsidRPr="008657E1" w:rsidP="008657E1">
            <w:pPr>
              <w:pStyle w:val="BodyText"/>
            </w:pPr>
            <w:r w:rsidRPr="008657E1">
              <w:t>Wind direction</w:t>
            </w:r>
          </w:p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t>Wind speed</w:t>
            </w:r>
          </w:p>
        </w:tc>
      </w:tr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</w:p>
        </w:tc>
      </w:tr>
    </w:tbl>
    <w:p w:rsidR="00000000" w:rsidRPr="008657E1" w:rsidP="008657E1">
      <w:pPr>
        <w:pStyle w:val="BodyText"/>
      </w:pP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12" w:name="O_119006"/>
      <w:bookmarkEnd w:id="12"/>
      <w:r w:rsidRPr="008657E1">
        <w:t>Unit Sector(s)</w:t>
      </w:r>
    </w:p>
    <w:p w:rsidR="00000000" w:rsidRPr="008657E1" w:rsidP="008657E1">
      <w:pPr>
        <w:pStyle w:val="BodyText"/>
      </w:pPr>
      <w:r w:rsidRPr="008657E1">
        <w:t>Not applicable.</w:t>
      </w:r>
    </w:p>
    <w:p w:rsidR="00000000" w:rsidRPr="008657E1" w:rsidP="008657E1">
      <w:pPr>
        <w:pStyle w:val="AllowPageBreak"/>
      </w:pPr>
    </w:p>
    <w:p w:rsidR="00000000" w:rsidRPr="008657E1" w:rsidP="008657E1">
      <w:pPr>
        <w:pStyle w:val="Heading1"/>
      </w:pPr>
      <w:bookmarkStart w:id="13" w:name="O_174799"/>
      <w:bookmarkEnd w:id="13"/>
      <w:r w:rsidRPr="008657E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E1">
            <w:pPr>
              <w:pStyle w:val="BodyText"/>
              <w:rPr>
                <w:lang w:val="en-NZ"/>
              </w:rPr>
            </w:pPr>
            <w:r w:rsidRPr="008657E1">
              <w:rPr>
                <w:rStyle w:val="SpecialBold"/>
              </w:rPr>
              <w:t>Co-requisite Unit</w:t>
            </w:r>
            <w:r w:rsidRPr="008657E1">
              <w:t>/</w:t>
            </w:r>
            <w:r w:rsidRPr="008657E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E1" w:rsidP="008657E1">
            <w:pPr>
              <w:pStyle w:val="BodyText"/>
            </w:pPr>
            <w:r w:rsidRPr="008657E1">
              <w:t>Nil</w:t>
            </w:r>
          </w:p>
        </w:tc>
      </w:tr>
    </w:tbl>
    <w:p w:rsidR="00000000" w:rsidRPr="008657E1" w:rsidP="008657E1">
      <w:pPr>
        <w:pStyle w:val="BodyText"/>
      </w:pPr>
    </w:p>
    <w:p w:rsidR="00000000" w:rsidRPr="008657E1" w:rsidP="008657E1"/>
    <w:sectPr w:rsidSect="008657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3F74" w:rsidP="00093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74" w:rsidP="00865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3F74" w:rsidP="00865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93F74" w:rsidP="008657E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3F74" w:rsidP="00093F7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74" w:rsidP="00865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PUADEFCA203B Produce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93F74" w:rsidP="008657E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0C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58E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65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7E1"/>
  </w:style>
  <w:style w:type="character" w:customStyle="1" w:styleId="Heading1Char">
    <w:name w:val="Heading 1 Char"/>
    <w:basedOn w:val="DefaultParagraphFont"/>
    <w:link w:val="Heading1"/>
    <w:rsid w:val="00865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7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7E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65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7E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657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7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7E1"/>
    <w:rPr>
      <w:b/>
      <w:spacing w:val="0"/>
    </w:rPr>
  </w:style>
  <w:style w:type="paragraph" w:styleId="Header">
    <w:name w:val="header"/>
    <w:basedOn w:val="Normal"/>
    <w:link w:val="HeaderChar"/>
    <w:rsid w:val="00865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657E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5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657E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657E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5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7E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657E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657E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65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5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7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7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7E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65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7E1"/>
    <w:rPr>
      <w:i/>
    </w:rPr>
  </w:style>
  <w:style w:type="paragraph" w:styleId="Caption">
    <w:name w:val="caption"/>
    <w:basedOn w:val="BodyText"/>
    <w:next w:val="Normal"/>
    <w:qFormat/>
    <w:rsid w:val="00865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7E1"/>
  </w:style>
  <w:style w:type="paragraph" w:styleId="TableofFigures">
    <w:name w:val="table of figures"/>
    <w:basedOn w:val="Normal"/>
    <w:next w:val="Normal"/>
    <w:semiHidden/>
    <w:rsid w:val="00865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7E1"/>
    <w:pPr>
      <w:numPr>
        <w:numId w:val="10"/>
      </w:numPr>
    </w:pPr>
  </w:style>
  <w:style w:type="character" w:customStyle="1" w:styleId="WingdingSymbols">
    <w:name w:val="Wingding Symbols"/>
    <w:rsid w:val="008657E1"/>
    <w:rPr>
      <w:rFonts w:ascii="Wingdings" w:hAnsi="Wingdings"/>
    </w:rPr>
  </w:style>
  <w:style w:type="paragraph" w:customStyle="1" w:styleId="TableHeading">
    <w:name w:val="Table Heading"/>
    <w:basedOn w:val="HeadingBase"/>
    <w:rsid w:val="00865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7E1"/>
    <w:rPr>
      <w:color w:val="0033CC"/>
      <w:u w:val="none"/>
    </w:rPr>
  </w:style>
  <w:style w:type="paragraph" w:customStyle="1" w:styleId="BodyTextRight">
    <w:name w:val="Body Text Right"/>
    <w:basedOn w:val="BodyText"/>
    <w:rsid w:val="00865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7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7E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657E1"/>
    <w:rPr>
      <w:sz w:val="32"/>
    </w:rPr>
  </w:style>
  <w:style w:type="paragraph" w:customStyle="1" w:styleId="HeadingProcedure">
    <w:name w:val="Heading Procedure"/>
    <w:basedOn w:val="HeadingBase"/>
    <w:next w:val="Normal"/>
    <w:rsid w:val="00865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7E1"/>
    <w:pPr>
      <w:spacing w:before="60" w:after="60"/>
    </w:pPr>
  </w:style>
  <w:style w:type="paragraph" w:styleId="ListContinue">
    <w:name w:val="List Continue"/>
    <w:basedOn w:val="List"/>
    <w:rsid w:val="008657E1"/>
    <w:pPr>
      <w:ind w:firstLine="0"/>
    </w:pPr>
  </w:style>
  <w:style w:type="paragraph" w:customStyle="1" w:styleId="ListNote">
    <w:name w:val="List Note"/>
    <w:basedOn w:val="List"/>
    <w:rsid w:val="00865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7E1"/>
    <w:rPr>
      <w:rFonts w:ascii="Courier New" w:hAnsi="Courier New"/>
    </w:rPr>
  </w:style>
  <w:style w:type="paragraph" w:customStyle="1" w:styleId="NoteBullet">
    <w:name w:val="Note Bullet"/>
    <w:basedOn w:val="Note"/>
    <w:rsid w:val="00865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7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7E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657E1"/>
    <w:rPr>
      <w:b/>
      <w:smallCaps/>
    </w:rPr>
  </w:style>
  <w:style w:type="paragraph" w:customStyle="1" w:styleId="TableListNumber">
    <w:name w:val="Table List Number"/>
    <w:basedOn w:val="ListNumber"/>
    <w:rsid w:val="00865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7E1"/>
    <w:pPr>
      <w:numPr>
        <w:numId w:val="8"/>
      </w:numPr>
    </w:pPr>
  </w:style>
  <w:style w:type="paragraph" w:customStyle="1" w:styleId="ListAlpha2">
    <w:name w:val="List Alpha 2"/>
    <w:basedOn w:val="List2"/>
    <w:rsid w:val="008657E1"/>
    <w:pPr>
      <w:numPr>
        <w:numId w:val="7"/>
      </w:numPr>
    </w:pPr>
  </w:style>
  <w:style w:type="paragraph" w:styleId="List3">
    <w:name w:val="List 3"/>
    <w:basedOn w:val="BodyText"/>
    <w:rsid w:val="00865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7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7E1"/>
    <w:pPr>
      <w:numPr>
        <w:numId w:val="2"/>
      </w:numPr>
    </w:pPr>
  </w:style>
  <w:style w:type="paragraph" w:styleId="ListBullet5">
    <w:name w:val="List Bullet 5"/>
    <w:basedOn w:val="List5"/>
    <w:rsid w:val="008657E1"/>
    <w:pPr>
      <w:numPr>
        <w:numId w:val="3"/>
      </w:numPr>
    </w:pPr>
  </w:style>
  <w:style w:type="paragraph" w:styleId="ListContinue2">
    <w:name w:val="List Continue 2"/>
    <w:basedOn w:val="List2"/>
    <w:rsid w:val="008657E1"/>
    <w:pPr>
      <w:ind w:firstLine="0"/>
    </w:pPr>
  </w:style>
  <w:style w:type="paragraph" w:styleId="ListContinue3">
    <w:name w:val="List Continue 3"/>
    <w:basedOn w:val="List3"/>
    <w:rsid w:val="008657E1"/>
    <w:pPr>
      <w:ind w:left="1021" w:firstLine="0"/>
    </w:pPr>
  </w:style>
  <w:style w:type="paragraph" w:styleId="ListContinue4">
    <w:name w:val="List Continue 4"/>
    <w:basedOn w:val="List4"/>
    <w:rsid w:val="008657E1"/>
    <w:pPr>
      <w:ind w:firstLine="0"/>
    </w:pPr>
  </w:style>
  <w:style w:type="paragraph" w:styleId="ListContinue5">
    <w:name w:val="List Continue 5"/>
    <w:basedOn w:val="List5"/>
    <w:rsid w:val="008657E1"/>
    <w:pPr>
      <w:ind w:firstLine="0"/>
    </w:pPr>
  </w:style>
  <w:style w:type="paragraph" w:styleId="ListNumber3">
    <w:name w:val="List Number 3"/>
    <w:basedOn w:val="List3"/>
    <w:rsid w:val="008657E1"/>
    <w:pPr>
      <w:numPr>
        <w:numId w:val="4"/>
      </w:numPr>
    </w:pPr>
  </w:style>
  <w:style w:type="paragraph" w:styleId="ListNumber4">
    <w:name w:val="List Number 4"/>
    <w:basedOn w:val="List4"/>
    <w:rsid w:val="008657E1"/>
    <w:pPr>
      <w:numPr>
        <w:numId w:val="5"/>
      </w:numPr>
    </w:pPr>
  </w:style>
  <w:style w:type="paragraph" w:styleId="ListNumber5">
    <w:name w:val="List Number 5"/>
    <w:basedOn w:val="List5"/>
    <w:rsid w:val="008657E1"/>
    <w:pPr>
      <w:numPr>
        <w:numId w:val="6"/>
      </w:numPr>
    </w:pPr>
  </w:style>
  <w:style w:type="paragraph" w:styleId="BlockText">
    <w:name w:val="Block Text"/>
    <w:basedOn w:val="Normal"/>
    <w:rsid w:val="00865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7E1"/>
    <w:rPr>
      <w:sz w:val="16"/>
      <w:vertAlign w:val="superscript"/>
    </w:rPr>
  </w:style>
  <w:style w:type="character" w:customStyle="1" w:styleId="Symbols">
    <w:name w:val="Symbols"/>
    <w:basedOn w:val="DefaultParagraphFont"/>
    <w:rsid w:val="008657E1"/>
    <w:rPr>
      <w:rFonts w:ascii="Symbol" w:hAnsi="Symbol"/>
    </w:rPr>
  </w:style>
  <w:style w:type="character" w:customStyle="1" w:styleId="MenuOptions">
    <w:name w:val="Menu Options"/>
    <w:basedOn w:val="DefaultParagraphFont"/>
    <w:rsid w:val="00865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7E1"/>
    <w:rPr>
      <w:b/>
    </w:rPr>
  </w:style>
  <w:style w:type="character" w:customStyle="1" w:styleId="Underlined">
    <w:name w:val="Underlined"/>
    <w:basedOn w:val="DefaultParagraphFont"/>
    <w:rsid w:val="008657E1"/>
    <w:rPr>
      <w:u w:val="single"/>
    </w:rPr>
  </w:style>
  <w:style w:type="paragraph" w:customStyle="1" w:styleId="TableBodyTextRight">
    <w:name w:val="Table Body Text Right"/>
    <w:basedOn w:val="TableBodyText"/>
    <w:rsid w:val="00865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7E1"/>
    <w:rPr>
      <w:sz w:val="18"/>
    </w:rPr>
  </w:style>
  <w:style w:type="paragraph" w:customStyle="1" w:styleId="BodySmallRight">
    <w:name w:val="Body Small Right"/>
    <w:basedOn w:val="BodyTextRight"/>
    <w:rsid w:val="008657E1"/>
    <w:rPr>
      <w:sz w:val="18"/>
      <w:szCs w:val="18"/>
    </w:rPr>
  </w:style>
  <w:style w:type="paragraph" w:customStyle="1" w:styleId="MarginEdition">
    <w:name w:val="Margin Edition"/>
    <w:basedOn w:val="MarginNote"/>
    <w:rsid w:val="00865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7E1"/>
    <w:rPr>
      <w:sz w:val="2"/>
      <w:szCs w:val="2"/>
    </w:rPr>
  </w:style>
  <w:style w:type="character" w:customStyle="1" w:styleId="Small">
    <w:name w:val="Small"/>
    <w:basedOn w:val="DefaultParagraphFont"/>
    <w:rsid w:val="008657E1"/>
    <w:rPr>
      <w:sz w:val="16"/>
    </w:rPr>
  </w:style>
  <w:style w:type="paragraph" w:customStyle="1" w:styleId="WideTable">
    <w:name w:val="Wide Table"/>
    <w:basedOn w:val="Normal"/>
    <w:rsid w:val="00865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7E1"/>
  </w:style>
  <w:style w:type="paragraph" w:styleId="Quote">
    <w:name w:val="Quote"/>
    <w:basedOn w:val="Heading1"/>
    <w:link w:val="QuoteChar"/>
    <w:qFormat/>
    <w:rsid w:val="00865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7E1"/>
    <w:pPr>
      <w:pageBreakBefore/>
    </w:pPr>
  </w:style>
  <w:style w:type="paragraph" w:customStyle="1" w:styleId="Border">
    <w:name w:val="Border"/>
    <w:basedOn w:val="Normal"/>
    <w:qFormat/>
    <w:rsid w:val="00865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7E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65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7E1"/>
    <w:rPr>
      <w:u w:val="single"/>
    </w:rPr>
  </w:style>
  <w:style w:type="paragraph" w:styleId="BalloonText">
    <w:name w:val="Balloon Text"/>
    <w:basedOn w:val="Normal"/>
    <w:link w:val="BalloonTextChar"/>
    <w:rsid w:val="00865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7E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657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7E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712</Words>
  <Characters>4601</Characters>
  <Application>Microsoft Office Word</Application>
  <DocSecurity>0</DocSecurity>
  <Lines>210</Lines>
  <Paragraphs>116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PUADEFCA203B Produce meteorological data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2012-05-26T04:05:00Z</dcterms:created>
  <dcterms:modified xsi:type="dcterms:W3CDTF">2012-05-26T04:05:00Z</dcterms:modified>
</cp:coreProperties>
</file>