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0D8" w:rsidP="00E770D8">
      <w:pPr>
        <w:pStyle w:val="Title"/>
      </w:pPr>
      <w:r>
        <w:fldChar w:fldCharType="begin"/>
      </w:r>
      <w:r>
        <w:instrText xml:space="preserve"> TITLE   \* MERGEFORMAT </w:instrText>
      </w:r>
      <w:r>
        <w:fldChar w:fldCharType="separate"/>
      </w:r>
      <w:r>
        <w:t>PUADEFCA008B Perform an individual static line parachute descent</w:t>
      </w:r>
      <w:r>
        <w:fldChar w:fldCharType="end"/>
      </w:r>
    </w:p>
    <w:p w:rsidR="00E770D8" w:rsidP="00E770D8">
      <w:pPr>
        <w:pStyle w:val="Version"/>
        <w:sectPr w:rsidSect="009120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120EC" w:rsidP="009120EC">
      <w:pPr>
        <w:pStyle w:val="SuperHeading"/>
      </w:pPr>
      <w:r w:rsidRPr="009120EC">
        <w:t>PUADEFCA008B Perform an individual static line parachute descent</w:t>
      </w:r>
    </w:p>
    <w:p w:rsidR="00000000" w:rsidRPr="009120EC" w:rsidP="009120EC">
      <w:pPr>
        <w:pStyle w:val="SuperHeading"/>
      </w:pPr>
    </w:p>
    <w:p w:rsidR="00000000" w:rsidRPr="009120EC" w:rsidP="009120EC">
      <w:pPr>
        <w:pStyle w:val="Heading1"/>
      </w:pPr>
      <w:bookmarkStart w:id="1" w:name="O_118899"/>
      <w:bookmarkEnd w:id="1"/>
      <w:r w:rsidRPr="009120EC">
        <w:t>Modification History</w:t>
      </w:r>
    </w:p>
    <w:p w:rsidR="00000000" w:rsidRPr="009120EC" w:rsidP="009120EC">
      <w:pPr>
        <w:pStyle w:val="BodyText"/>
      </w:pPr>
      <w:r w:rsidRPr="009120EC">
        <w:t>Not applicable.</w:t>
      </w:r>
    </w:p>
    <w:p w:rsidR="00000000" w:rsidRPr="009120EC" w:rsidP="009120EC">
      <w:pPr>
        <w:pStyle w:val="AllowPageBreak"/>
      </w:pPr>
    </w:p>
    <w:p w:rsidR="00000000" w:rsidRPr="009120EC" w:rsidP="009120EC">
      <w:pPr>
        <w:pStyle w:val="Heading1"/>
      </w:pPr>
      <w:bookmarkStart w:id="2" w:name="O_118900"/>
      <w:bookmarkEnd w:id="2"/>
      <w:r w:rsidRPr="009120EC">
        <w:t>Unit Descriptor</w:t>
      </w:r>
    </w:p>
    <w:tbl>
      <w:tblPr>
        <w:tblW w:w="0" w:type="auto"/>
        <w:tblLayout w:type="fixed"/>
        <w:tblCellMar>
          <w:left w:w="62" w:type="dxa"/>
          <w:right w:w="62" w:type="dxa"/>
        </w:tblCellMar>
        <w:tblLook w:val="0000"/>
      </w:tblPr>
      <w:tblGrid>
        <w:gridCol w:w="3060"/>
        <w:gridCol w:w="5580"/>
      </w:tblGrid>
      <w:tr w:rsidTr="00E770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120EC">
            <w:pPr>
              <w:pStyle w:val="BodyText"/>
              <w:rPr>
                <w:lang w:val="en-NZ"/>
              </w:rPr>
            </w:pPr>
            <w:r w:rsidRPr="009120EC">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9120EC" w:rsidP="009120EC">
            <w:pPr>
              <w:pStyle w:val="BodyText"/>
            </w:pPr>
            <w:r w:rsidRPr="009120EC">
              <w:t>This unit covers the competency required to perform a static line parach</w:t>
            </w:r>
            <w:r w:rsidRPr="009120EC">
              <w:t>ute descent that commences from an altitude below 3 000 feet above ground level.</w:t>
            </w:r>
          </w:p>
          <w:p w:rsidR="00000000" w:rsidRPr="009120EC" w:rsidP="009120EC">
            <w:pPr>
              <w:pStyle w:val="BodyText"/>
            </w:pPr>
            <w:r w:rsidRPr="009120EC">
              <w:t>Static line parachute descents are a method of deploying from an aircraft where the individual paratrooper is responsible for preparing and fitting parachute equipment; carryi</w:t>
            </w:r>
            <w:r w:rsidRPr="009120EC">
              <w:t>ng out safety checks; exiting from an aircraft; and controlling a static line descent to land safely on a drop zone.</w:t>
            </w:r>
          </w:p>
          <w:p w:rsidR="00000000" w:rsidRPr="009120EC" w:rsidP="009120EC">
            <w:pPr>
              <w:pStyle w:val="BodyText"/>
            </w:pPr>
            <w:r w:rsidRPr="009120EC">
              <w:t xml:space="preserve">During the parachute descent individuals must demonstrate situational awareness of their position in relation to altitude, orientation and </w:t>
            </w:r>
            <w:r w:rsidRPr="009120EC">
              <w:t>the location of other paratroopers. They must also be able to communicate verbally, and non-verbally, and to manage a number of potentially hazardous situations.</w:t>
            </w:r>
          </w:p>
          <w:p w:rsidR="00000000" w:rsidRPr="009120EC" w:rsidP="009120EC">
            <w:pPr>
              <w:pStyle w:val="BodyText"/>
            </w:pPr>
            <w:r w:rsidRPr="009120EC">
              <w:t>Static line parachuting is an inherently dangerous activity consequently the paratroopers must be competent in reacting to and managing, a range of malfunctions and other emergencies.</w:t>
            </w:r>
          </w:p>
        </w:tc>
      </w:tr>
    </w:tbl>
    <w:p w:rsidR="00000000" w:rsidRPr="009120EC" w:rsidP="009120EC">
      <w:pPr>
        <w:pStyle w:val="BodyText"/>
      </w:pPr>
    </w:p>
    <w:p w:rsidR="00000000" w:rsidRPr="009120EC" w:rsidP="009120EC">
      <w:pPr>
        <w:pStyle w:val="AllowPageBreak"/>
      </w:pPr>
    </w:p>
    <w:p w:rsidR="00000000" w:rsidRPr="009120EC" w:rsidP="009120EC">
      <w:pPr>
        <w:pStyle w:val="Heading1"/>
      </w:pPr>
      <w:bookmarkStart w:id="3" w:name="O_118901"/>
      <w:bookmarkEnd w:id="3"/>
      <w:r w:rsidRPr="009120EC">
        <w:t>Application of the Unit</w:t>
      </w:r>
    </w:p>
    <w:tbl>
      <w:tblPr>
        <w:tblW w:w="0" w:type="auto"/>
        <w:tblLayout w:type="fixed"/>
        <w:tblCellMar>
          <w:left w:w="62" w:type="dxa"/>
          <w:right w:w="62" w:type="dxa"/>
        </w:tblCellMar>
        <w:tblLook w:val="0000"/>
      </w:tblPr>
      <w:tblGrid>
        <w:gridCol w:w="3060"/>
        <w:gridCol w:w="5580"/>
      </w:tblGrid>
      <w:tr w:rsidTr="00E770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120EC">
            <w:pPr>
              <w:pStyle w:val="BodyText"/>
              <w:rPr>
                <w:lang w:val="en-NZ"/>
              </w:rPr>
            </w:pPr>
            <w:r w:rsidRPr="009120EC">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9120EC" w:rsidP="009120EC">
            <w:pPr>
              <w:pStyle w:val="BodyText"/>
            </w:pPr>
            <w:r w:rsidRPr="009120EC">
              <w:t>The a</w:t>
            </w:r>
            <w:r w:rsidRPr="009120EC">
              <w:t>pplication of this unit in the workplace - the environments, complexities and situations involved - will be written during Phase II of the Review of the PUA00 Public Safety Training Package.</w:t>
            </w:r>
          </w:p>
          <w:p w:rsidR="00000000" w:rsidP="009120EC">
            <w:pPr>
              <w:pStyle w:val="BodyText"/>
              <w:rPr>
                <w:lang w:val="en-NZ"/>
              </w:rPr>
            </w:pPr>
            <w:r w:rsidRPr="009120EC">
              <w:t>This text will be useful for the purposes of job descriptions, re</w:t>
            </w:r>
            <w:r w:rsidRPr="009120EC">
              <w:t>cruitment advice or job analysis; where possible, it will not be too job specific to allow other industries to import it into other Training Packages, where feasible.</w:t>
            </w:r>
          </w:p>
        </w:tc>
      </w:tr>
      <w:tr w:rsidTr="00E770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9120EC" w:rsidP="009120EC">
            <w:pPr>
              <w:pStyle w:val="BodyText"/>
            </w:pPr>
          </w:p>
        </w:tc>
      </w:tr>
    </w:tbl>
    <w:p w:rsidR="00000000" w:rsidRPr="009120EC" w:rsidP="009120EC">
      <w:pPr>
        <w:pStyle w:val="BodyText"/>
      </w:pPr>
    </w:p>
    <w:p w:rsidR="00000000" w:rsidRPr="009120EC" w:rsidP="009120EC">
      <w:pPr>
        <w:pStyle w:val="AllowPageBreak"/>
      </w:pPr>
    </w:p>
    <w:p w:rsidR="00000000" w:rsidRPr="009120EC" w:rsidP="009120EC">
      <w:pPr>
        <w:pStyle w:val="Heading1"/>
      </w:pPr>
      <w:bookmarkStart w:id="4" w:name="O_118902"/>
      <w:bookmarkEnd w:id="4"/>
      <w:r w:rsidRPr="009120EC">
        <w:t>Licensing/Regulatory Information</w:t>
      </w:r>
    </w:p>
    <w:p w:rsidR="00000000" w:rsidRPr="009120EC" w:rsidP="009120EC">
      <w:pPr>
        <w:pStyle w:val="BodyText"/>
      </w:pPr>
      <w:r w:rsidRPr="009120EC">
        <w:t>Not applicable.</w:t>
      </w:r>
    </w:p>
    <w:p w:rsidR="00000000" w:rsidRPr="009120EC" w:rsidP="009120EC">
      <w:pPr>
        <w:pStyle w:val="AllowPageBreak"/>
      </w:pPr>
    </w:p>
    <w:p w:rsidR="00000000" w:rsidRPr="009120EC" w:rsidP="009120EC">
      <w:pPr>
        <w:pStyle w:val="Heading1"/>
      </w:pPr>
      <w:bookmarkStart w:id="5" w:name="O_118903"/>
      <w:bookmarkEnd w:id="5"/>
      <w:r w:rsidRPr="009120EC">
        <w:t>Pre-Requisites</w:t>
      </w:r>
    </w:p>
    <w:tbl>
      <w:tblPr>
        <w:tblW w:w="0" w:type="auto"/>
        <w:tblLayout w:type="fixed"/>
        <w:tblCellMar>
          <w:left w:w="62" w:type="dxa"/>
          <w:right w:w="62" w:type="dxa"/>
        </w:tblCellMar>
        <w:tblLook w:val="0000"/>
      </w:tblPr>
      <w:tblGrid>
        <w:gridCol w:w="3060"/>
        <w:gridCol w:w="5580"/>
      </w:tblGrid>
      <w:tr w:rsidTr="00E770D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9120EC">
            <w:pPr>
              <w:pStyle w:val="BodyText"/>
              <w:rPr>
                <w:lang w:val="en-NZ"/>
              </w:rPr>
            </w:pPr>
            <w:r w:rsidRPr="009120EC">
              <w:rPr>
                <w:rStyle w:val="SpecialBold"/>
              </w:rPr>
              <w:t>Prerequisite Unit</w:t>
            </w:r>
            <w:r w:rsidRPr="009120EC">
              <w:t>/</w:t>
            </w:r>
            <w:r w:rsidRPr="009120EC">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9120EC" w:rsidP="009120EC">
            <w:pPr>
              <w:pStyle w:val="BodyText"/>
            </w:pPr>
            <w:r w:rsidRPr="009120EC">
              <w:t>Nil</w:t>
            </w:r>
          </w:p>
        </w:tc>
      </w:tr>
    </w:tbl>
    <w:p w:rsidR="00000000" w:rsidRPr="009120EC" w:rsidP="009120EC">
      <w:pPr>
        <w:pStyle w:val="BodyText"/>
      </w:pPr>
    </w:p>
    <w:p w:rsidR="00000000" w:rsidRPr="009120EC" w:rsidP="009120EC">
      <w:pPr>
        <w:pStyle w:val="AllowPageBreak"/>
      </w:pPr>
    </w:p>
    <w:p w:rsidR="00000000" w:rsidRPr="009120EC" w:rsidP="009120EC">
      <w:pPr>
        <w:pStyle w:val="Heading1"/>
      </w:pPr>
      <w:bookmarkStart w:id="6" w:name="O_118904"/>
      <w:bookmarkEnd w:id="6"/>
      <w:r w:rsidRPr="009120EC">
        <w:t>Employability Skills Information</w:t>
      </w:r>
    </w:p>
    <w:tbl>
      <w:tblPr>
        <w:tblW w:w="0" w:type="auto"/>
        <w:tblLayout w:type="fixed"/>
        <w:tblCellMar>
          <w:left w:w="62" w:type="dxa"/>
          <w:right w:w="62" w:type="dxa"/>
        </w:tblCellMar>
        <w:tblLook w:val="0000"/>
      </w:tblPr>
      <w:tblGrid>
        <w:gridCol w:w="3060"/>
        <w:gridCol w:w="5580"/>
      </w:tblGrid>
      <w:tr w:rsidTr="00E770D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9120EC">
            <w:pPr>
              <w:pStyle w:val="BodyText"/>
              <w:rPr>
                <w:lang w:val="en-NZ"/>
              </w:rPr>
            </w:pPr>
            <w:r w:rsidRPr="009120EC">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9120EC" w:rsidP="009120EC">
            <w:pPr>
              <w:pStyle w:val="BodyText"/>
            </w:pPr>
            <w:r w:rsidRPr="009120EC">
              <w:t>This unit contains employability skills.</w:t>
            </w:r>
          </w:p>
        </w:tc>
      </w:tr>
    </w:tbl>
    <w:p w:rsidR="00000000" w:rsidRPr="009120EC" w:rsidP="009120EC">
      <w:pPr>
        <w:pStyle w:val="BodyText"/>
      </w:pPr>
    </w:p>
    <w:p w:rsidR="00000000" w:rsidRPr="009120EC" w:rsidP="009120EC">
      <w:pPr>
        <w:pStyle w:val="AllowPageBreak"/>
      </w:pPr>
    </w:p>
    <w:p w:rsidR="00000000" w:rsidRPr="009120EC" w:rsidP="009120EC">
      <w:pPr>
        <w:pStyle w:val="Heading1"/>
      </w:pPr>
      <w:bookmarkStart w:id="7" w:name="O_118905"/>
      <w:bookmarkEnd w:id="7"/>
      <w:r w:rsidRPr="009120EC">
        <w:t>Elements and Performance Criteria Pre-Content</w:t>
      </w:r>
    </w:p>
    <w:tbl>
      <w:tblPr>
        <w:tblW w:w="0" w:type="auto"/>
        <w:tblLayout w:type="fixed"/>
        <w:tblCellMar>
          <w:left w:w="62" w:type="dxa"/>
          <w:right w:w="62" w:type="dxa"/>
        </w:tblCellMar>
        <w:tblLook w:val="0000"/>
      </w:tblPr>
      <w:tblGrid>
        <w:gridCol w:w="3060"/>
        <w:gridCol w:w="5580"/>
      </w:tblGrid>
      <w:tr w:rsidTr="00E770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120EC">
            <w:pPr>
              <w:pStyle w:val="BodyText"/>
              <w:rPr>
                <w:lang w:val="en-NZ"/>
              </w:rPr>
            </w:pPr>
            <w:r w:rsidRPr="009120EC">
              <w:t>Elements describe the essential outcom</w:t>
            </w:r>
            <w:r w:rsidRPr="009120EC">
              <w:t>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120EC" w:rsidP="009120EC">
            <w:pPr>
              <w:pStyle w:val="BodyText"/>
            </w:pPr>
            <w:r w:rsidRPr="009120EC">
              <w:t>Performance Criteria describe the required performance needed to demonstrate achievement of the element. Where bold italicised text is used, further information is detailed in the Required Skills and Knowledge and/or the Range S</w:t>
            </w:r>
            <w:r w:rsidRPr="009120EC">
              <w:t>tatement. Assessment of performance is to be consistent with the Evidence Guide.</w:t>
            </w:r>
          </w:p>
        </w:tc>
      </w:tr>
    </w:tbl>
    <w:p w:rsidR="00000000" w:rsidRPr="009120EC" w:rsidP="009120EC">
      <w:pPr>
        <w:pStyle w:val="BodyText"/>
      </w:pPr>
    </w:p>
    <w:p w:rsidR="00000000" w:rsidRPr="009120EC" w:rsidP="009120EC">
      <w:pPr>
        <w:pStyle w:val="AllowPageBreak"/>
      </w:pPr>
    </w:p>
    <w:p w:rsidR="00000000" w:rsidRPr="009120EC" w:rsidP="009120EC">
      <w:pPr>
        <w:pStyle w:val="Heading1"/>
      </w:pPr>
      <w:bookmarkStart w:id="8" w:name="O_118906"/>
      <w:bookmarkEnd w:id="8"/>
      <w:r w:rsidRPr="009120EC">
        <w:t>Elements and Performance Criteria</w:t>
      </w:r>
    </w:p>
    <w:tbl>
      <w:tblPr>
        <w:tblW w:w="0" w:type="auto"/>
        <w:tblLayout w:type="fixed"/>
        <w:tblCellMar>
          <w:left w:w="62" w:type="dxa"/>
          <w:right w:w="62" w:type="dxa"/>
        </w:tblCellMar>
        <w:tblLook w:val="0000"/>
      </w:tblPr>
      <w:tblGrid>
        <w:gridCol w:w="3060"/>
        <w:gridCol w:w="5580"/>
      </w:tblGrid>
      <w:tr w:rsidTr="00E770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120EC" w:rsidP="009120EC">
            <w:pPr>
              <w:pStyle w:val="BodyText"/>
            </w:pPr>
            <w:r w:rsidRPr="009120EC">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9120EC">
            <w:pPr>
              <w:pStyle w:val="BodyText"/>
              <w:rPr>
                <w:lang w:val="en-NZ"/>
              </w:rPr>
            </w:pPr>
            <w:r w:rsidRPr="009120EC">
              <w:rPr>
                <w:rStyle w:val="SpecialBold"/>
              </w:rPr>
              <w:t>PERFORMANCE CRITERIA</w:t>
            </w:r>
          </w:p>
        </w:tc>
      </w:tr>
      <w:tr w:rsidTr="00E770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120EC">
            <w:pPr>
              <w:pStyle w:val="List"/>
              <w:rPr>
                <w:lang w:val="en-NZ"/>
              </w:rPr>
            </w:pPr>
            <w:r w:rsidRPr="009120EC">
              <w:t>1.</w:t>
            </w:r>
            <w:r w:rsidRPr="009120EC">
              <w:tab/>
            </w:r>
            <w:r w:rsidRPr="009120EC">
              <w:rPr>
                <w:rStyle w:val="SpecialBold"/>
              </w:rPr>
              <w:t>Prepare for static line parachute descent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120EC" w:rsidP="009120EC">
            <w:pPr>
              <w:pStyle w:val="List2"/>
            </w:pPr>
            <w:r w:rsidRPr="009120EC">
              <w:t>1.1</w:t>
            </w:r>
            <w:r w:rsidRPr="009120EC">
              <w:tab/>
            </w:r>
            <w:r w:rsidRPr="009120EC">
              <w:t>Instructions to conduct a static line parachute descent are received and details are confirmed with supervisor as necessary</w:t>
            </w:r>
          </w:p>
          <w:p w:rsidR="00000000" w:rsidRPr="009120EC" w:rsidP="009120EC">
            <w:pPr>
              <w:pStyle w:val="List2"/>
            </w:pPr>
            <w:r w:rsidRPr="009120EC">
              <w:t>1.2</w:t>
            </w:r>
            <w:r w:rsidRPr="009120EC">
              <w:tab/>
              <w:t xml:space="preserve">Appropriate </w:t>
            </w:r>
            <w:r w:rsidRPr="009120EC">
              <w:rPr>
                <w:rStyle w:val="BoldandItalics"/>
              </w:rPr>
              <w:t>parachute equipment</w:t>
            </w:r>
            <w:r w:rsidRPr="009120EC">
              <w:t xml:space="preserve"> is selected, inspected for serviceability and fitted in accordance with </w:t>
            </w:r>
            <w:r w:rsidRPr="009120EC">
              <w:rPr>
                <w:rStyle w:val="BoldandItalics"/>
              </w:rPr>
              <w:t>standard procedures</w:t>
            </w:r>
          </w:p>
          <w:p w:rsidR="00000000" w:rsidP="009120EC">
            <w:pPr>
              <w:pStyle w:val="List2"/>
              <w:rPr>
                <w:lang w:val="en-NZ"/>
              </w:rPr>
            </w:pPr>
            <w:r w:rsidRPr="009120EC">
              <w:t>1.3</w:t>
            </w:r>
            <w:r w:rsidRPr="009120EC">
              <w:tab/>
            </w:r>
            <w:r w:rsidRPr="009120EC">
              <w:t>Unserviceable equipment is quarantined and reported, in accordance with standard procedures</w:t>
            </w:r>
          </w:p>
        </w:tc>
      </w:tr>
      <w:tr w:rsidTr="00E770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120EC">
            <w:pPr>
              <w:pStyle w:val="List"/>
              <w:rPr>
                <w:lang w:val="en-NZ"/>
              </w:rPr>
            </w:pPr>
            <w:r w:rsidRPr="009120EC">
              <w:t>2.</w:t>
            </w:r>
            <w:r w:rsidRPr="009120EC">
              <w:tab/>
            </w:r>
            <w:r w:rsidRPr="009120EC">
              <w:rPr>
                <w:rStyle w:val="SpecialBold"/>
              </w:rPr>
              <w:t>Complete on board aircraft procedures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120EC" w:rsidP="009120EC">
            <w:pPr>
              <w:pStyle w:val="List2"/>
            </w:pPr>
            <w:r w:rsidRPr="009120EC">
              <w:t>2.1</w:t>
            </w:r>
            <w:r w:rsidRPr="009120EC">
              <w:tab/>
              <w:t>Aircraft is boarded, and self and equipment are positioned and secured, in accordance with standard procedures</w:t>
            </w:r>
          </w:p>
          <w:p w:rsidR="00000000" w:rsidRPr="009120EC" w:rsidP="009120EC">
            <w:pPr>
              <w:pStyle w:val="List2"/>
            </w:pPr>
            <w:r w:rsidRPr="009120EC">
              <w:t>2.2</w:t>
            </w:r>
            <w:r w:rsidRPr="009120EC">
              <w:tab/>
            </w:r>
            <w:r w:rsidRPr="009120EC">
              <w:rPr>
                <w:rStyle w:val="BoldandItalics"/>
              </w:rPr>
              <w:t>Verbal and non</w:t>
            </w:r>
            <w:r w:rsidRPr="009120EC">
              <w:t>-</w:t>
            </w:r>
            <w:r w:rsidRPr="009120EC">
              <w:rPr>
                <w:rStyle w:val="BoldandItalics"/>
              </w:rPr>
              <w:t>verbal communication</w:t>
            </w:r>
            <w:r w:rsidRPr="009120EC">
              <w:t xml:space="preserve"> is used effectively with other personnel on board</w:t>
            </w:r>
          </w:p>
          <w:p w:rsidR="00000000" w:rsidP="009120EC">
            <w:pPr>
              <w:pStyle w:val="List2"/>
              <w:rPr>
                <w:lang w:val="en-NZ"/>
              </w:rPr>
            </w:pPr>
            <w:r w:rsidRPr="009120EC">
              <w:t>2.3</w:t>
            </w:r>
            <w:r w:rsidRPr="009120EC">
              <w:tab/>
            </w:r>
            <w:r w:rsidRPr="009120EC">
              <w:rPr>
                <w:rStyle w:val="BoldandItalics"/>
              </w:rPr>
              <w:t>On board procedures</w:t>
            </w:r>
            <w:r w:rsidRPr="009120EC">
              <w:t xml:space="preserve"> and </w:t>
            </w:r>
            <w:r w:rsidRPr="009120EC">
              <w:rPr>
                <w:rStyle w:val="BoldandItalics"/>
              </w:rPr>
              <w:t>individual safety checks</w:t>
            </w:r>
            <w:r w:rsidRPr="009120EC">
              <w:t xml:space="preserve"> are carried out when instructed by authorised personnel, in accordance with standard procedures</w:t>
            </w:r>
          </w:p>
        </w:tc>
      </w:tr>
      <w:tr w:rsidTr="00E770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120EC">
            <w:pPr>
              <w:pStyle w:val="List"/>
              <w:rPr>
                <w:lang w:val="en-NZ"/>
              </w:rPr>
            </w:pPr>
            <w:r w:rsidRPr="009120EC">
              <w:t>3.</w:t>
            </w:r>
            <w:r w:rsidRPr="009120EC">
              <w:tab/>
            </w:r>
            <w:r w:rsidRPr="009120EC">
              <w:rPr>
                <w:rStyle w:val="SpecialBold"/>
              </w:rPr>
              <w:t>Exit from the air</w:t>
            </w:r>
            <w:r w:rsidRPr="009120EC">
              <w:rPr>
                <w:rStyle w:val="SpecialBold"/>
              </w:rPr>
              <w:t>craft and descend</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120EC" w:rsidP="009120EC">
            <w:pPr>
              <w:pStyle w:val="List2"/>
            </w:pPr>
            <w:r w:rsidRPr="009120EC">
              <w:t>3.1</w:t>
            </w:r>
            <w:r w:rsidRPr="009120EC">
              <w:tab/>
              <w:t xml:space="preserve">Aircraft is exited using </w:t>
            </w:r>
            <w:r w:rsidRPr="009120EC">
              <w:rPr>
                <w:rStyle w:val="BoldandItalics"/>
              </w:rPr>
              <w:t>approved techniques</w:t>
            </w:r>
          </w:p>
          <w:p w:rsidR="00000000" w:rsidRPr="009120EC" w:rsidP="009120EC">
            <w:pPr>
              <w:pStyle w:val="List2"/>
            </w:pPr>
            <w:r w:rsidRPr="009120EC">
              <w:t>3.2</w:t>
            </w:r>
            <w:r w:rsidRPr="009120EC">
              <w:tab/>
              <w:t xml:space="preserve">Canopy is controlled using </w:t>
            </w:r>
            <w:r w:rsidRPr="009120EC">
              <w:rPr>
                <w:rStyle w:val="BoldandItalics"/>
              </w:rPr>
              <w:t>basic flight and canopy control techniques</w:t>
            </w:r>
          </w:p>
          <w:p w:rsidR="00000000" w:rsidRPr="009120EC" w:rsidP="009120EC">
            <w:pPr>
              <w:pStyle w:val="List2"/>
            </w:pPr>
            <w:r w:rsidRPr="009120EC">
              <w:t>3.3</w:t>
            </w:r>
            <w:r w:rsidRPr="009120EC">
              <w:tab/>
            </w:r>
            <w:r w:rsidRPr="009120EC">
              <w:rPr>
                <w:rStyle w:val="BoldandItalics"/>
              </w:rPr>
              <w:t>Situational awareness</w:t>
            </w:r>
            <w:r w:rsidRPr="009120EC">
              <w:t xml:space="preserve"> is maintained</w:t>
            </w:r>
          </w:p>
          <w:p w:rsidR="00000000" w:rsidRPr="009120EC" w:rsidP="009120EC">
            <w:pPr>
              <w:pStyle w:val="List2"/>
            </w:pPr>
            <w:r w:rsidRPr="009120EC">
              <w:t>3.4</w:t>
            </w:r>
            <w:r w:rsidRPr="009120EC">
              <w:tab/>
              <w:t xml:space="preserve">Verbal and non-verbal communication is used with other paratroopers as </w:t>
            </w:r>
            <w:r w:rsidRPr="009120EC">
              <w:t>required</w:t>
            </w:r>
          </w:p>
          <w:p w:rsidR="00000000" w:rsidRPr="009120EC" w:rsidP="009120EC">
            <w:pPr>
              <w:pStyle w:val="List2"/>
            </w:pPr>
            <w:r w:rsidRPr="009120EC">
              <w:t>3.5</w:t>
            </w:r>
            <w:r w:rsidRPr="009120EC">
              <w:tab/>
              <w:t xml:space="preserve">Relevant drills are conducted to detect and rectify </w:t>
            </w:r>
            <w:r w:rsidRPr="009120EC">
              <w:rPr>
                <w:rStyle w:val="BoldandItalics"/>
              </w:rPr>
              <w:t>malfunctions</w:t>
            </w:r>
            <w:r w:rsidRPr="009120EC">
              <w:t xml:space="preserve"> in accordance with standard procedures</w:t>
            </w:r>
          </w:p>
          <w:p w:rsidR="00000000" w:rsidP="009120EC">
            <w:pPr>
              <w:pStyle w:val="List2"/>
              <w:rPr>
                <w:lang w:val="en-NZ"/>
              </w:rPr>
            </w:pPr>
            <w:r w:rsidRPr="009120EC">
              <w:t>3.6</w:t>
            </w:r>
            <w:r w:rsidRPr="009120EC">
              <w:tab/>
            </w:r>
            <w:r w:rsidRPr="009120EC">
              <w:rPr>
                <w:rStyle w:val="BoldandItalics"/>
              </w:rPr>
              <w:t>Emergency situations</w:t>
            </w:r>
            <w:r w:rsidRPr="009120EC">
              <w:t xml:space="preserve"> are assessed and </w:t>
            </w:r>
            <w:r w:rsidRPr="009120EC">
              <w:rPr>
                <w:rStyle w:val="BoldandItalics"/>
              </w:rPr>
              <w:t>correct drills</w:t>
            </w:r>
            <w:r w:rsidRPr="009120EC">
              <w:t xml:space="preserve"> are applied to rectify the situation</w:t>
            </w:r>
          </w:p>
        </w:tc>
      </w:tr>
      <w:tr w:rsidTr="00E770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120EC">
            <w:pPr>
              <w:pStyle w:val="List"/>
              <w:rPr>
                <w:lang w:val="en-NZ"/>
              </w:rPr>
            </w:pPr>
            <w:r w:rsidRPr="009120EC">
              <w:t>4.</w:t>
            </w:r>
            <w:r w:rsidRPr="009120EC">
              <w:tab/>
            </w:r>
            <w:r w:rsidRPr="009120EC">
              <w:rPr>
                <w:rStyle w:val="SpecialBold"/>
              </w:rPr>
              <w:t>Land on a drop zone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120EC" w:rsidP="009120EC">
            <w:pPr>
              <w:pStyle w:val="List2"/>
            </w:pPr>
            <w:r w:rsidRPr="009120EC">
              <w:t>4.1</w:t>
            </w:r>
            <w:r w:rsidRPr="009120EC">
              <w:tab/>
              <w:t xml:space="preserve">Designated </w:t>
            </w:r>
            <w:r w:rsidRPr="009120EC">
              <w:rPr>
                <w:rStyle w:val="BoldandItalics"/>
              </w:rPr>
              <w:t>drop z</w:t>
            </w:r>
            <w:r w:rsidRPr="009120EC">
              <w:rPr>
                <w:rStyle w:val="BoldandItalics"/>
              </w:rPr>
              <w:t>one</w:t>
            </w:r>
            <w:r w:rsidRPr="009120EC">
              <w:t xml:space="preserve"> is identified</w:t>
            </w:r>
          </w:p>
          <w:p w:rsidR="00000000" w:rsidRPr="009120EC" w:rsidP="009120EC">
            <w:pPr>
              <w:pStyle w:val="List2"/>
            </w:pPr>
            <w:r w:rsidRPr="009120EC">
              <w:t>4.2</w:t>
            </w:r>
            <w:r w:rsidRPr="009120EC">
              <w:tab/>
              <w:t>Landing techniques are applied in accordance with standard procedures</w:t>
            </w:r>
          </w:p>
          <w:p w:rsidR="00000000" w:rsidRPr="009120EC" w:rsidP="009120EC">
            <w:pPr>
              <w:pStyle w:val="List2"/>
            </w:pPr>
            <w:r w:rsidRPr="009120EC">
              <w:t>4.3</w:t>
            </w:r>
            <w:r w:rsidRPr="009120EC">
              <w:tab/>
            </w:r>
            <w:r w:rsidRPr="009120EC">
              <w:rPr>
                <w:rStyle w:val="BoldandItalics"/>
              </w:rPr>
              <w:t>Landing</w:t>
            </w:r>
            <w:r w:rsidRPr="009120EC">
              <w:t xml:space="preserve"> is completed in accordance with </w:t>
            </w:r>
            <w:r w:rsidRPr="009120EC">
              <w:rPr>
                <w:rStyle w:val="BoldandItalics"/>
              </w:rPr>
              <w:t>environmental conditions</w:t>
            </w:r>
          </w:p>
          <w:p w:rsidR="00000000" w:rsidRPr="009120EC" w:rsidP="009120EC">
            <w:pPr>
              <w:pStyle w:val="List2"/>
            </w:pPr>
            <w:r w:rsidRPr="009120EC">
              <w:t>4.4</w:t>
            </w:r>
            <w:r w:rsidRPr="009120EC">
              <w:tab/>
            </w:r>
            <w:r w:rsidRPr="009120EC">
              <w:rPr>
                <w:rStyle w:val="BoldandItalics"/>
              </w:rPr>
              <w:t>Emergency landing</w:t>
            </w:r>
            <w:r w:rsidRPr="009120EC">
              <w:t xml:space="preserve"> is completed as required, in accordance with standard procedures</w:t>
            </w:r>
          </w:p>
          <w:p w:rsidR="00000000" w:rsidP="009120EC">
            <w:pPr>
              <w:pStyle w:val="List2"/>
              <w:rPr>
                <w:lang w:val="en-NZ"/>
              </w:rPr>
            </w:pPr>
            <w:r w:rsidRPr="009120EC">
              <w:t>4.5</w:t>
            </w:r>
            <w:r w:rsidRPr="009120EC">
              <w:tab/>
            </w:r>
            <w:r w:rsidRPr="009120EC">
              <w:t>Harness release and drag procedures are applied in accordance with standard procedures, and drop zone is cleared</w:t>
            </w:r>
          </w:p>
        </w:tc>
      </w:tr>
      <w:tr w:rsidTr="00E770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120EC">
            <w:pPr>
              <w:pStyle w:val="List"/>
              <w:rPr>
                <w:lang w:val="en-NZ"/>
              </w:rPr>
            </w:pPr>
            <w:r w:rsidRPr="009120EC">
              <w:t>5.</w:t>
            </w:r>
            <w:r w:rsidRPr="009120EC">
              <w:tab/>
            </w:r>
            <w:r w:rsidRPr="009120EC">
              <w:rPr>
                <w:rStyle w:val="SpecialBold"/>
              </w:rPr>
              <w:t>Complete static line post descent procedures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120EC" w:rsidP="009120EC">
            <w:pPr>
              <w:pStyle w:val="List2"/>
            </w:pPr>
            <w:r w:rsidRPr="009120EC">
              <w:t>5.1</w:t>
            </w:r>
            <w:r w:rsidRPr="009120EC">
              <w:tab/>
            </w:r>
            <w:r w:rsidRPr="009120EC">
              <w:rPr>
                <w:rStyle w:val="BoldandItalics"/>
              </w:rPr>
              <w:t>Post descent de</w:t>
            </w:r>
            <w:r w:rsidRPr="009120EC">
              <w:t>-</w:t>
            </w:r>
            <w:r w:rsidRPr="009120EC">
              <w:rPr>
                <w:rStyle w:val="BoldandItalics"/>
              </w:rPr>
              <w:t>servicing</w:t>
            </w:r>
            <w:r w:rsidRPr="009120EC">
              <w:t xml:space="preserve"> of parachute equipment is conducted in accordance with standard </w:t>
            </w:r>
            <w:r w:rsidRPr="009120EC">
              <w:t>procedures</w:t>
            </w:r>
          </w:p>
          <w:p w:rsidR="00000000" w:rsidRPr="009120EC" w:rsidP="009120EC">
            <w:pPr>
              <w:pStyle w:val="List2"/>
            </w:pPr>
            <w:r w:rsidRPr="009120EC">
              <w:t>5.2</w:t>
            </w:r>
            <w:r w:rsidRPr="009120EC">
              <w:tab/>
              <w:t xml:space="preserve">Performance during the individual static line parachute descent is </w:t>
            </w:r>
            <w:r w:rsidRPr="009120EC">
              <w:rPr>
                <w:rStyle w:val="BoldandItalics"/>
              </w:rPr>
              <w:t>reviewed</w:t>
            </w:r>
          </w:p>
          <w:p w:rsidR="00000000" w:rsidP="009120EC">
            <w:pPr>
              <w:pStyle w:val="List2"/>
              <w:rPr>
                <w:lang w:val="en-NZ"/>
              </w:rPr>
            </w:pPr>
            <w:r w:rsidRPr="009120EC">
              <w:t>5.3</w:t>
            </w:r>
            <w:r w:rsidRPr="009120EC">
              <w:tab/>
            </w:r>
            <w:r w:rsidRPr="009120EC">
              <w:rPr>
                <w:rStyle w:val="BoldandItalics"/>
              </w:rPr>
              <w:t>Documentation</w:t>
            </w:r>
            <w:r w:rsidRPr="009120EC">
              <w:t xml:space="preserve"> is completed accurately and clearly in accordance with standard procedures</w:t>
            </w:r>
          </w:p>
        </w:tc>
      </w:tr>
      <w:tr w:rsidTr="00E770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9120EC" w:rsidP="009120EC">
            <w:pPr>
              <w:pStyle w:val="BodyText"/>
            </w:pPr>
          </w:p>
        </w:tc>
      </w:tr>
    </w:tbl>
    <w:p w:rsidR="00000000" w:rsidRPr="009120EC" w:rsidP="009120EC">
      <w:pPr>
        <w:pStyle w:val="BodyText"/>
      </w:pPr>
    </w:p>
    <w:p w:rsidR="00000000" w:rsidRPr="009120EC" w:rsidP="009120EC">
      <w:pPr>
        <w:pStyle w:val="AllowPageBreak"/>
      </w:pPr>
    </w:p>
    <w:p w:rsidR="00000000" w:rsidRPr="009120EC" w:rsidP="009120EC">
      <w:pPr>
        <w:pStyle w:val="Heading1"/>
      </w:pPr>
      <w:bookmarkStart w:id="9" w:name="O_118907"/>
      <w:bookmarkEnd w:id="9"/>
      <w:r w:rsidRPr="009120EC">
        <w:t>Required Skills and Knowledge</w:t>
      </w:r>
    </w:p>
    <w:tbl>
      <w:tblPr>
        <w:tblW w:w="0" w:type="auto"/>
        <w:tblLayout w:type="fixed"/>
        <w:tblCellMar>
          <w:left w:w="62" w:type="dxa"/>
          <w:right w:w="62" w:type="dxa"/>
        </w:tblCellMar>
        <w:tblLook w:val="0000"/>
      </w:tblPr>
      <w:tblGrid>
        <w:gridCol w:w="8640"/>
      </w:tblGrid>
      <w:tr w:rsidTr="00E770D8">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9120EC">
            <w:pPr>
              <w:pStyle w:val="BodyText"/>
              <w:rPr>
                <w:lang w:val="en-NZ"/>
              </w:rPr>
            </w:pPr>
            <w:r w:rsidRPr="009120EC">
              <w:rPr>
                <w:rStyle w:val="SpecialBold"/>
              </w:rPr>
              <w:t>REQUIRED SKILLS AND KNOWLEDGE</w:t>
            </w:r>
          </w:p>
        </w:tc>
      </w:tr>
      <w:tr w:rsidTr="00E770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120EC">
            <w:pPr>
              <w:pStyle w:val="BodyText"/>
              <w:rPr>
                <w:lang w:val="en-NZ"/>
              </w:rPr>
            </w:pPr>
            <w:r w:rsidRPr="009120EC">
              <w:t>This describes the essential skills and knowledge and their level, required for this unit.</w:t>
            </w:r>
          </w:p>
        </w:tc>
      </w:tr>
      <w:tr w:rsidTr="00E770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120EC">
            <w:pPr>
              <w:pStyle w:val="BodyText"/>
              <w:rPr>
                <w:lang w:val="en-NZ"/>
              </w:rPr>
            </w:pPr>
            <w:r w:rsidRPr="009120EC">
              <w:rPr>
                <w:rStyle w:val="SpecialBold"/>
              </w:rPr>
              <w:t>Required Skills</w:t>
            </w:r>
          </w:p>
        </w:tc>
      </w:tr>
      <w:tr w:rsidTr="00E770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120EC" w:rsidP="009120EC">
            <w:pPr>
              <w:pStyle w:val="ListBullet"/>
            </w:pPr>
            <w:r w:rsidRPr="009120EC">
              <w:t>communicate effectively</w:t>
            </w:r>
          </w:p>
          <w:p w:rsidR="00000000" w:rsidRPr="009120EC" w:rsidP="009120EC">
            <w:pPr>
              <w:pStyle w:val="ListBullet"/>
            </w:pPr>
            <w:r w:rsidRPr="009120EC">
              <w:t>interpret instructions</w:t>
            </w:r>
          </w:p>
          <w:p w:rsidR="00000000" w:rsidP="009120EC">
            <w:pPr>
              <w:pStyle w:val="ListBullet"/>
              <w:rPr>
                <w:lang w:val="en-NZ"/>
              </w:rPr>
            </w:pPr>
            <w:r w:rsidRPr="009120EC">
              <w:t>situational awareness</w:t>
            </w:r>
          </w:p>
        </w:tc>
      </w:tr>
      <w:tr w:rsidTr="00E770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120EC">
            <w:pPr>
              <w:pStyle w:val="BodyText"/>
              <w:rPr>
                <w:lang w:val="en-NZ"/>
              </w:rPr>
            </w:pPr>
            <w:r w:rsidRPr="009120EC">
              <w:rPr>
                <w:rStyle w:val="SpecialBold"/>
              </w:rPr>
              <w:t>Required Knowledge</w:t>
            </w:r>
          </w:p>
        </w:tc>
      </w:tr>
      <w:tr w:rsidTr="00E770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120EC" w:rsidP="009120EC">
            <w:pPr>
              <w:pStyle w:val="ListBullet"/>
            </w:pPr>
            <w:r w:rsidRPr="009120EC">
              <w:t>application of problem solving procedures</w:t>
            </w:r>
          </w:p>
          <w:p w:rsidR="00000000" w:rsidRPr="009120EC" w:rsidP="009120EC">
            <w:pPr>
              <w:pStyle w:val="ListBullet"/>
            </w:pPr>
            <w:r w:rsidRPr="009120EC">
              <w:t>basic flight drills</w:t>
            </w:r>
          </w:p>
          <w:p w:rsidR="00000000" w:rsidRPr="009120EC" w:rsidP="009120EC">
            <w:pPr>
              <w:pStyle w:val="ListBullet"/>
            </w:pPr>
            <w:r w:rsidRPr="009120EC">
              <w:t>canopy control techniques</w:t>
            </w:r>
          </w:p>
          <w:p w:rsidR="00000000" w:rsidRPr="009120EC" w:rsidP="009120EC">
            <w:pPr>
              <w:pStyle w:val="ListBullet"/>
            </w:pPr>
            <w:r w:rsidRPr="009120EC">
              <w:t>design, characteristics, construction and capabilities of parachutes</w:t>
            </w:r>
          </w:p>
          <w:p w:rsidR="00000000" w:rsidRPr="009120EC" w:rsidP="009120EC">
            <w:pPr>
              <w:pStyle w:val="ListBullet"/>
            </w:pPr>
            <w:r w:rsidRPr="009120EC">
              <w:t>effect of environmental conditions on parachuting</w:t>
            </w:r>
          </w:p>
          <w:p w:rsidR="00000000" w:rsidRPr="009120EC" w:rsidP="009120EC">
            <w:pPr>
              <w:pStyle w:val="ListBullet"/>
            </w:pPr>
            <w:r w:rsidRPr="009120EC">
              <w:t>exit techniques</w:t>
            </w:r>
          </w:p>
          <w:p w:rsidR="00000000" w:rsidRPr="009120EC" w:rsidP="009120EC">
            <w:pPr>
              <w:pStyle w:val="ListBullet"/>
            </w:pPr>
            <w:r w:rsidRPr="009120EC">
              <w:t>harness release and drag procedur</w:t>
            </w:r>
            <w:r w:rsidRPr="009120EC">
              <w:t>es</w:t>
            </w:r>
          </w:p>
          <w:p w:rsidR="00000000" w:rsidRPr="009120EC" w:rsidP="009120EC">
            <w:pPr>
              <w:pStyle w:val="ListBullet"/>
            </w:pPr>
            <w:r w:rsidRPr="009120EC">
              <w:t>health and safety hazards of parachuting</w:t>
            </w:r>
          </w:p>
          <w:p w:rsidR="00000000" w:rsidRPr="009120EC" w:rsidP="009120EC">
            <w:pPr>
              <w:pStyle w:val="ListBullet"/>
            </w:pPr>
            <w:r w:rsidRPr="009120EC">
              <w:t xml:space="preserve">individual and team safety checks </w:t>
            </w:r>
          </w:p>
          <w:p w:rsidR="00000000" w:rsidRPr="009120EC" w:rsidP="009120EC">
            <w:pPr>
              <w:pStyle w:val="ListBullet"/>
            </w:pPr>
            <w:r w:rsidRPr="009120EC">
              <w:t>inspection procedure/routine</w:t>
            </w:r>
          </w:p>
          <w:p w:rsidR="00000000" w:rsidRPr="009120EC" w:rsidP="009120EC">
            <w:pPr>
              <w:pStyle w:val="ListBullet"/>
            </w:pPr>
            <w:r w:rsidRPr="009120EC">
              <w:t>landing techniques</w:t>
            </w:r>
          </w:p>
          <w:p w:rsidR="00000000" w:rsidRPr="009120EC" w:rsidP="009120EC">
            <w:pPr>
              <w:pStyle w:val="ListBullet"/>
            </w:pPr>
            <w:r w:rsidRPr="009120EC">
              <w:t>malfunction drills</w:t>
            </w:r>
          </w:p>
          <w:p w:rsidR="00000000" w:rsidRPr="009120EC" w:rsidP="009120EC">
            <w:pPr>
              <w:pStyle w:val="ListBullet"/>
            </w:pPr>
            <w:r w:rsidRPr="009120EC">
              <w:t>paratrooper log card</w:t>
            </w:r>
          </w:p>
          <w:p w:rsidR="00000000" w:rsidRPr="009120EC" w:rsidP="009120EC">
            <w:pPr>
              <w:pStyle w:val="ListBullet"/>
            </w:pPr>
            <w:r w:rsidRPr="009120EC">
              <w:t>theory of flight and canopy control</w:t>
            </w:r>
          </w:p>
          <w:p w:rsidR="00000000" w:rsidP="009120EC">
            <w:pPr>
              <w:pStyle w:val="ListBullet"/>
              <w:rPr>
                <w:lang w:val="en-NZ"/>
              </w:rPr>
            </w:pPr>
            <w:r w:rsidRPr="009120EC">
              <w:t>verbal and non-verbal communication</w:t>
            </w:r>
          </w:p>
        </w:tc>
      </w:tr>
      <w:tr w:rsidTr="00E770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120EC" w:rsidP="009120EC">
            <w:pPr>
              <w:pStyle w:val="BodyText"/>
            </w:pPr>
          </w:p>
        </w:tc>
      </w:tr>
    </w:tbl>
    <w:p w:rsidR="00000000" w:rsidRPr="009120EC" w:rsidP="009120EC">
      <w:pPr>
        <w:pStyle w:val="BodyText"/>
      </w:pPr>
    </w:p>
    <w:p w:rsidR="00000000" w:rsidRPr="009120EC" w:rsidP="009120EC">
      <w:pPr>
        <w:pStyle w:val="AllowPageBreak"/>
      </w:pPr>
    </w:p>
    <w:p w:rsidR="00000000" w:rsidRPr="009120EC" w:rsidP="009120EC">
      <w:pPr>
        <w:pStyle w:val="Heading1"/>
      </w:pPr>
      <w:bookmarkStart w:id="10" w:name="O_118908"/>
      <w:bookmarkEnd w:id="10"/>
      <w:r w:rsidRPr="009120EC">
        <w:t>Evidence Guide</w:t>
      </w:r>
    </w:p>
    <w:tbl>
      <w:tblPr>
        <w:tblW w:w="0" w:type="auto"/>
        <w:tblLayout w:type="fixed"/>
        <w:tblCellMar>
          <w:left w:w="62" w:type="dxa"/>
          <w:right w:w="62" w:type="dxa"/>
        </w:tblCellMar>
        <w:tblLook w:val="0000"/>
      </w:tblPr>
      <w:tblGrid>
        <w:gridCol w:w="3060"/>
        <w:gridCol w:w="5580"/>
      </w:tblGrid>
      <w:tr w:rsidTr="00E770D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9120EC">
            <w:pPr>
              <w:pStyle w:val="BodyText"/>
              <w:rPr>
                <w:lang w:val="en-NZ"/>
              </w:rPr>
            </w:pPr>
            <w:r w:rsidRPr="009120EC">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9120EC">
            <w:pPr>
              <w:pStyle w:val="BodyText"/>
              <w:rPr>
                <w:lang w:val="en-NZ"/>
              </w:rPr>
            </w:pPr>
          </w:p>
        </w:tc>
      </w:tr>
      <w:tr w:rsidTr="00E770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9120EC">
            <w:pPr>
              <w:pStyle w:val="BodyText"/>
              <w:rPr>
                <w:lang w:val="en-NZ"/>
              </w:rPr>
            </w:pPr>
          </w:p>
        </w:tc>
      </w:tr>
      <w:tr w:rsidTr="00E770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120EC">
            <w:pPr>
              <w:pStyle w:val="BodyText"/>
              <w:rPr>
                <w:lang w:val="en-NZ"/>
              </w:rPr>
            </w:pPr>
            <w:r w:rsidRPr="009120EC">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120EC" w:rsidP="009120EC">
            <w:pPr>
              <w:pStyle w:val="BodyText"/>
            </w:pPr>
            <w:r w:rsidRPr="009120EC">
              <w:t>Assessment must confirm the ability to:</w:t>
            </w:r>
          </w:p>
          <w:p w:rsidR="00000000" w:rsidRPr="009120EC" w:rsidP="009120EC">
            <w:pPr>
              <w:pStyle w:val="ListBullet"/>
            </w:pPr>
            <w:r w:rsidRPr="009120EC">
              <w:t>perform three solo static line parachute descents from an aircraft at an altitude below 3 000 feet above ground level</w:t>
            </w:r>
          </w:p>
          <w:p w:rsidR="00000000" w:rsidRPr="009120EC" w:rsidP="009120EC">
            <w:pPr>
              <w:pStyle w:val="ListBullet"/>
            </w:pPr>
            <w:r w:rsidRPr="009120EC">
              <w:t>correctly demonstrate the following exit techniques from a door or ramp:</w:t>
            </w:r>
          </w:p>
          <w:p w:rsidR="00000000" w:rsidRPr="009120EC" w:rsidP="009120EC">
            <w:pPr>
              <w:pStyle w:val="ListBullet"/>
            </w:pPr>
            <w:r w:rsidRPr="009120EC">
              <w:t>as an individual controlled by a despatcher</w:t>
            </w:r>
          </w:p>
          <w:p w:rsidR="00000000" w:rsidRPr="009120EC" w:rsidP="009120EC">
            <w:pPr>
              <w:pStyle w:val="ListBullet"/>
            </w:pPr>
            <w:r w:rsidRPr="009120EC">
              <w:t>as part of a group undertaking a continuous exit controlled by a despatcher</w:t>
            </w:r>
          </w:p>
          <w:p w:rsidR="00000000" w:rsidRPr="009120EC" w:rsidP="009120EC">
            <w:pPr>
              <w:pStyle w:val="ListBullet"/>
            </w:pPr>
            <w:r w:rsidRPr="009120EC">
              <w:t>as part of a group undertaking simultaneous exits from both doors of the aircraft , controlled by a despatcher</w:t>
            </w:r>
          </w:p>
          <w:p w:rsidR="00000000" w:rsidRPr="009120EC" w:rsidP="009120EC">
            <w:pPr>
              <w:pStyle w:val="ListBullet"/>
            </w:pPr>
            <w:r w:rsidRPr="009120EC">
              <w:t>demonstrate the correct drills to recover from a range of emergency s</w:t>
            </w:r>
            <w:r w:rsidRPr="009120EC">
              <w:t>ituations which as a minimum must include twists, entanglement and collisions, and deploying the reserve parachute</w:t>
            </w:r>
          </w:p>
          <w:p w:rsidR="00000000" w:rsidRPr="009120EC" w:rsidP="009120EC">
            <w:pPr>
              <w:pStyle w:val="ListBullet"/>
            </w:pPr>
            <w:r w:rsidRPr="009120EC">
              <w:t>demonstrate the correct drills for an emergency landing on or in buildings, vehicles, trees, wire and water.</w:t>
            </w:r>
          </w:p>
          <w:p w:rsidR="00000000" w:rsidRPr="009120EC" w:rsidP="009120EC">
            <w:pPr>
              <w:pStyle w:val="BodyText"/>
            </w:pPr>
          </w:p>
          <w:p w:rsidR="00000000" w:rsidRPr="009120EC" w:rsidP="009120EC">
            <w:pPr>
              <w:pStyle w:val="BodyText"/>
            </w:pPr>
            <w:r w:rsidRPr="009120EC">
              <w:rPr>
                <w:rStyle w:val="SpecialBold"/>
              </w:rPr>
              <w:t>Consistency in performance</w:t>
            </w:r>
          </w:p>
          <w:p w:rsidR="00000000" w:rsidRPr="009120EC" w:rsidP="009120EC">
            <w:pPr>
              <w:pStyle w:val="BodyText"/>
            </w:pPr>
            <w:r w:rsidRPr="009120EC">
              <w:t>Comp</w:t>
            </w:r>
            <w:r w:rsidRPr="009120EC">
              <w:t>etency must be demonstrated over a minimum of three solo parachute descents, supported by simulated malfunctions and emergencies.</w:t>
            </w:r>
          </w:p>
          <w:p w:rsidR="00000000" w:rsidP="009120EC">
            <w:pPr>
              <w:pStyle w:val="BodyText"/>
              <w:rPr>
                <w:lang w:val="en-NZ"/>
              </w:rPr>
            </w:pPr>
            <w:r w:rsidRPr="009120EC">
              <w:t>Assessment should be conducted in a timeframe and in a range of contexts and conditions that allows evidence to be gathered on</w:t>
            </w:r>
            <w:r w:rsidRPr="009120EC">
              <w:t xml:space="preserve"> the correct application of static line parachute skills and techniques, consistent with the Range Statement and the operating environment.</w:t>
            </w:r>
          </w:p>
        </w:tc>
      </w:tr>
      <w:tr w:rsidTr="00E770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9120EC" w:rsidP="009120EC">
            <w:pPr>
              <w:pStyle w:val="BodyText"/>
            </w:pPr>
            <w:r w:rsidRPr="009120EC">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120EC" w:rsidP="009120EC">
            <w:pPr>
              <w:pStyle w:val="BodyText"/>
            </w:pPr>
            <w:r w:rsidRPr="009120EC">
              <w:rPr>
                <w:rStyle w:val="SpecialBold"/>
              </w:rPr>
              <w:t>Context of assessment</w:t>
            </w:r>
          </w:p>
          <w:p w:rsidR="00000000" w:rsidRPr="009120EC" w:rsidP="009120EC">
            <w:pPr>
              <w:pStyle w:val="BodyText"/>
            </w:pPr>
            <w:r w:rsidRPr="009120EC">
              <w:t>Competency must be assessed during the preparation and performance of actual static line parachute descents, although due to safety limitations, assessment of the individual's response to malfunctions and other emergencies will need to be undertaken in a s</w:t>
            </w:r>
            <w:r w:rsidRPr="009120EC">
              <w:t>imulated environment.</w:t>
            </w:r>
          </w:p>
          <w:p w:rsidR="00000000" w:rsidRPr="009120EC" w:rsidP="009120EC">
            <w:pPr>
              <w:pStyle w:val="BodyText"/>
            </w:pPr>
            <w:r w:rsidRPr="009120EC">
              <w:rPr>
                <w:rStyle w:val="SpecialBold"/>
              </w:rPr>
              <w:t>Specific resources for assessment</w:t>
            </w:r>
          </w:p>
          <w:p w:rsidR="00000000" w:rsidRPr="009120EC" w:rsidP="009120EC">
            <w:pPr>
              <w:pStyle w:val="BodyText"/>
            </w:pPr>
            <w:r w:rsidRPr="009120EC">
              <w:t>Access to:</w:t>
            </w:r>
          </w:p>
          <w:p w:rsidR="00000000" w:rsidRPr="009120EC" w:rsidP="009120EC">
            <w:pPr>
              <w:pStyle w:val="ListBullet"/>
            </w:pPr>
            <w:r w:rsidRPr="009120EC">
              <w:t>aircraft and aircrew</w:t>
            </w:r>
          </w:p>
          <w:p w:rsidR="00000000" w:rsidRPr="009120EC" w:rsidP="009120EC">
            <w:pPr>
              <w:pStyle w:val="ListBullet"/>
            </w:pPr>
            <w:r w:rsidRPr="009120EC">
              <w:t>parachutes and personal equipment suitable air space</w:t>
            </w:r>
          </w:p>
          <w:p w:rsidR="00000000" w:rsidRPr="009120EC" w:rsidP="009120EC">
            <w:pPr>
              <w:pStyle w:val="ListBullet"/>
            </w:pPr>
            <w:r w:rsidRPr="009120EC">
              <w:t>suitable land drop zone</w:t>
            </w:r>
          </w:p>
          <w:p w:rsidR="00000000" w:rsidRPr="009120EC" w:rsidP="009120EC">
            <w:pPr>
              <w:pStyle w:val="ListBullet"/>
            </w:pPr>
            <w:r w:rsidRPr="009120EC">
              <w:t>parachute training facilities that provide adequate simulation</w:t>
            </w:r>
          </w:p>
          <w:p w:rsidR="00000000" w:rsidRPr="009120EC" w:rsidP="009120EC">
            <w:pPr>
              <w:pStyle w:val="ListBullet"/>
            </w:pPr>
            <w:r w:rsidRPr="009120EC">
              <w:t>parachute packing facilitie</w:t>
            </w:r>
            <w:r w:rsidRPr="009120EC">
              <w:t>s including pack tables</w:t>
            </w:r>
          </w:p>
          <w:p w:rsidR="00000000" w:rsidRPr="009120EC" w:rsidP="009120EC">
            <w:pPr>
              <w:pStyle w:val="ListBullet"/>
            </w:pPr>
            <w:r w:rsidRPr="009120EC">
              <w:t>communications equipment</w:t>
            </w:r>
          </w:p>
          <w:p w:rsidR="00000000" w:rsidRPr="009120EC" w:rsidP="009120EC">
            <w:pPr>
              <w:pStyle w:val="ListBullet"/>
            </w:pPr>
            <w:r w:rsidRPr="009120EC">
              <w:t>transport to and from airport and drop zone</w:t>
            </w:r>
          </w:p>
          <w:p w:rsidR="00000000" w:rsidP="009120EC">
            <w:pPr>
              <w:pStyle w:val="ListBullet"/>
              <w:rPr>
                <w:lang w:val="en-NZ"/>
              </w:rPr>
            </w:pPr>
            <w:r w:rsidRPr="009120EC">
              <w:t>other administrative support.</w:t>
            </w:r>
          </w:p>
        </w:tc>
      </w:tr>
      <w:tr w:rsidTr="00E770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120EC">
            <w:pPr>
              <w:pStyle w:val="BodyText"/>
              <w:rPr>
                <w:lang w:val="en-NZ"/>
              </w:rPr>
            </w:pPr>
            <w:r w:rsidRPr="009120EC">
              <w:rPr>
                <w:rStyle w:val="SpecialBold"/>
              </w:rPr>
              <w:t>Guidance information for assessment</w:t>
            </w:r>
            <w:r w:rsidRPr="009120EC">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120EC" w:rsidP="009120EC">
            <w:pPr>
              <w:pStyle w:val="BodyText"/>
            </w:pPr>
            <w:r w:rsidRPr="009120EC">
              <w:t>Information that will assist or guide assessment will be written during Phase II of the Review of the PUA00 Public Safety Training Package.</w:t>
            </w:r>
          </w:p>
        </w:tc>
      </w:tr>
    </w:tbl>
    <w:p w:rsidR="00000000" w:rsidRPr="009120EC" w:rsidP="009120EC">
      <w:pPr>
        <w:pStyle w:val="BodyText"/>
      </w:pPr>
    </w:p>
    <w:p w:rsidR="00000000" w:rsidRPr="009120EC" w:rsidP="009120EC">
      <w:pPr>
        <w:pStyle w:val="AllowPageBreak"/>
      </w:pPr>
    </w:p>
    <w:p w:rsidR="00000000" w:rsidRPr="009120EC" w:rsidP="009120EC">
      <w:pPr>
        <w:pStyle w:val="Heading1"/>
      </w:pPr>
      <w:bookmarkStart w:id="11" w:name="O_118909"/>
      <w:bookmarkEnd w:id="11"/>
      <w:r w:rsidRPr="009120EC">
        <w:t>Range Statement</w:t>
      </w:r>
    </w:p>
    <w:tbl>
      <w:tblPr>
        <w:tblW w:w="0" w:type="auto"/>
        <w:tblLayout w:type="fixed"/>
        <w:tblCellMar>
          <w:left w:w="62" w:type="dxa"/>
          <w:right w:w="62" w:type="dxa"/>
        </w:tblCellMar>
        <w:tblLook w:val="0000"/>
      </w:tblPr>
      <w:tblGrid>
        <w:gridCol w:w="3060"/>
        <w:gridCol w:w="5580"/>
      </w:tblGrid>
      <w:tr w:rsidTr="00E770D8">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9120EC">
            <w:pPr>
              <w:pStyle w:val="BodyText"/>
              <w:rPr>
                <w:lang w:val="en-NZ"/>
              </w:rPr>
            </w:pPr>
            <w:r w:rsidRPr="009120EC">
              <w:rPr>
                <w:rStyle w:val="SpecialBold"/>
              </w:rPr>
              <w:t>RANGE STATEMENT</w:t>
            </w:r>
          </w:p>
        </w:tc>
      </w:tr>
      <w:tr w:rsidTr="00E770D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120EC">
            <w:pPr>
              <w:pStyle w:val="BodyText"/>
              <w:rPr>
                <w:lang w:val="en-NZ"/>
              </w:rPr>
            </w:pPr>
            <w:r w:rsidRPr="009120EC">
              <w:t>The Range Statement relates to the Unit of Competency as a whol</w:t>
            </w:r>
            <w:r w:rsidRPr="009120EC">
              <w:t xml:space="preserve">e. It allows for different work environments and situations that may affect performance. </w:t>
            </w:r>
            <w:r w:rsidRPr="009120EC">
              <w:rPr>
                <w:rStyle w:val="BoldandItalics"/>
              </w:rPr>
              <w:t>Bold italicised</w:t>
            </w:r>
            <w:r w:rsidRPr="009120EC">
              <w:t xml:space="preserve"> wording in the Performance Criteria is detailed below.</w:t>
            </w:r>
          </w:p>
        </w:tc>
      </w:tr>
      <w:tr w:rsidTr="00E770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120EC">
            <w:pPr>
              <w:pStyle w:val="BodyText"/>
              <w:rPr>
                <w:lang w:val="en-NZ"/>
              </w:rPr>
            </w:pPr>
            <w:r w:rsidRPr="009120EC">
              <w:rPr>
                <w:rStyle w:val="SpecialBold"/>
              </w:rPr>
              <w:t>Parachute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120EC" w:rsidP="009120EC">
            <w:pPr>
              <w:pStyle w:val="BodyText"/>
            </w:pPr>
            <w:r w:rsidRPr="009120EC">
              <w:t>Live drop parachute and reserve parachute</w:t>
            </w:r>
          </w:p>
          <w:p w:rsidR="00000000" w:rsidRPr="009120EC" w:rsidP="009120EC">
            <w:pPr>
              <w:pStyle w:val="BodyText"/>
            </w:pPr>
            <w:r w:rsidRPr="009120EC">
              <w:t>Personal apparel:</w:t>
            </w:r>
          </w:p>
          <w:p w:rsidR="00000000" w:rsidRPr="009120EC" w:rsidP="009120EC">
            <w:pPr>
              <w:pStyle w:val="ListBullet"/>
            </w:pPr>
            <w:r w:rsidRPr="009120EC">
              <w:t>boots</w:t>
            </w:r>
          </w:p>
          <w:p w:rsidR="00000000" w:rsidRPr="009120EC" w:rsidP="009120EC">
            <w:pPr>
              <w:pStyle w:val="ListBullet"/>
            </w:pPr>
            <w:r w:rsidRPr="009120EC">
              <w:t>clothing</w:t>
            </w:r>
          </w:p>
          <w:p w:rsidR="00000000" w:rsidP="009120EC">
            <w:pPr>
              <w:pStyle w:val="ListBullet"/>
              <w:rPr>
                <w:lang w:val="en-NZ"/>
              </w:rPr>
            </w:pPr>
            <w:r w:rsidRPr="009120EC">
              <w:t>helmet</w:t>
            </w:r>
          </w:p>
        </w:tc>
      </w:tr>
      <w:tr w:rsidTr="00E770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120EC">
            <w:pPr>
              <w:pStyle w:val="BodyText"/>
              <w:rPr>
                <w:lang w:val="en-NZ"/>
              </w:rPr>
            </w:pPr>
            <w:r w:rsidRPr="009120EC">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120EC" w:rsidP="009120EC">
            <w:pPr>
              <w:pStyle w:val="BodyText"/>
            </w:pPr>
            <w:r w:rsidRPr="009120EC">
              <w:t>Civil Aviation Safety Authority (CASA) manuals and regulations</w:t>
            </w:r>
          </w:p>
          <w:p w:rsidR="00000000" w:rsidRPr="009120EC" w:rsidP="009120EC">
            <w:pPr>
              <w:pStyle w:val="BodyText"/>
            </w:pPr>
            <w:r w:rsidRPr="009120EC">
              <w:t>Job guides, other publications</w:t>
            </w:r>
          </w:p>
          <w:p w:rsidR="00000000" w:rsidRPr="009120EC" w:rsidP="009120EC">
            <w:pPr>
              <w:pStyle w:val="BodyText"/>
            </w:pPr>
            <w:r w:rsidRPr="009120EC">
              <w:t>Manufacturers' handbooks, industry specifications and technical instructions</w:t>
            </w:r>
          </w:p>
          <w:p w:rsidR="00000000" w:rsidRPr="009120EC" w:rsidP="009120EC">
            <w:pPr>
              <w:pStyle w:val="BodyText"/>
            </w:pPr>
            <w:r w:rsidRPr="009120EC">
              <w:t>Occupational health and safety (OH&amp;S) regulations</w:t>
            </w:r>
          </w:p>
          <w:p w:rsidR="00000000" w:rsidRPr="009120EC" w:rsidP="009120EC">
            <w:pPr>
              <w:pStyle w:val="BodyText"/>
            </w:pPr>
            <w:r w:rsidRPr="009120EC">
              <w:t>Operating procedures</w:t>
            </w:r>
          </w:p>
          <w:p w:rsidR="00000000" w:rsidRPr="009120EC" w:rsidP="009120EC">
            <w:pPr>
              <w:pStyle w:val="BodyText"/>
            </w:pPr>
            <w:r w:rsidRPr="009120EC">
              <w:t>Organisational instructions and procedures</w:t>
            </w:r>
          </w:p>
          <w:p w:rsidR="00000000" w:rsidRPr="009120EC" w:rsidP="009120EC">
            <w:pPr>
              <w:pStyle w:val="BodyText"/>
            </w:pPr>
            <w:r w:rsidRPr="009120EC">
              <w:t>Procedure manuals</w:t>
            </w:r>
          </w:p>
          <w:p w:rsidR="00000000" w:rsidRPr="009120EC" w:rsidP="009120EC">
            <w:pPr>
              <w:pStyle w:val="BodyText"/>
            </w:pPr>
            <w:r w:rsidRPr="009120EC">
              <w:t>Routine Orders</w:t>
            </w:r>
          </w:p>
          <w:p w:rsidR="00000000" w:rsidP="009120EC">
            <w:pPr>
              <w:pStyle w:val="BodyText"/>
              <w:rPr>
                <w:lang w:val="en-NZ"/>
              </w:rPr>
            </w:pPr>
            <w:r w:rsidRPr="009120EC">
              <w:t>Written and verbal orders</w:t>
            </w:r>
          </w:p>
        </w:tc>
      </w:tr>
      <w:tr w:rsidTr="00E770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120EC">
            <w:pPr>
              <w:pStyle w:val="BodyText"/>
              <w:rPr>
                <w:lang w:val="en-NZ"/>
              </w:rPr>
            </w:pPr>
            <w:r w:rsidRPr="009120EC">
              <w:rPr>
                <w:rStyle w:val="SpecialBold"/>
              </w:rPr>
              <w:t>Verbal and non-verbal communication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120EC" w:rsidP="009120EC">
            <w:pPr>
              <w:pStyle w:val="BodyText"/>
            </w:pPr>
            <w:r w:rsidRPr="009120EC">
              <w:t>Aircraft visual and audible warnin</w:t>
            </w:r>
            <w:r w:rsidRPr="009120EC">
              <w:t>g devices</w:t>
            </w:r>
          </w:p>
          <w:p w:rsidR="00000000" w:rsidRPr="009120EC" w:rsidP="009120EC">
            <w:pPr>
              <w:pStyle w:val="BodyText"/>
            </w:pPr>
            <w:r w:rsidRPr="009120EC">
              <w:t>Hand signals</w:t>
            </w:r>
          </w:p>
          <w:p w:rsidR="00000000" w:rsidRPr="009120EC" w:rsidP="009120EC">
            <w:pPr>
              <w:pStyle w:val="BodyText"/>
            </w:pPr>
            <w:r w:rsidRPr="009120EC">
              <w:t>Radio communications</w:t>
            </w:r>
          </w:p>
          <w:p w:rsidR="00000000" w:rsidP="009120EC">
            <w:pPr>
              <w:pStyle w:val="BodyText"/>
              <w:rPr>
                <w:lang w:val="en-NZ"/>
              </w:rPr>
            </w:pPr>
            <w:r w:rsidRPr="009120EC">
              <w:t>Voice commands</w:t>
            </w:r>
          </w:p>
        </w:tc>
      </w:tr>
      <w:tr w:rsidTr="00E770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120EC">
            <w:pPr>
              <w:pStyle w:val="BodyText"/>
              <w:rPr>
                <w:lang w:val="en-NZ"/>
              </w:rPr>
            </w:pPr>
            <w:r w:rsidRPr="009120EC">
              <w:rPr>
                <w:rStyle w:val="SpecialBold"/>
              </w:rPr>
              <w:t>On board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120EC" w:rsidP="009120EC">
            <w:pPr>
              <w:pStyle w:val="BodyText"/>
            </w:pPr>
            <w:r w:rsidRPr="009120EC">
              <w:t>Safety checks</w:t>
            </w:r>
          </w:p>
          <w:p w:rsidR="00000000" w:rsidRPr="009120EC" w:rsidP="009120EC">
            <w:pPr>
              <w:pStyle w:val="BodyText"/>
            </w:pPr>
            <w:r w:rsidRPr="009120EC">
              <w:t>Fitting parachuting equipment</w:t>
            </w:r>
          </w:p>
          <w:p w:rsidR="00000000" w:rsidRPr="009120EC" w:rsidP="009120EC">
            <w:pPr>
              <w:pStyle w:val="BodyText"/>
            </w:pPr>
            <w:r w:rsidRPr="009120EC">
              <w:t>Carrying out drills or procedures directed by air crew or despatchers</w:t>
            </w:r>
          </w:p>
          <w:p w:rsidR="00000000" w:rsidP="009120EC">
            <w:pPr>
              <w:pStyle w:val="BodyText"/>
              <w:rPr>
                <w:lang w:val="en-NZ"/>
              </w:rPr>
            </w:pPr>
            <w:r w:rsidRPr="009120EC">
              <w:t>Stop drop and aborted sortie procedures</w:t>
            </w:r>
          </w:p>
        </w:tc>
      </w:tr>
      <w:tr w:rsidTr="00E770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120EC">
            <w:pPr>
              <w:pStyle w:val="BodyText"/>
              <w:rPr>
                <w:lang w:val="en-NZ"/>
              </w:rPr>
            </w:pPr>
            <w:r w:rsidRPr="009120EC">
              <w:rPr>
                <w:rStyle w:val="SpecialBold"/>
              </w:rPr>
              <w:t>Individual safety checks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120EC" w:rsidP="009120EC">
            <w:pPr>
              <w:pStyle w:val="BodyText"/>
            </w:pPr>
            <w:r w:rsidRPr="009120EC">
              <w:t>Checking individual parachute equipment in aircraft in accordance with standard procedures</w:t>
            </w:r>
          </w:p>
          <w:p w:rsidR="00000000" w:rsidP="009120EC">
            <w:pPr>
              <w:pStyle w:val="BodyText"/>
              <w:rPr>
                <w:lang w:val="en-NZ"/>
              </w:rPr>
            </w:pPr>
            <w:r w:rsidRPr="009120EC">
              <w:t>Checking other paratroopers' equipment in accordance with standard procedures</w:t>
            </w:r>
          </w:p>
        </w:tc>
      </w:tr>
      <w:tr w:rsidTr="00E770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120EC">
            <w:pPr>
              <w:pStyle w:val="BodyText"/>
              <w:rPr>
                <w:lang w:val="en-NZ"/>
              </w:rPr>
            </w:pPr>
            <w:r w:rsidRPr="009120EC">
              <w:rPr>
                <w:rStyle w:val="SpecialBold"/>
              </w:rPr>
              <w:t>Approved techniques to exit the aircraft may incl</w:t>
            </w:r>
            <w:r w:rsidRPr="009120EC">
              <w:rPr>
                <w:rStyle w:val="SpecialBold"/>
              </w:rPr>
              <w:t>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120EC" w:rsidP="009120EC">
            <w:pPr>
              <w:pStyle w:val="BodyText"/>
            </w:pPr>
            <w:r w:rsidRPr="009120EC">
              <w:t>From the door/ramp:</w:t>
            </w:r>
          </w:p>
          <w:p w:rsidR="00000000" w:rsidRPr="009120EC" w:rsidP="009120EC">
            <w:pPr>
              <w:pStyle w:val="ListBullet"/>
            </w:pPr>
            <w:r w:rsidRPr="009120EC">
              <w:t>two seconds apart controlled exit</w:t>
            </w:r>
          </w:p>
          <w:p w:rsidR="00000000" w:rsidRPr="009120EC" w:rsidP="009120EC">
            <w:pPr>
              <w:pStyle w:val="ListBullet"/>
            </w:pPr>
            <w:r w:rsidRPr="009120EC">
              <w:t>one second apart continuous exit</w:t>
            </w:r>
          </w:p>
          <w:p w:rsidR="00000000" w:rsidP="009120EC">
            <w:pPr>
              <w:pStyle w:val="ListBullet"/>
              <w:rPr>
                <w:lang w:val="en-NZ"/>
              </w:rPr>
            </w:pPr>
            <w:r w:rsidRPr="009120EC">
              <w:t>simultaneous exit from both doors by day</w:t>
            </w:r>
          </w:p>
        </w:tc>
      </w:tr>
      <w:tr w:rsidTr="00E770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120EC">
            <w:pPr>
              <w:pStyle w:val="BodyText"/>
              <w:rPr>
                <w:lang w:val="en-NZ"/>
              </w:rPr>
            </w:pPr>
            <w:r w:rsidRPr="009120EC">
              <w:rPr>
                <w:rStyle w:val="SpecialBold"/>
              </w:rPr>
              <w:t>Basic flight and canopy control techniques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120EC" w:rsidP="009120EC">
            <w:pPr>
              <w:pStyle w:val="BodyText"/>
            </w:pPr>
            <w:r w:rsidRPr="009120EC">
              <w:t>Exit position</w:t>
            </w:r>
          </w:p>
          <w:p w:rsidR="00000000" w:rsidRPr="009120EC" w:rsidP="009120EC">
            <w:pPr>
              <w:pStyle w:val="BodyText"/>
            </w:pPr>
            <w:r w:rsidRPr="009120EC">
              <w:t>Awareness count</w:t>
            </w:r>
          </w:p>
          <w:p w:rsidR="00000000" w:rsidRPr="009120EC" w:rsidP="009120EC">
            <w:pPr>
              <w:pStyle w:val="BodyText"/>
            </w:pPr>
            <w:r w:rsidRPr="009120EC">
              <w:t>Canopy inspection</w:t>
            </w:r>
          </w:p>
          <w:p w:rsidR="00000000" w:rsidRPr="009120EC" w:rsidP="009120EC">
            <w:pPr>
              <w:pStyle w:val="BodyText"/>
            </w:pPr>
            <w:r w:rsidRPr="009120EC">
              <w:t>Using risers to steer</w:t>
            </w:r>
          </w:p>
          <w:p w:rsidR="00000000" w:rsidRPr="009120EC" w:rsidP="009120EC">
            <w:pPr>
              <w:pStyle w:val="BodyText"/>
            </w:pPr>
            <w:r w:rsidRPr="009120EC">
              <w:t>Maintaining parachute position</w:t>
            </w:r>
          </w:p>
          <w:p w:rsidR="00000000" w:rsidP="009120EC">
            <w:pPr>
              <w:pStyle w:val="BodyText"/>
              <w:rPr>
                <w:lang w:val="en-NZ"/>
              </w:rPr>
            </w:pPr>
            <w:r w:rsidRPr="009120EC">
              <w:t>Assessing drift</w:t>
            </w:r>
          </w:p>
        </w:tc>
      </w:tr>
      <w:tr w:rsidTr="00E770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120EC">
            <w:pPr>
              <w:pStyle w:val="BodyText"/>
              <w:rPr>
                <w:lang w:val="en-NZ"/>
              </w:rPr>
            </w:pPr>
            <w:r w:rsidRPr="009120EC">
              <w:rPr>
                <w:rStyle w:val="SpecialBold"/>
              </w:rPr>
              <w:t>Situational awareness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120EC" w:rsidP="009120EC">
            <w:pPr>
              <w:pStyle w:val="BodyText"/>
            </w:pPr>
            <w:r w:rsidRPr="009120EC">
              <w:t>All round observation</w:t>
            </w:r>
          </w:p>
          <w:p w:rsidR="00000000" w:rsidRPr="009120EC" w:rsidP="009120EC">
            <w:pPr>
              <w:pStyle w:val="BodyText"/>
            </w:pPr>
            <w:r w:rsidRPr="009120EC">
              <w:t>Monitoring altitude/height</w:t>
            </w:r>
          </w:p>
          <w:p w:rsidR="00000000" w:rsidRPr="009120EC" w:rsidP="009120EC">
            <w:pPr>
              <w:pStyle w:val="BodyText"/>
            </w:pPr>
            <w:r w:rsidRPr="009120EC">
              <w:t>Monitoring the position of other paratroopers</w:t>
            </w:r>
          </w:p>
          <w:p w:rsidR="00000000" w:rsidP="009120EC">
            <w:pPr>
              <w:pStyle w:val="BodyText"/>
              <w:rPr>
                <w:lang w:val="en-NZ"/>
              </w:rPr>
            </w:pPr>
            <w:r w:rsidRPr="009120EC">
              <w:t>Obstacles on the drop zone</w:t>
            </w:r>
          </w:p>
        </w:tc>
      </w:tr>
      <w:tr w:rsidTr="00E770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120EC">
            <w:pPr>
              <w:pStyle w:val="BodyText"/>
              <w:rPr>
                <w:lang w:val="en-NZ"/>
              </w:rPr>
            </w:pPr>
            <w:r w:rsidRPr="009120EC">
              <w:rPr>
                <w:rStyle w:val="SpecialBold"/>
              </w:rPr>
              <w:t>Malfunctions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120EC" w:rsidP="009120EC">
            <w:pPr>
              <w:pStyle w:val="BodyText"/>
            </w:pPr>
            <w:r w:rsidRPr="009120EC">
              <w:t>Complete malfunction:</w:t>
            </w:r>
          </w:p>
          <w:p w:rsidR="00000000" w:rsidRPr="009120EC" w:rsidP="009120EC">
            <w:pPr>
              <w:pStyle w:val="ListBullet"/>
            </w:pPr>
            <w:r w:rsidRPr="009120EC">
              <w:t xml:space="preserve">broken static line </w:t>
            </w:r>
          </w:p>
          <w:p w:rsidR="00000000" w:rsidRPr="009120EC" w:rsidP="009120EC">
            <w:pPr>
              <w:pStyle w:val="ListBullet"/>
            </w:pPr>
            <w:r w:rsidRPr="009120EC">
              <w:t>broken static line cable</w:t>
            </w:r>
          </w:p>
          <w:p w:rsidR="00000000" w:rsidRPr="009120EC" w:rsidP="009120EC">
            <w:pPr>
              <w:pStyle w:val="ListBullet"/>
            </w:pPr>
            <w:r w:rsidRPr="009120EC">
              <w:t>broken static line hook</w:t>
            </w:r>
          </w:p>
          <w:p w:rsidR="00000000" w:rsidRPr="009120EC" w:rsidP="009120EC">
            <w:pPr>
              <w:pStyle w:val="BodyText"/>
            </w:pPr>
            <w:r w:rsidRPr="009120EC">
              <w:t>Hang-up</w:t>
            </w:r>
          </w:p>
          <w:p w:rsidR="00000000" w:rsidRPr="009120EC" w:rsidP="009120EC">
            <w:pPr>
              <w:pStyle w:val="BodyText"/>
            </w:pPr>
            <w:r w:rsidRPr="009120EC">
              <w:t>Partial malfunction - high speed</w:t>
            </w:r>
          </w:p>
          <w:p w:rsidR="00000000" w:rsidP="009120EC">
            <w:pPr>
              <w:pStyle w:val="BodyText"/>
              <w:rPr>
                <w:lang w:val="en-NZ"/>
              </w:rPr>
            </w:pPr>
            <w:r w:rsidRPr="009120EC">
              <w:t>Partial malfunction - low speed</w:t>
            </w:r>
          </w:p>
        </w:tc>
      </w:tr>
      <w:tr w:rsidTr="00E770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120EC">
            <w:pPr>
              <w:pStyle w:val="BodyText"/>
              <w:rPr>
                <w:lang w:val="en-NZ"/>
              </w:rPr>
            </w:pPr>
            <w:r w:rsidRPr="009120EC">
              <w:rPr>
                <w:rStyle w:val="SpecialBold"/>
              </w:rPr>
              <w:t>Emergency situations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120EC" w:rsidP="009120EC">
            <w:pPr>
              <w:pStyle w:val="BodyText"/>
            </w:pPr>
            <w:r w:rsidRPr="009120EC">
              <w:t>Accidental opening of reserve</w:t>
            </w:r>
          </w:p>
          <w:p w:rsidR="00000000" w:rsidRPr="009120EC" w:rsidP="009120EC">
            <w:pPr>
              <w:pStyle w:val="BodyText"/>
            </w:pPr>
            <w:r w:rsidRPr="009120EC">
              <w:t>Collisions</w:t>
            </w:r>
          </w:p>
          <w:p w:rsidR="00000000" w:rsidRPr="009120EC" w:rsidP="009120EC">
            <w:pPr>
              <w:pStyle w:val="BodyText"/>
            </w:pPr>
            <w:r w:rsidRPr="009120EC">
              <w:t>Emergency abandoning of aircraft</w:t>
            </w:r>
          </w:p>
          <w:p w:rsidR="00000000" w:rsidRPr="009120EC" w:rsidP="009120EC">
            <w:pPr>
              <w:pStyle w:val="BodyText"/>
            </w:pPr>
            <w:r w:rsidRPr="009120EC">
              <w:t>Entanglements with other paratroopers</w:t>
            </w:r>
          </w:p>
          <w:p w:rsidR="00000000" w:rsidRPr="009120EC" w:rsidP="009120EC">
            <w:pPr>
              <w:pStyle w:val="BodyText"/>
            </w:pPr>
            <w:r w:rsidRPr="009120EC">
              <w:t>Hung up paratrooper</w:t>
            </w:r>
          </w:p>
          <w:p w:rsidR="00000000" w:rsidRPr="009120EC" w:rsidP="009120EC">
            <w:pPr>
              <w:pStyle w:val="BodyText"/>
            </w:pPr>
            <w:r w:rsidRPr="009120EC">
              <w:t>Self entanglements</w:t>
            </w:r>
          </w:p>
          <w:p w:rsidR="00000000" w:rsidP="009120EC">
            <w:pPr>
              <w:pStyle w:val="BodyText"/>
              <w:rPr>
                <w:lang w:val="en-NZ"/>
              </w:rPr>
            </w:pPr>
            <w:r w:rsidRPr="009120EC">
              <w:t>Twists in suspension lines</w:t>
            </w:r>
          </w:p>
        </w:tc>
      </w:tr>
      <w:tr w:rsidTr="00E770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120EC">
            <w:pPr>
              <w:pStyle w:val="BodyText"/>
              <w:rPr>
                <w:lang w:val="en-NZ"/>
              </w:rPr>
            </w:pPr>
            <w:r w:rsidRPr="009120EC">
              <w:rPr>
                <w:rStyle w:val="SpecialBold"/>
              </w:rPr>
              <w:t>Correct drills to rectify emergency situations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120EC" w:rsidP="009120EC">
            <w:pPr>
              <w:pStyle w:val="BodyText"/>
            </w:pPr>
            <w:r w:rsidRPr="009120EC">
              <w:t>Collisions drill</w:t>
            </w:r>
          </w:p>
          <w:p w:rsidR="00000000" w:rsidRPr="009120EC" w:rsidP="009120EC">
            <w:pPr>
              <w:pStyle w:val="BodyText"/>
            </w:pPr>
            <w:r w:rsidRPr="009120EC">
              <w:t>Twist drill</w:t>
            </w:r>
          </w:p>
          <w:p w:rsidR="00000000" w:rsidRPr="009120EC" w:rsidP="009120EC">
            <w:pPr>
              <w:pStyle w:val="BodyText"/>
            </w:pPr>
            <w:r w:rsidRPr="009120EC">
              <w:t>Deploying the reserve parachute</w:t>
            </w:r>
          </w:p>
          <w:p w:rsidR="00000000" w:rsidRPr="009120EC" w:rsidP="009120EC">
            <w:pPr>
              <w:pStyle w:val="BodyText"/>
            </w:pPr>
            <w:r w:rsidRPr="009120EC">
              <w:t>Em</w:t>
            </w:r>
            <w:r w:rsidRPr="009120EC">
              <w:t>ergency landing on or in buildings, vehicles, trees, wire and water</w:t>
            </w:r>
          </w:p>
          <w:p w:rsidR="00000000" w:rsidP="009120EC">
            <w:pPr>
              <w:pStyle w:val="BodyText"/>
              <w:rPr>
                <w:lang w:val="en-NZ"/>
              </w:rPr>
            </w:pPr>
            <w:r w:rsidRPr="009120EC">
              <w:t>Entanglement</w:t>
            </w:r>
          </w:p>
        </w:tc>
      </w:tr>
      <w:tr w:rsidTr="00E770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120EC">
            <w:pPr>
              <w:pStyle w:val="BodyText"/>
              <w:rPr>
                <w:lang w:val="en-NZ"/>
              </w:rPr>
            </w:pPr>
            <w:r w:rsidRPr="009120EC">
              <w:rPr>
                <w:rStyle w:val="SpecialBold"/>
              </w:rPr>
              <w:t>Drop zone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120EC" w:rsidP="009120EC">
            <w:pPr>
              <w:pStyle w:val="BodyText"/>
            </w:pPr>
            <w:r w:rsidRPr="009120EC">
              <w:t>Known or designated landing areas</w:t>
            </w:r>
          </w:p>
          <w:p w:rsidR="00000000" w:rsidP="009120EC">
            <w:pPr>
              <w:pStyle w:val="BodyText"/>
              <w:rPr>
                <w:lang w:val="en-NZ"/>
              </w:rPr>
            </w:pPr>
            <w:r w:rsidRPr="009120EC">
              <w:t>Open country</w:t>
            </w:r>
          </w:p>
        </w:tc>
      </w:tr>
      <w:tr w:rsidTr="00E770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120EC">
            <w:pPr>
              <w:pStyle w:val="BodyText"/>
              <w:rPr>
                <w:lang w:val="en-NZ"/>
              </w:rPr>
            </w:pPr>
            <w:r w:rsidRPr="009120EC">
              <w:rPr>
                <w:rStyle w:val="SpecialBold"/>
              </w:rPr>
              <w:t>Landing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120EC" w:rsidP="009120EC">
            <w:pPr>
              <w:pStyle w:val="BodyText"/>
            </w:pPr>
            <w:r w:rsidRPr="009120EC">
              <w:t>Back (left and right)</w:t>
            </w:r>
          </w:p>
          <w:p w:rsidR="00000000" w:rsidRPr="009120EC" w:rsidP="009120EC">
            <w:pPr>
              <w:pStyle w:val="BodyText"/>
            </w:pPr>
            <w:r w:rsidRPr="009120EC">
              <w:t>Forward (left and right)</w:t>
            </w:r>
          </w:p>
          <w:p w:rsidR="00000000" w:rsidP="009120EC">
            <w:pPr>
              <w:pStyle w:val="BodyText"/>
              <w:rPr>
                <w:lang w:val="en-NZ"/>
              </w:rPr>
            </w:pPr>
            <w:r w:rsidRPr="009120EC">
              <w:t>Side (left and right</w:t>
            </w:r>
          </w:p>
        </w:tc>
      </w:tr>
      <w:tr w:rsidTr="00E770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120EC">
            <w:pPr>
              <w:pStyle w:val="BodyText"/>
              <w:rPr>
                <w:lang w:val="en-NZ"/>
              </w:rPr>
            </w:pPr>
            <w:r w:rsidRPr="009120EC">
              <w:rPr>
                <w:rStyle w:val="SpecialBold"/>
              </w:rPr>
              <w:t>Environmental conditions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120EC" w:rsidP="009120EC">
            <w:pPr>
              <w:pStyle w:val="BodyText"/>
            </w:pPr>
            <w:r w:rsidRPr="009120EC">
              <w:t>Turbulence</w:t>
            </w:r>
          </w:p>
          <w:p w:rsidR="00000000" w:rsidRPr="009120EC" w:rsidP="009120EC">
            <w:pPr>
              <w:pStyle w:val="BodyText"/>
            </w:pPr>
            <w:r w:rsidRPr="009120EC">
              <w:t>Variable altitude</w:t>
            </w:r>
          </w:p>
          <w:p w:rsidR="00000000" w:rsidRPr="009120EC" w:rsidP="009120EC">
            <w:pPr>
              <w:pStyle w:val="BodyText"/>
            </w:pPr>
            <w:r w:rsidRPr="009120EC">
              <w:t>Variable temperatures</w:t>
            </w:r>
          </w:p>
          <w:p w:rsidR="00000000" w:rsidRPr="009120EC" w:rsidP="009120EC">
            <w:pPr>
              <w:pStyle w:val="BodyText"/>
            </w:pPr>
            <w:r w:rsidRPr="009120EC">
              <w:t>Variable weather conditions</w:t>
            </w:r>
          </w:p>
          <w:p w:rsidR="00000000" w:rsidP="009120EC">
            <w:pPr>
              <w:pStyle w:val="BodyText"/>
              <w:rPr>
                <w:lang w:val="en-NZ"/>
              </w:rPr>
            </w:pPr>
            <w:r w:rsidRPr="009120EC">
              <w:t>Wind</w:t>
            </w:r>
          </w:p>
        </w:tc>
      </w:tr>
      <w:tr w:rsidTr="00E770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120EC">
            <w:pPr>
              <w:pStyle w:val="BodyText"/>
              <w:rPr>
                <w:lang w:val="en-NZ"/>
              </w:rPr>
            </w:pPr>
            <w:r w:rsidRPr="009120EC">
              <w:rPr>
                <w:rStyle w:val="SpecialBold"/>
              </w:rPr>
              <w:t>Emergency landing may include landing in or 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120EC" w:rsidP="009120EC">
            <w:pPr>
              <w:pStyle w:val="BodyText"/>
            </w:pPr>
            <w:r w:rsidRPr="009120EC">
              <w:t>Buildings</w:t>
            </w:r>
          </w:p>
          <w:p w:rsidR="00000000" w:rsidRPr="009120EC" w:rsidP="009120EC">
            <w:pPr>
              <w:pStyle w:val="BodyText"/>
            </w:pPr>
            <w:r w:rsidRPr="009120EC">
              <w:t>Trees</w:t>
            </w:r>
          </w:p>
          <w:p w:rsidR="00000000" w:rsidRPr="009120EC" w:rsidP="009120EC">
            <w:pPr>
              <w:pStyle w:val="BodyText"/>
            </w:pPr>
            <w:r w:rsidRPr="009120EC">
              <w:t>Vehicles</w:t>
            </w:r>
          </w:p>
          <w:p w:rsidR="00000000" w:rsidRPr="009120EC" w:rsidP="009120EC">
            <w:pPr>
              <w:pStyle w:val="BodyText"/>
            </w:pPr>
            <w:r w:rsidRPr="009120EC">
              <w:t>Water</w:t>
            </w:r>
          </w:p>
          <w:p w:rsidR="00000000" w:rsidRPr="009120EC" w:rsidP="009120EC">
            <w:pPr>
              <w:pStyle w:val="BodyText"/>
            </w:pPr>
            <w:r w:rsidRPr="009120EC">
              <w:t>Wire</w:t>
            </w:r>
          </w:p>
          <w:p w:rsidR="00000000" w:rsidP="009120EC">
            <w:pPr>
              <w:pStyle w:val="BodyText"/>
              <w:rPr>
                <w:lang w:val="en-NZ"/>
              </w:rPr>
            </w:pPr>
            <w:r w:rsidRPr="009120EC">
              <w:t>Other hazards</w:t>
            </w:r>
          </w:p>
        </w:tc>
      </w:tr>
      <w:tr w:rsidTr="00E770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120EC">
            <w:pPr>
              <w:pStyle w:val="BodyText"/>
              <w:rPr>
                <w:lang w:val="en-NZ"/>
              </w:rPr>
            </w:pPr>
            <w:r w:rsidRPr="009120EC">
              <w:rPr>
                <w:rStyle w:val="SpecialBold"/>
              </w:rPr>
              <w:t>Post des</w:t>
            </w:r>
            <w:r w:rsidRPr="009120EC">
              <w:rPr>
                <w:rStyle w:val="SpecialBold"/>
              </w:rPr>
              <w:t>cent de-servicing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120EC" w:rsidP="009120EC">
            <w:pPr>
              <w:pStyle w:val="BodyText"/>
            </w:pPr>
            <w:r w:rsidRPr="009120EC">
              <w:t>Cleaning parachute and equipment</w:t>
            </w:r>
          </w:p>
          <w:p w:rsidR="00000000" w:rsidRPr="009120EC" w:rsidP="009120EC">
            <w:pPr>
              <w:pStyle w:val="BodyText"/>
            </w:pPr>
            <w:r w:rsidRPr="009120EC">
              <w:t>Inspecting parachute and equipment, and identifying faults</w:t>
            </w:r>
          </w:p>
          <w:p w:rsidR="00000000" w:rsidP="009120EC">
            <w:pPr>
              <w:pStyle w:val="BodyText"/>
              <w:rPr>
                <w:lang w:val="en-NZ"/>
              </w:rPr>
            </w:pPr>
            <w:r w:rsidRPr="009120EC">
              <w:t>Rectifying or reporting defects with the parachute and/or equipment in accordance with standard procedures</w:t>
            </w:r>
          </w:p>
        </w:tc>
      </w:tr>
      <w:tr w:rsidTr="00E770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120EC">
            <w:pPr>
              <w:pStyle w:val="BodyText"/>
              <w:rPr>
                <w:lang w:val="en-NZ"/>
              </w:rPr>
            </w:pPr>
            <w:r w:rsidRPr="009120EC">
              <w:rPr>
                <w:rStyle w:val="SpecialBold"/>
              </w:rPr>
              <w:t xml:space="preserve">Reviewing performance may </w:t>
            </w:r>
            <w:r w:rsidRPr="009120EC">
              <w:rPr>
                <w:rStyle w:val="SpecialBold"/>
              </w:rPr>
              <w:t>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120EC" w:rsidP="009120EC">
            <w:pPr>
              <w:pStyle w:val="BodyText"/>
            </w:pPr>
            <w:r w:rsidRPr="009120EC">
              <w:t>Obtaining feedback from supervisors and individuals on parachuting performance and taking corrective action</w:t>
            </w:r>
          </w:p>
          <w:p w:rsidR="00000000" w:rsidP="009120EC">
            <w:pPr>
              <w:pStyle w:val="BodyText"/>
              <w:rPr>
                <w:lang w:val="en-NZ"/>
              </w:rPr>
            </w:pPr>
            <w:r w:rsidRPr="009120EC">
              <w:t>Viewing video of flight and correcting faults</w:t>
            </w:r>
          </w:p>
        </w:tc>
      </w:tr>
      <w:tr w:rsidTr="00E770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120EC">
            <w:pPr>
              <w:pStyle w:val="BodyText"/>
              <w:rPr>
                <w:lang w:val="en-NZ"/>
              </w:rPr>
            </w:pPr>
            <w:r w:rsidRPr="009120EC">
              <w:rPr>
                <w:rStyle w:val="SpecialBold"/>
              </w:rPr>
              <w:t>Documentation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9120EC">
            <w:pPr>
              <w:pStyle w:val="BodyText"/>
              <w:rPr>
                <w:lang w:val="en-NZ"/>
              </w:rPr>
            </w:pPr>
            <w:r w:rsidRPr="009120EC">
              <w:t>Paratrooper log card</w:t>
            </w:r>
          </w:p>
        </w:tc>
      </w:tr>
      <w:tr w:rsidTr="00E770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9120EC" w:rsidP="009120EC">
            <w:pPr>
              <w:pStyle w:val="BodyText"/>
            </w:pPr>
          </w:p>
        </w:tc>
      </w:tr>
    </w:tbl>
    <w:p w:rsidR="00000000" w:rsidRPr="009120EC" w:rsidP="009120EC">
      <w:pPr>
        <w:pStyle w:val="BodyText"/>
      </w:pPr>
    </w:p>
    <w:p w:rsidR="00000000" w:rsidRPr="009120EC" w:rsidP="009120EC">
      <w:pPr>
        <w:pStyle w:val="AllowPageBreak"/>
      </w:pPr>
    </w:p>
    <w:p w:rsidR="00000000" w:rsidRPr="009120EC" w:rsidP="009120EC">
      <w:pPr>
        <w:pStyle w:val="Heading1"/>
      </w:pPr>
      <w:bookmarkStart w:id="12" w:name="O_118910"/>
      <w:bookmarkEnd w:id="12"/>
      <w:r w:rsidRPr="009120EC">
        <w:t>Unit Sector(s)</w:t>
      </w:r>
    </w:p>
    <w:p w:rsidR="00000000" w:rsidRPr="009120EC" w:rsidP="009120EC">
      <w:pPr>
        <w:pStyle w:val="BodyText"/>
      </w:pPr>
      <w:r w:rsidRPr="009120EC">
        <w:t>Not appli</w:t>
      </w:r>
      <w:r w:rsidRPr="009120EC">
        <w:t>cable.</w:t>
      </w:r>
    </w:p>
    <w:p w:rsidR="00000000" w:rsidRPr="009120EC" w:rsidP="009120EC">
      <w:pPr>
        <w:pStyle w:val="AllowPageBreak"/>
      </w:pPr>
    </w:p>
    <w:p w:rsidR="00000000" w:rsidRPr="009120EC" w:rsidP="009120EC">
      <w:pPr>
        <w:pStyle w:val="Heading1"/>
      </w:pPr>
      <w:bookmarkStart w:id="13" w:name="O_174791"/>
      <w:bookmarkEnd w:id="13"/>
      <w:r w:rsidRPr="009120EC">
        <w:t>Corequisite Unit/s</w:t>
      </w:r>
    </w:p>
    <w:tbl>
      <w:tblPr>
        <w:tblW w:w="0" w:type="auto"/>
        <w:tblLayout w:type="fixed"/>
        <w:tblCellMar>
          <w:left w:w="62" w:type="dxa"/>
          <w:right w:w="62" w:type="dxa"/>
        </w:tblCellMar>
        <w:tblLook w:val="0000"/>
      </w:tblPr>
      <w:tblGrid>
        <w:gridCol w:w="3060"/>
        <w:gridCol w:w="5580"/>
      </w:tblGrid>
      <w:tr w:rsidTr="00E770D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9120EC">
            <w:pPr>
              <w:pStyle w:val="BodyText"/>
              <w:rPr>
                <w:lang w:val="en-NZ"/>
              </w:rPr>
            </w:pPr>
            <w:r w:rsidRPr="009120EC">
              <w:rPr>
                <w:rStyle w:val="SpecialBold"/>
              </w:rPr>
              <w:t>Co-requisite Unit</w:t>
            </w:r>
            <w:r w:rsidRPr="009120EC">
              <w:t>/</w:t>
            </w:r>
            <w:r w:rsidRPr="009120EC">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9120EC" w:rsidP="009120EC">
            <w:pPr>
              <w:pStyle w:val="BodyText"/>
            </w:pPr>
            <w:r w:rsidRPr="009120EC">
              <w:t>Nil</w:t>
            </w:r>
          </w:p>
        </w:tc>
      </w:tr>
    </w:tbl>
    <w:p w:rsidR="00000000" w:rsidRPr="009120EC" w:rsidP="009120EC">
      <w:pPr>
        <w:pStyle w:val="BodyText"/>
      </w:pPr>
    </w:p>
    <w:p w:rsidR="00000000" w:rsidRPr="009120EC" w:rsidP="009120EC"/>
    <w:sectPr w:rsidSect="009120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0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70D8" w:rsidP="00E770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0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D8" w:rsidP="009120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770D8" w:rsidP="009120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770D8" w:rsidP="009120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0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70D8" w:rsidP="00E770D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0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D8" w:rsidP="009120EC">
    <w:pPr>
      <w:pStyle w:val="Header"/>
      <w:framePr w:wrap="around"/>
    </w:pPr>
    <w:r>
      <w:fldChar w:fldCharType="begin"/>
    </w:r>
    <w:r>
      <w:instrText xml:space="preserve"> TITLE   \* MERGEFORMAT </w:instrText>
    </w:r>
    <w:r>
      <w:fldChar w:fldCharType="separate"/>
    </w:r>
    <w:r>
      <w:t>PUADEFCA008B Perform an individual static line parachute descent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770D8" w:rsidP="009120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C8AD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2A57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0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20EC"/>
    <w:pPr>
      <w:spacing w:before="360" w:after="60"/>
      <w:outlineLvl w:val="0"/>
    </w:pPr>
    <w:rPr>
      <w:sz w:val="32"/>
    </w:rPr>
  </w:style>
  <w:style w:type="paragraph" w:styleId="Heading2">
    <w:name w:val="heading 2"/>
    <w:basedOn w:val="HeadingBase"/>
    <w:next w:val="BodyText"/>
    <w:link w:val="Heading2Char"/>
    <w:qFormat/>
    <w:rsid w:val="009120EC"/>
    <w:pPr>
      <w:keepLines/>
      <w:spacing w:before="240" w:after="120"/>
      <w:outlineLvl w:val="1"/>
    </w:pPr>
    <w:rPr>
      <w:sz w:val="28"/>
      <w:szCs w:val="40"/>
    </w:rPr>
  </w:style>
  <w:style w:type="paragraph" w:styleId="Heading3">
    <w:name w:val="heading 3"/>
    <w:basedOn w:val="HeadingBase"/>
    <w:next w:val="BodyText"/>
    <w:link w:val="Heading3Char"/>
    <w:qFormat/>
    <w:rsid w:val="009120EC"/>
    <w:pPr>
      <w:spacing w:before="180" w:after="120"/>
      <w:outlineLvl w:val="2"/>
    </w:pPr>
    <w:rPr>
      <w:spacing w:val="-10"/>
      <w:kern w:val="32"/>
    </w:rPr>
  </w:style>
  <w:style w:type="paragraph" w:styleId="Heading4">
    <w:name w:val="heading 4"/>
    <w:basedOn w:val="HeadingBase"/>
    <w:next w:val="BodyText"/>
    <w:link w:val="Heading4Char"/>
    <w:qFormat/>
    <w:rsid w:val="009120EC"/>
    <w:pPr>
      <w:spacing w:before="160" w:after="120"/>
      <w:outlineLvl w:val="3"/>
    </w:pPr>
    <w:rPr>
      <w:sz w:val="22"/>
    </w:rPr>
  </w:style>
  <w:style w:type="paragraph" w:styleId="Heading5">
    <w:name w:val="heading 5"/>
    <w:basedOn w:val="HeadingBase"/>
    <w:next w:val="Normal"/>
    <w:link w:val="Heading5Char"/>
    <w:qFormat/>
    <w:rsid w:val="009120EC"/>
    <w:pPr>
      <w:spacing w:before="80"/>
      <w:outlineLvl w:val="4"/>
    </w:pPr>
    <w:rPr>
      <w:color w:val="918585"/>
      <w:sz w:val="20"/>
    </w:rPr>
  </w:style>
  <w:style w:type="paragraph" w:styleId="Heading6">
    <w:name w:val="heading 6"/>
    <w:basedOn w:val="HeadingBase"/>
    <w:next w:val="Normal"/>
    <w:link w:val="Heading6Char"/>
    <w:qFormat/>
    <w:rsid w:val="009120EC"/>
    <w:pPr>
      <w:spacing w:before="60"/>
      <w:outlineLvl w:val="5"/>
    </w:pPr>
    <w:rPr>
      <w:color w:val="918585"/>
      <w:sz w:val="20"/>
    </w:rPr>
  </w:style>
  <w:style w:type="paragraph" w:styleId="Heading7">
    <w:name w:val="heading 7"/>
    <w:basedOn w:val="Normal"/>
    <w:next w:val="Normal"/>
    <w:link w:val="Heading7Char"/>
    <w:qFormat/>
    <w:rsid w:val="009120EC"/>
    <w:pPr>
      <w:ind w:left="720"/>
      <w:outlineLvl w:val="6"/>
    </w:pPr>
    <w:rPr>
      <w:i/>
    </w:rPr>
  </w:style>
  <w:style w:type="paragraph" w:styleId="Heading8">
    <w:name w:val="heading 8"/>
    <w:basedOn w:val="Normal"/>
    <w:next w:val="Normal"/>
    <w:link w:val="Heading8Char"/>
    <w:qFormat/>
    <w:rsid w:val="009120EC"/>
    <w:pPr>
      <w:ind w:left="720"/>
      <w:outlineLvl w:val="7"/>
    </w:pPr>
    <w:rPr>
      <w:i/>
    </w:rPr>
  </w:style>
  <w:style w:type="paragraph" w:styleId="Heading9">
    <w:name w:val="heading 9"/>
    <w:basedOn w:val="Normal"/>
    <w:next w:val="Normal"/>
    <w:link w:val="Heading9Char"/>
    <w:qFormat/>
    <w:rsid w:val="009120EC"/>
    <w:pPr>
      <w:ind w:left="720"/>
      <w:outlineLvl w:val="8"/>
    </w:pPr>
    <w:rPr>
      <w:i/>
    </w:rPr>
  </w:style>
  <w:style w:type="character" w:default="1" w:styleId="DefaultParagraphFont">
    <w:name w:val="Default Paragraph Font"/>
    <w:uiPriority w:val="1"/>
    <w:unhideWhenUsed/>
    <w:rsid w:val="009120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20EC"/>
  </w:style>
  <w:style w:type="character" w:customStyle="1" w:styleId="Heading1Char">
    <w:name w:val="Heading 1 Char"/>
    <w:link w:val="Heading1"/>
    <w:rsid w:val="009120EC"/>
    <w:rPr>
      <w:rFonts w:ascii="Times New Roman" w:eastAsia="Times New Roman" w:hAnsi="Times New Roman" w:cs="Times New Roman"/>
      <w:b/>
      <w:sz w:val="32"/>
      <w:szCs w:val="20"/>
      <w:lang w:eastAsia="en-US"/>
    </w:rPr>
  </w:style>
  <w:style w:type="paragraph" w:styleId="BodyText">
    <w:name w:val="Body Text"/>
    <w:basedOn w:val="Normal"/>
    <w:link w:val="BodyTextChar"/>
    <w:rsid w:val="009120EC"/>
    <w:pPr>
      <w:spacing w:before="120" w:after="120"/>
      <w:contextualSpacing/>
    </w:pPr>
    <w:rPr>
      <w:rFonts w:ascii="Times New Roman" w:hAnsi="Times New Roman"/>
      <w:sz w:val="24"/>
      <w:szCs w:val="22"/>
    </w:rPr>
  </w:style>
  <w:style w:type="character" w:customStyle="1" w:styleId="BodyTextChar">
    <w:name w:val="Body Text Char"/>
    <w:link w:val="BodyText"/>
    <w:rsid w:val="009120EC"/>
    <w:rPr>
      <w:rFonts w:ascii="Times New Roman" w:eastAsia="Times New Roman" w:hAnsi="Times New Roman" w:cs="Times New Roman"/>
      <w:sz w:val="24"/>
      <w:lang w:val="en-US" w:eastAsia="en-US"/>
    </w:rPr>
  </w:style>
  <w:style w:type="paragraph" w:styleId="Footer">
    <w:name w:val="footer"/>
    <w:basedOn w:val="Normal"/>
    <w:link w:val="FooterChar"/>
    <w:rsid w:val="009120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120EC"/>
    <w:rPr>
      <w:rFonts w:ascii="Times New Roman" w:eastAsia="Times New Roman" w:hAnsi="Times New Roman" w:cs="Times New Roman"/>
      <w:sz w:val="16"/>
      <w:lang w:val="en-US" w:eastAsia="en-US"/>
    </w:rPr>
  </w:style>
  <w:style w:type="paragraph" w:styleId="List">
    <w:name w:val="List"/>
    <w:basedOn w:val="BodyText"/>
    <w:next w:val="BodyText"/>
    <w:rsid w:val="009120EC"/>
    <w:pPr>
      <w:tabs>
        <w:tab w:val="left" w:pos="340"/>
      </w:tabs>
      <w:spacing w:before="60" w:after="60"/>
      <w:ind w:left="340" w:hanging="340"/>
    </w:pPr>
  </w:style>
  <w:style w:type="paragraph" w:styleId="ListBullet">
    <w:name w:val="List Bullet"/>
    <w:basedOn w:val="List"/>
    <w:rsid w:val="009120EC"/>
    <w:pPr>
      <w:numPr>
        <w:numId w:val="12"/>
      </w:numPr>
      <w:tabs>
        <w:tab w:val="clear" w:pos="340"/>
      </w:tabs>
      <w:spacing w:before="40" w:after="40"/>
    </w:pPr>
  </w:style>
  <w:style w:type="character" w:customStyle="1" w:styleId="SpecialBold">
    <w:name w:val="Special Bold"/>
    <w:rsid w:val="009120EC"/>
    <w:rPr>
      <w:b/>
      <w:spacing w:val="0"/>
    </w:rPr>
  </w:style>
  <w:style w:type="paragraph" w:styleId="Header">
    <w:name w:val="header"/>
    <w:basedOn w:val="Normal"/>
    <w:link w:val="HeaderChar"/>
    <w:rsid w:val="009120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120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20EC"/>
    <w:pPr>
      <w:spacing w:before="240" w:after="120"/>
      <w:outlineLvl w:val="0"/>
    </w:pPr>
    <w:rPr>
      <w:rFonts w:ascii="Times New Roman" w:hAnsi="Times New Roman"/>
      <w:b/>
      <w:sz w:val="28"/>
    </w:rPr>
  </w:style>
  <w:style w:type="paragraph" w:customStyle="1" w:styleId="AllowPageBreak">
    <w:name w:val="AllowPageBreak"/>
    <w:rsid w:val="009120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20EC"/>
    <w:pPr>
      <w:tabs>
        <w:tab w:val="left" w:pos="680"/>
      </w:tabs>
      <w:spacing w:before="60" w:after="60"/>
      <w:ind w:left="680" w:hanging="340"/>
    </w:pPr>
  </w:style>
  <w:style w:type="character" w:customStyle="1" w:styleId="BoldandItalics">
    <w:name w:val="Bold and Italics"/>
    <w:qFormat/>
    <w:rsid w:val="009120EC"/>
    <w:rPr>
      <w:b/>
      <w:i/>
      <w:u w:val="none"/>
    </w:rPr>
  </w:style>
  <w:style w:type="character" w:customStyle="1" w:styleId="Heading2Char">
    <w:name w:val="Heading 2 Char"/>
    <w:link w:val="Heading2"/>
    <w:rsid w:val="009120EC"/>
    <w:rPr>
      <w:rFonts w:ascii="Times New Roman" w:eastAsia="Times New Roman" w:hAnsi="Times New Roman" w:cs="Times New Roman"/>
      <w:b/>
      <w:sz w:val="28"/>
      <w:szCs w:val="40"/>
      <w:lang w:eastAsia="en-US"/>
    </w:rPr>
  </w:style>
  <w:style w:type="character" w:customStyle="1" w:styleId="Heading3Char">
    <w:name w:val="Heading 3 Char"/>
    <w:link w:val="Heading3"/>
    <w:rsid w:val="009120E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120EC"/>
    <w:rPr>
      <w:rFonts w:ascii="Times New Roman" w:eastAsia="Times New Roman" w:hAnsi="Times New Roman" w:cs="Times New Roman"/>
      <w:b/>
      <w:szCs w:val="20"/>
      <w:lang w:eastAsia="en-US"/>
    </w:rPr>
  </w:style>
  <w:style w:type="character" w:customStyle="1" w:styleId="Heading5Char">
    <w:name w:val="Heading 5 Char"/>
    <w:link w:val="Heading5"/>
    <w:rsid w:val="009120E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120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20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20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20EC"/>
    <w:rPr>
      <w:rFonts w:ascii="Courier New" w:eastAsia="Times New Roman" w:hAnsi="Courier New" w:cs="Times New Roman"/>
      <w:i/>
      <w:szCs w:val="20"/>
      <w:lang w:val="en-US" w:eastAsia="en-US"/>
    </w:rPr>
  </w:style>
  <w:style w:type="paragraph" w:customStyle="1" w:styleId="HeadingBase">
    <w:name w:val="Heading Base"/>
    <w:rsid w:val="009120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20EC"/>
    <w:pPr>
      <w:tabs>
        <w:tab w:val="right" w:leader="dot" w:pos="9072"/>
      </w:tabs>
      <w:ind w:left="567"/>
    </w:pPr>
    <w:rPr>
      <w:szCs w:val="22"/>
    </w:rPr>
  </w:style>
  <w:style w:type="paragraph" w:customStyle="1" w:styleId="TOCBase">
    <w:name w:val="TOC Base"/>
    <w:rsid w:val="009120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20EC"/>
    <w:pPr>
      <w:tabs>
        <w:tab w:val="right" w:leader="dot" w:pos="9072"/>
      </w:tabs>
      <w:spacing w:before="40" w:after="40"/>
      <w:ind w:left="284"/>
    </w:pPr>
    <w:rPr>
      <w:rFonts w:ascii="Times New Roman" w:hAnsi="Times New Roman"/>
    </w:rPr>
  </w:style>
  <w:style w:type="paragraph" w:styleId="TOC1">
    <w:name w:val="toc 1"/>
    <w:basedOn w:val="TOCBase"/>
    <w:next w:val="Normal"/>
    <w:rsid w:val="009120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20EC"/>
    <w:pPr>
      <w:spacing w:before="5040"/>
      <w:jc w:val="center"/>
    </w:pPr>
    <w:rPr>
      <w:sz w:val="48"/>
      <w:szCs w:val="72"/>
      <w:lang w:val="en-US"/>
    </w:rPr>
  </w:style>
  <w:style w:type="character" w:customStyle="1" w:styleId="TitleChar">
    <w:name w:val="Title Char"/>
    <w:link w:val="Title"/>
    <w:rsid w:val="009120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20EC"/>
    <w:pPr>
      <w:tabs>
        <w:tab w:val="left" w:pos="3600"/>
        <w:tab w:val="left" w:pos="3958"/>
      </w:tabs>
    </w:pPr>
  </w:style>
  <w:style w:type="paragraph" w:customStyle="1" w:styleId="Note">
    <w:name w:val="Note"/>
    <w:basedOn w:val="BodyText"/>
    <w:rsid w:val="009120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20EC"/>
    <w:pPr>
      <w:framePr w:wrap="auto" w:hAnchor="text" w:y="6049"/>
    </w:pPr>
    <w:rPr>
      <w:color w:val="000000"/>
      <w:sz w:val="40"/>
    </w:rPr>
  </w:style>
  <w:style w:type="paragraph" w:customStyle="1" w:styleId="TOCTitle">
    <w:name w:val="TOCTitle"/>
    <w:basedOn w:val="Heading1"/>
    <w:rsid w:val="009120EC"/>
    <w:pPr>
      <w:spacing w:after="240"/>
      <w:jc w:val="center"/>
      <w:outlineLvl w:val="9"/>
    </w:pPr>
    <w:rPr>
      <w:caps/>
    </w:rPr>
  </w:style>
  <w:style w:type="paragraph" w:customStyle="1" w:styleId="Version">
    <w:name w:val="Version"/>
    <w:rsid w:val="009120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20EC"/>
    <w:pPr>
      <w:numPr>
        <w:numId w:val="13"/>
      </w:numPr>
      <w:tabs>
        <w:tab w:val="clear" w:pos="680"/>
      </w:tabs>
    </w:pPr>
  </w:style>
  <w:style w:type="paragraph" w:styleId="Index1">
    <w:name w:val="index 1"/>
    <w:basedOn w:val="Normal"/>
    <w:next w:val="Normal"/>
    <w:semiHidden/>
    <w:rsid w:val="009120EC"/>
    <w:pPr>
      <w:keepNext w:val="0"/>
      <w:tabs>
        <w:tab w:val="right" w:pos="4176"/>
      </w:tabs>
      <w:ind w:left="198" w:hanging="198"/>
    </w:pPr>
    <w:rPr>
      <w:rFonts w:ascii="Garamond" w:hAnsi="Garamond"/>
    </w:rPr>
  </w:style>
  <w:style w:type="paragraph" w:styleId="IndexHeading">
    <w:name w:val="index heading"/>
    <w:basedOn w:val="Normal"/>
    <w:next w:val="Index1"/>
    <w:semiHidden/>
    <w:rsid w:val="009120EC"/>
    <w:pPr>
      <w:spacing w:before="120" w:after="120"/>
    </w:pPr>
    <w:rPr>
      <w:rFonts w:ascii="Arial" w:hAnsi="Arial"/>
      <w:b/>
      <w:color w:val="918585"/>
      <w:sz w:val="24"/>
    </w:rPr>
  </w:style>
  <w:style w:type="paragraph" w:customStyle="1" w:styleId="Chapter">
    <w:name w:val="Chapter"/>
    <w:basedOn w:val="Normal"/>
    <w:rsid w:val="009120EC"/>
    <w:pPr>
      <w:spacing w:before="240"/>
    </w:pPr>
    <w:rPr>
      <w:rFonts w:ascii="Times New Roman" w:hAnsi="Times New Roman"/>
      <w:smallCaps/>
      <w:spacing w:val="80"/>
      <w:sz w:val="28"/>
    </w:rPr>
  </w:style>
  <w:style w:type="paragraph" w:customStyle="1" w:styleId="InChapter">
    <w:name w:val="InChapter"/>
    <w:basedOn w:val="Heading3"/>
    <w:rsid w:val="009120EC"/>
    <w:pPr>
      <w:spacing w:after="240"/>
      <w:outlineLvl w:val="9"/>
    </w:pPr>
    <w:rPr>
      <w:noProof/>
    </w:rPr>
  </w:style>
  <w:style w:type="paragraph" w:styleId="Index2">
    <w:name w:val="index 2"/>
    <w:basedOn w:val="Normal"/>
    <w:next w:val="Normal"/>
    <w:semiHidden/>
    <w:rsid w:val="009120EC"/>
    <w:pPr>
      <w:tabs>
        <w:tab w:val="right" w:pos="4176"/>
      </w:tabs>
      <w:ind w:left="568" w:hanging="284"/>
    </w:pPr>
    <w:rPr>
      <w:rFonts w:ascii="Garamond" w:hAnsi="Garamond"/>
    </w:rPr>
  </w:style>
  <w:style w:type="paragraph" w:customStyle="1" w:styleId="Byline">
    <w:name w:val="Byline"/>
    <w:rsid w:val="009120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20EC"/>
    <w:pPr>
      <w:tabs>
        <w:tab w:val="clear" w:pos="3600"/>
        <w:tab w:val="clear" w:pos="3958"/>
      </w:tabs>
      <w:jc w:val="right"/>
    </w:pPr>
  </w:style>
  <w:style w:type="character" w:styleId="Emphasis">
    <w:name w:val="Emphasis"/>
    <w:qFormat/>
    <w:rsid w:val="009120EC"/>
    <w:rPr>
      <w:i/>
    </w:rPr>
  </w:style>
  <w:style w:type="paragraph" w:styleId="Caption">
    <w:name w:val="caption"/>
    <w:basedOn w:val="BodyText"/>
    <w:next w:val="Normal"/>
    <w:qFormat/>
    <w:rsid w:val="009120EC"/>
    <w:pPr>
      <w:framePr w:w="2268" w:hSpace="181" w:vSpace="181" w:wrap="around" w:vAnchor="text" w:hAnchor="page" w:x="1135" w:y="285" w:anchorLock="1"/>
    </w:pPr>
    <w:rPr>
      <w:i/>
    </w:rPr>
  </w:style>
  <w:style w:type="paragraph" w:customStyle="1" w:styleId="MiniTOCTitle">
    <w:name w:val="MiniTOCTitle"/>
    <w:basedOn w:val="Heading4"/>
    <w:rsid w:val="009120EC"/>
    <w:pPr>
      <w:spacing w:before="240"/>
      <w:outlineLvl w:val="9"/>
    </w:pPr>
    <w:rPr>
      <w:noProof/>
      <w:sz w:val="24"/>
    </w:rPr>
  </w:style>
  <w:style w:type="paragraph" w:customStyle="1" w:styleId="MiniTOCItem">
    <w:name w:val="MiniTOCItem"/>
    <w:basedOn w:val="ListBullet"/>
    <w:rsid w:val="009120EC"/>
    <w:pPr>
      <w:numPr>
        <w:numId w:val="0"/>
      </w:numPr>
      <w:tabs>
        <w:tab w:val="right" w:leader="dot" w:pos="6521"/>
      </w:tabs>
      <w:spacing w:before="0" w:after="0"/>
    </w:pPr>
  </w:style>
  <w:style w:type="paragraph" w:customStyle="1" w:styleId="TOFTitle">
    <w:name w:val="TOFTitle"/>
    <w:basedOn w:val="TOCTitle"/>
    <w:rsid w:val="009120EC"/>
  </w:style>
  <w:style w:type="paragraph" w:styleId="TableofFigures">
    <w:name w:val="table of figures"/>
    <w:basedOn w:val="Normal"/>
    <w:next w:val="Normal"/>
    <w:semiHidden/>
    <w:rsid w:val="009120EC"/>
    <w:pPr>
      <w:tabs>
        <w:tab w:val="right" w:leader="dot" w:pos="9072"/>
      </w:tabs>
      <w:ind w:left="970" w:hanging="403"/>
    </w:pPr>
    <w:rPr>
      <w:rFonts w:ascii="Times New Roman" w:hAnsi="Times New Roman"/>
      <w:b/>
    </w:rPr>
  </w:style>
  <w:style w:type="paragraph" w:styleId="ListNumber">
    <w:name w:val="List Number"/>
    <w:basedOn w:val="List"/>
    <w:rsid w:val="009120EC"/>
    <w:pPr>
      <w:numPr>
        <w:numId w:val="10"/>
      </w:numPr>
    </w:pPr>
  </w:style>
  <w:style w:type="character" w:customStyle="1" w:styleId="WingdingSymbols">
    <w:name w:val="Wingding Symbols"/>
    <w:rsid w:val="009120EC"/>
    <w:rPr>
      <w:rFonts w:ascii="Wingdings" w:hAnsi="Wingdings"/>
    </w:rPr>
  </w:style>
  <w:style w:type="paragraph" w:customStyle="1" w:styleId="TableHeading">
    <w:name w:val="Table Heading"/>
    <w:basedOn w:val="HeadingBase"/>
    <w:rsid w:val="009120EC"/>
    <w:pPr>
      <w:keepLines/>
      <w:pBdr>
        <w:bottom w:val="single" w:sz="6" w:space="1" w:color="918585"/>
      </w:pBdr>
      <w:spacing w:before="240"/>
    </w:pPr>
  </w:style>
  <w:style w:type="character" w:customStyle="1" w:styleId="HotSpot">
    <w:name w:val="HotSpot"/>
    <w:rsid w:val="009120EC"/>
    <w:rPr>
      <w:color w:val="0033CC"/>
      <w:u w:val="none"/>
    </w:rPr>
  </w:style>
  <w:style w:type="paragraph" w:customStyle="1" w:styleId="BodyTextRight">
    <w:name w:val="Body Text Right"/>
    <w:basedOn w:val="BodyText"/>
    <w:rsid w:val="009120EC"/>
    <w:pPr>
      <w:spacing w:before="0" w:after="0"/>
      <w:jc w:val="right"/>
    </w:pPr>
  </w:style>
  <w:style w:type="paragraph" w:styleId="Index3">
    <w:name w:val="index 3"/>
    <w:basedOn w:val="ListNumber2"/>
    <w:next w:val="Normal"/>
    <w:semiHidden/>
    <w:rsid w:val="009120EC"/>
    <w:pPr>
      <w:numPr>
        <w:numId w:val="0"/>
      </w:numPr>
      <w:tabs>
        <w:tab w:val="right" w:leader="dot" w:pos="4176"/>
      </w:tabs>
    </w:pPr>
  </w:style>
  <w:style w:type="paragraph" w:styleId="ListNumber2">
    <w:name w:val="List Number 2"/>
    <w:basedOn w:val="List2"/>
    <w:rsid w:val="009120EC"/>
    <w:pPr>
      <w:numPr>
        <w:numId w:val="9"/>
      </w:numPr>
      <w:tabs>
        <w:tab w:val="clear" w:pos="1060"/>
      </w:tabs>
    </w:pPr>
  </w:style>
  <w:style w:type="paragraph" w:customStyle="1" w:styleId="MarginNote">
    <w:name w:val="Margin Note"/>
    <w:basedOn w:val="BodyText"/>
    <w:rsid w:val="009120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20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120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20EC"/>
    <w:rPr>
      <w:sz w:val="32"/>
    </w:rPr>
  </w:style>
  <w:style w:type="paragraph" w:customStyle="1" w:styleId="HeadingProcedure">
    <w:name w:val="Heading Procedure"/>
    <w:basedOn w:val="HeadingBase"/>
    <w:next w:val="Normal"/>
    <w:rsid w:val="009120EC"/>
    <w:pPr>
      <w:tabs>
        <w:tab w:val="left" w:pos="0"/>
      </w:tabs>
      <w:spacing w:before="120" w:after="60"/>
    </w:pPr>
    <w:rPr>
      <w:i/>
      <w:color w:val="918585"/>
      <w:sz w:val="22"/>
    </w:rPr>
  </w:style>
  <w:style w:type="paragraph" w:customStyle="1" w:styleId="TableBodyText">
    <w:name w:val="Table Body Text"/>
    <w:basedOn w:val="BodyText"/>
    <w:rsid w:val="009120EC"/>
    <w:pPr>
      <w:spacing w:before="60" w:after="60"/>
    </w:pPr>
  </w:style>
  <w:style w:type="paragraph" w:styleId="ListContinue">
    <w:name w:val="List Continue"/>
    <w:basedOn w:val="List"/>
    <w:rsid w:val="009120EC"/>
    <w:pPr>
      <w:ind w:firstLine="0"/>
    </w:pPr>
  </w:style>
  <w:style w:type="paragraph" w:customStyle="1" w:styleId="ListNote">
    <w:name w:val="List Note"/>
    <w:basedOn w:val="List"/>
    <w:rsid w:val="009120EC"/>
    <w:pPr>
      <w:pBdr>
        <w:top w:val="single" w:sz="6" w:space="2" w:color="918585"/>
        <w:bottom w:val="single" w:sz="6" w:space="2" w:color="918585"/>
      </w:pBdr>
      <w:tabs>
        <w:tab w:val="left" w:pos="1021"/>
      </w:tabs>
      <w:ind w:firstLine="0"/>
    </w:pPr>
  </w:style>
  <w:style w:type="paragraph" w:customStyle="1" w:styleId="Warning">
    <w:name w:val="Warning"/>
    <w:basedOn w:val="BodyText"/>
    <w:rsid w:val="009120EC"/>
    <w:pPr>
      <w:shd w:val="clear" w:color="auto" w:fill="D9D9D9"/>
      <w:tabs>
        <w:tab w:val="left" w:pos="992"/>
      </w:tabs>
      <w:ind w:left="119" w:right="119"/>
    </w:pPr>
    <w:rPr>
      <w:sz w:val="20"/>
    </w:rPr>
  </w:style>
  <w:style w:type="paragraph" w:customStyle="1" w:styleId="MarginIcons">
    <w:name w:val="Margin Icons"/>
    <w:basedOn w:val="BodyText"/>
    <w:rsid w:val="009120E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120EC"/>
    <w:rPr>
      <w:rFonts w:ascii="Courier New" w:hAnsi="Courier New"/>
    </w:rPr>
  </w:style>
  <w:style w:type="paragraph" w:customStyle="1" w:styleId="NoteBullet">
    <w:name w:val="Note Bullet"/>
    <w:basedOn w:val="Note"/>
    <w:rsid w:val="009120EC"/>
    <w:pPr>
      <w:tabs>
        <w:tab w:val="clear" w:pos="680"/>
      </w:tabs>
      <w:spacing w:before="60" w:after="60"/>
    </w:pPr>
  </w:style>
  <w:style w:type="paragraph" w:customStyle="1" w:styleId="SubHeading2">
    <w:name w:val="SubHeading2"/>
    <w:basedOn w:val="HeadingBase"/>
    <w:rsid w:val="009120EC"/>
    <w:pPr>
      <w:spacing w:before="240" w:after="60"/>
    </w:pPr>
    <w:rPr>
      <w:sz w:val="20"/>
    </w:rPr>
  </w:style>
  <w:style w:type="paragraph" w:customStyle="1" w:styleId="SubHeading1">
    <w:name w:val="SubHeading1"/>
    <w:basedOn w:val="HeadingBase"/>
    <w:rsid w:val="009120EC"/>
    <w:pPr>
      <w:spacing w:before="240" w:after="60"/>
    </w:pPr>
    <w:rPr>
      <w:color w:val="918585"/>
      <w:sz w:val="22"/>
    </w:rPr>
  </w:style>
  <w:style w:type="paragraph" w:customStyle="1" w:styleId="SideHeading">
    <w:name w:val="Side Heading"/>
    <w:basedOn w:val="HeadingBase"/>
    <w:rsid w:val="009120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20EC"/>
    <w:pPr>
      <w:tabs>
        <w:tab w:val="num" w:pos="360"/>
      </w:tabs>
    </w:pPr>
  </w:style>
  <w:style w:type="paragraph" w:styleId="PlainText">
    <w:name w:val="Plain Text"/>
    <w:basedOn w:val="Normal"/>
    <w:link w:val="PlainTextChar"/>
    <w:rsid w:val="009120EC"/>
    <w:rPr>
      <w:sz w:val="20"/>
    </w:rPr>
  </w:style>
  <w:style w:type="character" w:customStyle="1" w:styleId="PlainTextChar">
    <w:name w:val="Plain Text Char"/>
    <w:basedOn w:val="DefaultParagraphFont"/>
    <w:link w:val="PlainText"/>
    <w:rsid w:val="009120EC"/>
    <w:rPr>
      <w:rFonts w:ascii="Courier New" w:eastAsia="Times New Roman" w:hAnsi="Courier New" w:cs="Times New Roman"/>
      <w:sz w:val="20"/>
      <w:szCs w:val="20"/>
      <w:lang w:val="en-US" w:eastAsia="en-US"/>
    </w:rPr>
  </w:style>
  <w:style w:type="character" w:customStyle="1" w:styleId="MenuOption">
    <w:name w:val="Menu Option"/>
    <w:rsid w:val="009120EC"/>
    <w:rPr>
      <w:b/>
      <w:smallCaps/>
    </w:rPr>
  </w:style>
  <w:style w:type="paragraph" w:customStyle="1" w:styleId="TableListNumber">
    <w:name w:val="Table List Number"/>
    <w:basedOn w:val="ListNumber"/>
    <w:rsid w:val="009120EC"/>
    <w:pPr>
      <w:numPr>
        <w:numId w:val="0"/>
      </w:numPr>
    </w:pPr>
  </w:style>
  <w:style w:type="paragraph" w:styleId="TOC4">
    <w:name w:val="toc 4"/>
    <w:basedOn w:val="TOCBase"/>
    <w:next w:val="Normal"/>
    <w:semiHidden/>
    <w:rsid w:val="009120EC"/>
    <w:pPr>
      <w:tabs>
        <w:tab w:val="right" w:leader="dot" w:pos="9071"/>
      </w:tabs>
      <w:ind w:left="1701"/>
    </w:pPr>
  </w:style>
  <w:style w:type="paragraph" w:customStyle="1" w:styleId="ListAlpha">
    <w:name w:val="List Alpha"/>
    <w:basedOn w:val="List"/>
    <w:rsid w:val="009120EC"/>
    <w:pPr>
      <w:numPr>
        <w:numId w:val="8"/>
      </w:numPr>
    </w:pPr>
  </w:style>
  <w:style w:type="paragraph" w:customStyle="1" w:styleId="ListAlpha2">
    <w:name w:val="List Alpha 2"/>
    <w:basedOn w:val="List2"/>
    <w:rsid w:val="009120EC"/>
    <w:pPr>
      <w:numPr>
        <w:numId w:val="7"/>
      </w:numPr>
    </w:pPr>
  </w:style>
  <w:style w:type="paragraph" w:styleId="List3">
    <w:name w:val="List 3"/>
    <w:basedOn w:val="BodyText"/>
    <w:rsid w:val="009120EC"/>
    <w:pPr>
      <w:tabs>
        <w:tab w:val="left" w:pos="1021"/>
      </w:tabs>
      <w:spacing w:before="60" w:after="60"/>
      <w:ind w:left="1020" w:hanging="340"/>
    </w:pPr>
  </w:style>
  <w:style w:type="paragraph" w:styleId="List4">
    <w:name w:val="List 4"/>
    <w:basedOn w:val="BodyText"/>
    <w:rsid w:val="009120EC"/>
    <w:pPr>
      <w:tabs>
        <w:tab w:val="left" w:pos="1361"/>
      </w:tabs>
      <w:spacing w:before="60" w:after="60"/>
      <w:ind w:left="1361" w:hanging="340"/>
    </w:pPr>
  </w:style>
  <w:style w:type="paragraph" w:styleId="List5">
    <w:name w:val="List 5"/>
    <w:basedOn w:val="BodyText"/>
    <w:rsid w:val="009120EC"/>
    <w:pPr>
      <w:tabs>
        <w:tab w:val="left" w:pos="1701"/>
      </w:tabs>
      <w:spacing w:before="60" w:after="60"/>
      <w:ind w:left="1701" w:hanging="340"/>
    </w:pPr>
  </w:style>
  <w:style w:type="paragraph" w:styleId="ListBullet3">
    <w:name w:val="List Bullet 3"/>
    <w:basedOn w:val="List3"/>
    <w:rsid w:val="009120EC"/>
    <w:pPr>
      <w:numPr>
        <w:numId w:val="14"/>
      </w:numPr>
      <w:tabs>
        <w:tab w:val="clear" w:pos="1021"/>
      </w:tabs>
      <w:ind w:left="1037" w:hanging="357"/>
    </w:pPr>
  </w:style>
  <w:style w:type="paragraph" w:styleId="ListBullet4">
    <w:name w:val="List Bullet 4"/>
    <w:basedOn w:val="List4"/>
    <w:rsid w:val="009120EC"/>
    <w:pPr>
      <w:numPr>
        <w:numId w:val="2"/>
      </w:numPr>
    </w:pPr>
  </w:style>
  <w:style w:type="paragraph" w:styleId="ListBullet5">
    <w:name w:val="List Bullet 5"/>
    <w:basedOn w:val="List5"/>
    <w:rsid w:val="009120EC"/>
    <w:pPr>
      <w:numPr>
        <w:numId w:val="3"/>
      </w:numPr>
    </w:pPr>
  </w:style>
  <w:style w:type="paragraph" w:styleId="ListContinue2">
    <w:name w:val="List Continue 2"/>
    <w:basedOn w:val="List2"/>
    <w:rsid w:val="009120EC"/>
    <w:pPr>
      <w:ind w:firstLine="0"/>
    </w:pPr>
  </w:style>
  <w:style w:type="paragraph" w:styleId="ListContinue3">
    <w:name w:val="List Continue 3"/>
    <w:basedOn w:val="List3"/>
    <w:rsid w:val="009120EC"/>
    <w:pPr>
      <w:ind w:left="1021" w:firstLine="0"/>
    </w:pPr>
  </w:style>
  <w:style w:type="paragraph" w:styleId="ListContinue4">
    <w:name w:val="List Continue 4"/>
    <w:basedOn w:val="List4"/>
    <w:rsid w:val="009120EC"/>
    <w:pPr>
      <w:ind w:firstLine="0"/>
    </w:pPr>
  </w:style>
  <w:style w:type="paragraph" w:styleId="ListContinue5">
    <w:name w:val="List Continue 5"/>
    <w:basedOn w:val="List5"/>
    <w:rsid w:val="009120EC"/>
    <w:pPr>
      <w:ind w:firstLine="0"/>
    </w:pPr>
  </w:style>
  <w:style w:type="paragraph" w:styleId="ListNumber3">
    <w:name w:val="List Number 3"/>
    <w:basedOn w:val="List3"/>
    <w:rsid w:val="009120EC"/>
    <w:pPr>
      <w:numPr>
        <w:numId w:val="4"/>
      </w:numPr>
    </w:pPr>
  </w:style>
  <w:style w:type="paragraph" w:styleId="ListNumber4">
    <w:name w:val="List Number 4"/>
    <w:basedOn w:val="List4"/>
    <w:rsid w:val="009120EC"/>
    <w:pPr>
      <w:numPr>
        <w:numId w:val="5"/>
      </w:numPr>
    </w:pPr>
  </w:style>
  <w:style w:type="paragraph" w:styleId="ListNumber5">
    <w:name w:val="List Number 5"/>
    <w:basedOn w:val="List5"/>
    <w:rsid w:val="009120EC"/>
    <w:pPr>
      <w:numPr>
        <w:numId w:val="6"/>
      </w:numPr>
    </w:pPr>
  </w:style>
  <w:style w:type="paragraph" w:styleId="BlockText">
    <w:name w:val="Block Text"/>
    <w:basedOn w:val="Normal"/>
    <w:rsid w:val="009120EC"/>
    <w:pPr>
      <w:spacing w:after="120"/>
      <w:ind w:left="1440" w:right="1440"/>
    </w:pPr>
  </w:style>
  <w:style w:type="character" w:customStyle="1" w:styleId="Subscript">
    <w:name w:val="Subscript"/>
    <w:rsid w:val="009120EC"/>
    <w:rPr>
      <w:sz w:val="16"/>
      <w:vertAlign w:val="subscript"/>
    </w:rPr>
  </w:style>
  <w:style w:type="character" w:customStyle="1" w:styleId="Superscript">
    <w:name w:val="Superscript"/>
    <w:rsid w:val="009120EC"/>
    <w:rPr>
      <w:sz w:val="16"/>
      <w:vertAlign w:val="superscript"/>
    </w:rPr>
  </w:style>
  <w:style w:type="character" w:customStyle="1" w:styleId="Symbols">
    <w:name w:val="Symbols"/>
    <w:rsid w:val="009120EC"/>
    <w:rPr>
      <w:rFonts w:ascii="Symbol" w:hAnsi="Symbol"/>
    </w:rPr>
  </w:style>
  <w:style w:type="character" w:customStyle="1" w:styleId="MenuOptions">
    <w:name w:val="Menu Options"/>
    <w:rsid w:val="009120EC"/>
    <w:rPr>
      <w:rFonts w:ascii="Arial Narrow" w:hAnsi="Arial Narrow"/>
      <w:smallCaps/>
    </w:rPr>
  </w:style>
  <w:style w:type="character" w:customStyle="1" w:styleId="Buttons">
    <w:name w:val="Buttons"/>
    <w:rsid w:val="009120EC"/>
    <w:rPr>
      <w:b/>
    </w:rPr>
  </w:style>
  <w:style w:type="character" w:customStyle="1" w:styleId="Underlined">
    <w:name w:val="Underlined"/>
    <w:rsid w:val="009120EC"/>
    <w:rPr>
      <w:u w:val="single"/>
    </w:rPr>
  </w:style>
  <w:style w:type="paragraph" w:customStyle="1" w:styleId="TableBodyTextRight">
    <w:name w:val="Table Body Text Right"/>
    <w:basedOn w:val="TableBodyText"/>
    <w:rsid w:val="009120EC"/>
    <w:pPr>
      <w:widowControl w:val="0"/>
      <w:autoSpaceDE w:val="0"/>
      <w:autoSpaceDN w:val="0"/>
      <w:adjustRightInd w:val="0"/>
      <w:jc w:val="right"/>
    </w:pPr>
    <w:rPr>
      <w:rFonts w:cs="Arial"/>
      <w:szCs w:val="18"/>
    </w:rPr>
  </w:style>
  <w:style w:type="paragraph" w:customStyle="1" w:styleId="CopyrightText">
    <w:name w:val="Copyright Text"/>
    <w:basedOn w:val="BodyText"/>
    <w:rsid w:val="009120EC"/>
    <w:rPr>
      <w:sz w:val="18"/>
    </w:rPr>
  </w:style>
  <w:style w:type="paragraph" w:customStyle="1" w:styleId="BodySmallRight">
    <w:name w:val="Body Small Right"/>
    <w:basedOn w:val="BodyTextRight"/>
    <w:rsid w:val="009120EC"/>
    <w:rPr>
      <w:sz w:val="18"/>
      <w:szCs w:val="18"/>
    </w:rPr>
  </w:style>
  <w:style w:type="paragraph" w:customStyle="1" w:styleId="MarginEdition">
    <w:name w:val="Margin Edition"/>
    <w:basedOn w:val="MarginNote"/>
    <w:rsid w:val="009120EC"/>
    <w:pPr>
      <w:spacing w:before="0" w:after="0"/>
    </w:pPr>
    <w:rPr>
      <w:rFonts w:ascii="Times New Roman" w:hAnsi="Times New Roman"/>
      <w:color w:val="999999"/>
    </w:rPr>
  </w:style>
  <w:style w:type="paragraph" w:customStyle="1" w:styleId="Spacer">
    <w:name w:val="Spacer"/>
    <w:basedOn w:val="Normal"/>
    <w:rsid w:val="009120EC"/>
    <w:rPr>
      <w:sz w:val="2"/>
      <w:szCs w:val="2"/>
    </w:rPr>
  </w:style>
  <w:style w:type="character" w:customStyle="1" w:styleId="Small">
    <w:name w:val="Small"/>
    <w:rsid w:val="009120EC"/>
    <w:rPr>
      <w:sz w:val="16"/>
    </w:rPr>
  </w:style>
  <w:style w:type="paragraph" w:customStyle="1" w:styleId="WideTable">
    <w:name w:val="Wide Table"/>
    <w:basedOn w:val="Normal"/>
    <w:rsid w:val="009120EC"/>
    <w:pPr>
      <w:ind w:left="-1418"/>
    </w:pPr>
    <w:rPr>
      <w:sz w:val="2"/>
      <w:szCs w:val="2"/>
    </w:rPr>
  </w:style>
  <w:style w:type="character" w:styleId="PageNumber">
    <w:name w:val="page number"/>
    <w:rsid w:val="009120EC"/>
  </w:style>
  <w:style w:type="paragraph" w:styleId="Quote">
    <w:name w:val="Quote"/>
    <w:basedOn w:val="Heading1"/>
    <w:link w:val="QuoteChar"/>
    <w:qFormat/>
    <w:rsid w:val="009120EC"/>
    <w:rPr>
      <w:b w:val="0"/>
      <w:sz w:val="72"/>
      <w:szCs w:val="72"/>
      <w:lang w:val="en-NZ"/>
    </w:rPr>
  </w:style>
  <w:style w:type="character" w:customStyle="1" w:styleId="QuoteChar">
    <w:name w:val="Quote Char"/>
    <w:link w:val="Quote"/>
    <w:rsid w:val="009120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20EC"/>
    <w:pPr>
      <w:pageBreakBefore/>
    </w:pPr>
  </w:style>
  <w:style w:type="paragraph" w:customStyle="1" w:styleId="Border">
    <w:name w:val="Border"/>
    <w:basedOn w:val="Normal"/>
    <w:qFormat/>
    <w:rsid w:val="009120EC"/>
    <w:pPr>
      <w:pBdr>
        <w:top w:val="single" w:sz="18" w:space="1" w:color="auto"/>
      </w:pBdr>
    </w:pPr>
    <w:rPr>
      <w:rFonts w:ascii="Times New Roman" w:hAnsi="Times New Roman"/>
      <w:color w:val="FFFFFF"/>
      <w:sz w:val="2"/>
    </w:rPr>
  </w:style>
  <w:style w:type="character" w:styleId="IntenseEmphasis">
    <w:name w:val="Intense Emphasis"/>
    <w:uiPriority w:val="21"/>
    <w:qFormat/>
    <w:rsid w:val="009120EC"/>
    <w:rPr>
      <w:b/>
      <w:bCs/>
      <w:i/>
      <w:iCs/>
      <w:color w:val="auto"/>
    </w:rPr>
  </w:style>
  <w:style w:type="paragraph" w:styleId="IntenseQuote">
    <w:name w:val="Intense Quote"/>
    <w:basedOn w:val="Normal"/>
    <w:next w:val="Normal"/>
    <w:link w:val="IntenseQuoteChar"/>
    <w:uiPriority w:val="30"/>
    <w:qFormat/>
    <w:rsid w:val="009120E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120EC"/>
    <w:rPr>
      <w:rFonts w:ascii="Courier New" w:eastAsia="Times New Roman" w:hAnsi="Courier New" w:cs="Times New Roman"/>
      <w:b/>
      <w:bCs/>
      <w:i/>
      <w:iCs/>
      <w:szCs w:val="20"/>
      <w:lang w:val="en-US" w:eastAsia="en-US"/>
    </w:rPr>
  </w:style>
  <w:style w:type="character" w:styleId="SubtleReference">
    <w:name w:val="Subtle Reference"/>
    <w:uiPriority w:val="31"/>
    <w:qFormat/>
    <w:rsid w:val="009120EC"/>
    <w:rPr>
      <w:smallCaps/>
      <w:color w:val="auto"/>
      <w:u w:val="single"/>
    </w:rPr>
  </w:style>
  <w:style w:type="character" w:styleId="IntenseReference">
    <w:name w:val="Intense Reference"/>
    <w:uiPriority w:val="32"/>
    <w:qFormat/>
    <w:rsid w:val="009120EC"/>
    <w:rPr>
      <w:b/>
      <w:bCs/>
      <w:smallCaps/>
      <w:color w:val="auto"/>
      <w:spacing w:val="5"/>
      <w:u w:val="single"/>
    </w:rPr>
  </w:style>
  <w:style w:type="paragraph" w:customStyle="1" w:styleId="2ColumnHeading">
    <w:name w:val="2Column Heading"/>
    <w:basedOn w:val="BodyText"/>
    <w:qFormat/>
    <w:rsid w:val="009120EC"/>
    <w:pPr>
      <w:spacing w:after="60"/>
      <w:ind w:left="-2268"/>
    </w:pPr>
    <w:rPr>
      <w:b/>
    </w:rPr>
  </w:style>
  <w:style w:type="paragraph" w:customStyle="1" w:styleId="Heading1TOC">
    <w:name w:val="Heading1 TOC"/>
    <w:basedOn w:val="Normal"/>
    <w:qFormat/>
    <w:rsid w:val="009120EC"/>
    <w:pPr>
      <w:spacing w:before="240" w:after="120"/>
    </w:pPr>
    <w:rPr>
      <w:rFonts w:ascii="Times New Roman" w:hAnsi="Times New Roman"/>
      <w:b/>
      <w:sz w:val="32"/>
    </w:rPr>
  </w:style>
  <w:style w:type="paragraph" w:customStyle="1" w:styleId="Heading2TOC">
    <w:name w:val="Heading2 TOC"/>
    <w:basedOn w:val="Normal"/>
    <w:qFormat/>
    <w:rsid w:val="009120EC"/>
    <w:pPr>
      <w:spacing w:before="240" w:after="60"/>
    </w:pPr>
    <w:rPr>
      <w:rFonts w:ascii="Times New Roman" w:hAnsi="Times New Roman"/>
      <w:b/>
      <w:sz w:val="28"/>
    </w:rPr>
  </w:style>
  <w:style w:type="character" w:customStyle="1" w:styleId="Underline">
    <w:name w:val="Underline"/>
    <w:qFormat/>
    <w:rsid w:val="009120EC"/>
    <w:rPr>
      <w:u w:val="single"/>
    </w:rPr>
  </w:style>
  <w:style w:type="paragraph" w:styleId="BalloonText">
    <w:name w:val="Balloon Text"/>
    <w:basedOn w:val="Normal"/>
    <w:link w:val="BalloonTextChar"/>
    <w:rsid w:val="009120EC"/>
    <w:rPr>
      <w:rFonts w:ascii="Tahoma" w:hAnsi="Tahoma" w:cs="Tahoma"/>
      <w:sz w:val="16"/>
      <w:szCs w:val="16"/>
    </w:rPr>
  </w:style>
  <w:style w:type="character" w:customStyle="1" w:styleId="BalloonTextChar">
    <w:name w:val="Balloon Text Char"/>
    <w:link w:val="BalloonText"/>
    <w:rsid w:val="009120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20E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120E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1468</Words>
  <Characters>9120</Characters>
  <Application>Microsoft Office Word</Application>
  <DocSecurity>0</DocSecurity>
  <Lines>363</Lines>
  <Paragraphs>211</Paragraphs>
  <ScaleCrop>false</ScaleCrop>
  <Company>Author-it Software Corporation Ltd.</Company>
  <LinksUpToDate>false</LinksUpToDate>
  <CharactersWithSpaces>10421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PUADEFCA008B Perform an individual static line parachute descent</dc:title>
  <dc:subject>Approved</dc:subject>
  <dc:creator>Government Skills Australia</dc:creator>
  <cp:keywords>Revision Number: 1</cp:keywords>
  <dc:description>Copyright © 1996-2007 Author-it Software Corporation Ltd., all rights reserved.</dc:description>
  <cp:lastModifiedBy>Andrew Campey</cp:lastModifiedBy>
  <cp:revision>3</cp:revision>
  <dcterms:created xsi:type="dcterms:W3CDTF">2012-05-26T04:06:00Z</dcterms:created>
  <dcterms:modified xsi:type="dcterms:W3CDTF">2012-05-26T04:06:00Z</dcterms:modified>
</cp:coreProperties>
</file>