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765" w:rsidP="00664765">
      <w:pPr>
        <w:pStyle w:val="Title"/>
      </w:pPr>
      <w:r>
        <w:fldChar w:fldCharType="begin"/>
      </w:r>
      <w:r>
        <w:instrText xml:space="preserve"> TITLE   \* MERGEFORMAT </w:instrText>
      </w:r>
      <w:r>
        <w:fldChar w:fldCharType="separate"/>
      </w:r>
      <w:r>
        <w:t>PUADEFBM008A Operate a chaff firing system</w:t>
      </w:r>
      <w:r>
        <w:fldChar w:fldCharType="end"/>
      </w:r>
    </w:p>
    <w:p w:rsidR="00664765" w:rsidP="00664765">
      <w:pPr>
        <w:pStyle w:val="Version"/>
        <w:sectPr w:rsidSect="00FC7B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C7BA3" w:rsidP="00FC7BA3">
      <w:pPr>
        <w:pStyle w:val="SuperHeading"/>
      </w:pPr>
      <w:r w:rsidRPr="00FC7BA3">
        <w:t>PUADEFBM008A Operate a chaff firing system</w:t>
      </w:r>
    </w:p>
    <w:p w:rsidR="00000000" w:rsidRPr="00FC7BA3" w:rsidP="00FC7BA3">
      <w:pPr>
        <w:pStyle w:val="SuperHeading"/>
      </w:pPr>
    </w:p>
    <w:p w:rsidR="00000000" w:rsidRPr="00FC7BA3" w:rsidP="00FC7BA3">
      <w:pPr>
        <w:pStyle w:val="Heading1"/>
      </w:pPr>
      <w:bookmarkStart w:id="1" w:name="O_118803"/>
      <w:bookmarkEnd w:id="1"/>
      <w:r w:rsidRPr="00FC7BA3">
        <w:t>Modification History</w:t>
      </w:r>
    </w:p>
    <w:p w:rsidR="00000000" w:rsidRPr="00FC7BA3" w:rsidP="00FC7BA3">
      <w:pPr>
        <w:pStyle w:val="BodyText"/>
      </w:pPr>
      <w:r w:rsidRPr="00FC7BA3">
        <w:t>Not applicable.</w:t>
      </w:r>
    </w:p>
    <w:p w:rsidR="00000000" w:rsidRPr="00FC7BA3" w:rsidP="00FC7BA3">
      <w:pPr>
        <w:pStyle w:val="AllowPageBreak"/>
      </w:pPr>
    </w:p>
    <w:p w:rsidR="00000000" w:rsidRPr="00FC7BA3" w:rsidP="00FC7BA3">
      <w:pPr>
        <w:pStyle w:val="Heading1"/>
      </w:pPr>
      <w:bookmarkStart w:id="2" w:name="O_118804"/>
      <w:bookmarkEnd w:id="2"/>
      <w:r w:rsidRPr="00FC7BA3">
        <w:t>Unit Descriptor</w:t>
      </w:r>
    </w:p>
    <w:tbl>
      <w:tblPr>
        <w:tblW w:w="0" w:type="auto"/>
        <w:tblLayout w:type="fixed"/>
        <w:tblCellMar>
          <w:left w:w="62" w:type="dxa"/>
          <w:right w:w="62" w:type="dxa"/>
        </w:tblCellMar>
        <w:tblLook w:val="0000"/>
      </w:tblPr>
      <w:tblGrid>
        <w:gridCol w:w="3060"/>
        <w:gridCol w:w="5580"/>
      </w:tblGrid>
      <w:tr w:rsidTr="0066476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C7BA3">
            <w:pPr>
              <w:pStyle w:val="BodyText"/>
              <w:rPr>
                <w:lang w:val="en-NZ"/>
              </w:rPr>
            </w:pPr>
            <w:r w:rsidRPr="00FC7BA3">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FC7BA3" w:rsidP="00FC7BA3">
            <w:pPr>
              <w:pStyle w:val="BodyText"/>
            </w:pPr>
            <w:r w:rsidRPr="00FC7BA3">
              <w:t>This unit covers the competency required to operate a chaff firing system.</w:t>
            </w:r>
          </w:p>
          <w:p w:rsidR="00000000" w:rsidRPr="00FC7BA3" w:rsidP="00FC7BA3">
            <w:pPr>
              <w:pStyle w:val="BodyText"/>
            </w:pPr>
            <w:r w:rsidRPr="00FC7BA3">
              <w:t>It includes handli</w:t>
            </w:r>
            <w:r w:rsidRPr="00FC7BA3">
              <w:t>ng ammunition, and loading and unloading a chaff firing system. It also involves strict compliance with safety precautions and responding to commands from a supervisor.</w:t>
            </w:r>
          </w:p>
        </w:tc>
      </w:tr>
    </w:tbl>
    <w:p w:rsidR="00000000" w:rsidRPr="00FC7BA3" w:rsidP="00FC7BA3">
      <w:pPr>
        <w:pStyle w:val="BodyText"/>
      </w:pPr>
    </w:p>
    <w:p w:rsidR="00000000" w:rsidRPr="00FC7BA3" w:rsidP="00FC7BA3">
      <w:pPr>
        <w:pStyle w:val="AllowPageBreak"/>
      </w:pPr>
    </w:p>
    <w:p w:rsidR="00000000" w:rsidRPr="00FC7BA3" w:rsidP="00FC7BA3">
      <w:pPr>
        <w:pStyle w:val="Heading1"/>
      </w:pPr>
      <w:bookmarkStart w:id="3" w:name="O_118805"/>
      <w:bookmarkEnd w:id="3"/>
      <w:r w:rsidRPr="00FC7BA3">
        <w:t>Application of the Unit</w:t>
      </w:r>
    </w:p>
    <w:tbl>
      <w:tblPr>
        <w:tblW w:w="0" w:type="auto"/>
        <w:tblLayout w:type="fixed"/>
        <w:tblCellMar>
          <w:left w:w="62" w:type="dxa"/>
          <w:right w:w="62" w:type="dxa"/>
        </w:tblCellMar>
        <w:tblLook w:val="0000"/>
      </w:tblPr>
      <w:tblGrid>
        <w:gridCol w:w="3060"/>
        <w:gridCol w:w="5580"/>
      </w:tblGrid>
      <w:tr w:rsidTr="0066476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C7BA3">
            <w:pPr>
              <w:pStyle w:val="BodyText"/>
              <w:rPr>
                <w:lang w:val="en-NZ"/>
              </w:rPr>
            </w:pPr>
            <w:r w:rsidRPr="00FC7BA3">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P="00FC7BA3">
            <w:pPr>
              <w:pStyle w:val="BodyText"/>
              <w:rPr>
                <w:lang w:val="en-NZ"/>
              </w:rPr>
            </w:pPr>
            <w:r w:rsidRPr="00FC7BA3">
              <w:t>This competency typically applies to a Naval Defence environment and was developed for boatswains mates but is applicable to any individual in this field of work.</w:t>
            </w:r>
          </w:p>
        </w:tc>
      </w:tr>
      <w:tr w:rsidTr="0066476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FC7BA3" w:rsidP="00FC7BA3">
            <w:pPr>
              <w:pStyle w:val="BodyText"/>
            </w:pPr>
          </w:p>
        </w:tc>
      </w:tr>
    </w:tbl>
    <w:p w:rsidR="00000000" w:rsidRPr="00FC7BA3" w:rsidP="00FC7BA3">
      <w:pPr>
        <w:pStyle w:val="BodyText"/>
      </w:pPr>
    </w:p>
    <w:p w:rsidR="00000000" w:rsidRPr="00FC7BA3" w:rsidP="00FC7BA3">
      <w:pPr>
        <w:pStyle w:val="AllowPageBreak"/>
      </w:pPr>
    </w:p>
    <w:p w:rsidR="00000000" w:rsidRPr="00FC7BA3" w:rsidP="00FC7BA3">
      <w:pPr>
        <w:pStyle w:val="Heading1"/>
      </w:pPr>
      <w:bookmarkStart w:id="4" w:name="O_118806"/>
      <w:bookmarkEnd w:id="4"/>
      <w:r w:rsidRPr="00FC7BA3">
        <w:t>Licensing/Regulatory Information</w:t>
      </w:r>
    </w:p>
    <w:p w:rsidR="00000000" w:rsidRPr="00FC7BA3" w:rsidP="00FC7BA3">
      <w:pPr>
        <w:pStyle w:val="BodyText"/>
      </w:pPr>
      <w:r w:rsidRPr="00FC7BA3">
        <w:t>Not applicable.</w:t>
      </w:r>
    </w:p>
    <w:p w:rsidR="00000000" w:rsidRPr="00FC7BA3" w:rsidP="00FC7BA3">
      <w:pPr>
        <w:pStyle w:val="AllowPageBreak"/>
      </w:pPr>
    </w:p>
    <w:p w:rsidR="00000000" w:rsidRPr="00FC7BA3" w:rsidP="00FC7BA3">
      <w:pPr>
        <w:pStyle w:val="Heading1"/>
      </w:pPr>
      <w:bookmarkStart w:id="5" w:name="O_118807"/>
      <w:bookmarkEnd w:id="5"/>
      <w:r w:rsidRPr="00FC7BA3">
        <w:t>Pre-Requisites</w:t>
      </w:r>
    </w:p>
    <w:p w:rsidR="00000000" w:rsidRPr="00FC7BA3" w:rsidP="00FC7BA3">
      <w:pPr>
        <w:pStyle w:val="BodyText"/>
      </w:pPr>
      <w:r w:rsidRPr="00FC7BA3">
        <w:t>Not applicable.</w:t>
      </w:r>
    </w:p>
    <w:p w:rsidR="00000000" w:rsidRPr="00FC7BA3" w:rsidP="00FC7BA3">
      <w:pPr>
        <w:pStyle w:val="AllowPageBreak"/>
      </w:pPr>
    </w:p>
    <w:p w:rsidR="00000000" w:rsidRPr="00FC7BA3" w:rsidP="00FC7BA3">
      <w:pPr>
        <w:pStyle w:val="Heading1"/>
      </w:pPr>
      <w:bookmarkStart w:id="6" w:name="O_118808"/>
      <w:bookmarkEnd w:id="6"/>
      <w:r w:rsidRPr="00FC7BA3">
        <w:t>Employability Skills Information</w:t>
      </w:r>
    </w:p>
    <w:tbl>
      <w:tblPr>
        <w:tblW w:w="0" w:type="auto"/>
        <w:tblLayout w:type="fixed"/>
        <w:tblCellMar>
          <w:left w:w="62" w:type="dxa"/>
          <w:right w:w="62" w:type="dxa"/>
        </w:tblCellMar>
        <w:tblLook w:val="0000"/>
      </w:tblPr>
      <w:tblGrid>
        <w:gridCol w:w="3060"/>
        <w:gridCol w:w="5580"/>
      </w:tblGrid>
      <w:tr w:rsidTr="0066476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C7BA3">
            <w:pPr>
              <w:pStyle w:val="BodyText"/>
              <w:rPr>
                <w:lang w:val="en-NZ"/>
              </w:rPr>
            </w:pPr>
            <w:r w:rsidRPr="00FC7BA3">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FC7BA3">
            <w:pPr>
              <w:pStyle w:val="BodyText"/>
              <w:rPr>
                <w:lang w:val="en-NZ"/>
              </w:rPr>
            </w:pPr>
            <w:r w:rsidRPr="00FC7BA3">
              <w:t>This unit contains employability skills.</w:t>
            </w:r>
          </w:p>
        </w:tc>
      </w:tr>
      <w:tr w:rsidTr="0066476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C7BA3">
            <w:pPr>
              <w:pStyle w:val="BodyText"/>
              <w:rPr>
                <w:lang w:val="en-NZ"/>
              </w:rPr>
            </w:pPr>
            <w:r w:rsidRPr="00FC7BA3">
              <w:rPr>
                <w:rStyle w:val="SpecialBold"/>
              </w:rPr>
              <w:t>Pre-requisite Unit</w:t>
            </w:r>
            <w:r w:rsidRPr="00FC7BA3">
              <w:t>/</w:t>
            </w:r>
            <w:r w:rsidRPr="00FC7BA3">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FC7BA3" w:rsidP="00FC7BA3">
            <w:pPr>
              <w:pStyle w:val="BodyText"/>
            </w:pPr>
            <w:r w:rsidRPr="00FC7BA3">
              <w:t>Nil</w:t>
            </w:r>
          </w:p>
        </w:tc>
      </w:tr>
    </w:tbl>
    <w:p w:rsidR="00000000" w:rsidRPr="00FC7BA3" w:rsidP="00FC7BA3">
      <w:pPr>
        <w:pStyle w:val="BodyText"/>
      </w:pPr>
    </w:p>
    <w:p w:rsidR="00000000" w:rsidRPr="00FC7BA3" w:rsidP="00FC7BA3">
      <w:pPr>
        <w:pStyle w:val="AllowPageBreak"/>
      </w:pPr>
    </w:p>
    <w:p w:rsidR="00000000" w:rsidRPr="00FC7BA3" w:rsidP="00FC7BA3">
      <w:pPr>
        <w:pStyle w:val="Heading1"/>
      </w:pPr>
      <w:bookmarkStart w:id="7" w:name="O_118809"/>
      <w:bookmarkEnd w:id="7"/>
      <w:r w:rsidRPr="00FC7BA3">
        <w:t>Elements and Performance Criteria Pre-Content</w:t>
      </w:r>
    </w:p>
    <w:tbl>
      <w:tblPr>
        <w:tblW w:w="0" w:type="auto"/>
        <w:tblLayout w:type="fixed"/>
        <w:tblCellMar>
          <w:left w:w="62" w:type="dxa"/>
          <w:right w:w="62" w:type="dxa"/>
        </w:tblCellMar>
        <w:tblLook w:val="0000"/>
      </w:tblPr>
      <w:tblGrid>
        <w:gridCol w:w="3060"/>
        <w:gridCol w:w="5580"/>
      </w:tblGrid>
      <w:tr w:rsidTr="0066476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C7BA3">
            <w:pPr>
              <w:pStyle w:val="BodyText"/>
              <w:rPr>
                <w:lang w:val="en-NZ"/>
              </w:rPr>
            </w:pPr>
            <w:r w:rsidRPr="00FC7BA3">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C7BA3" w:rsidP="00FC7BA3">
            <w:pPr>
              <w:pStyle w:val="BodyText"/>
            </w:pPr>
            <w:r w:rsidRPr="00FC7BA3">
              <w:t>Performance Criteria describe the required performance needed to demonstrate achievement of the element. Where bold italicised text is used, further information is detailed in the Required S</w:t>
            </w:r>
            <w:r w:rsidRPr="00FC7BA3">
              <w:t>kills and Knowledge and/or the Range Statement. Assessment of performance is to be consistent with the Evidence Guide.</w:t>
            </w:r>
          </w:p>
        </w:tc>
      </w:tr>
    </w:tbl>
    <w:p w:rsidR="00000000" w:rsidRPr="00FC7BA3" w:rsidP="00FC7BA3">
      <w:pPr>
        <w:pStyle w:val="BodyText"/>
      </w:pPr>
    </w:p>
    <w:p w:rsidR="00000000" w:rsidRPr="00FC7BA3" w:rsidP="00FC7BA3">
      <w:pPr>
        <w:pStyle w:val="AllowPageBreak"/>
      </w:pPr>
    </w:p>
    <w:p w:rsidR="00000000" w:rsidRPr="00FC7BA3" w:rsidP="00FC7BA3">
      <w:pPr>
        <w:pStyle w:val="Heading1"/>
      </w:pPr>
      <w:bookmarkStart w:id="8" w:name="O_118810"/>
      <w:bookmarkEnd w:id="8"/>
      <w:r w:rsidRPr="00FC7BA3">
        <w:t>Elements and Performance Criteria</w:t>
      </w:r>
    </w:p>
    <w:tbl>
      <w:tblPr>
        <w:tblW w:w="0" w:type="auto"/>
        <w:tblLayout w:type="fixed"/>
        <w:tblCellMar>
          <w:left w:w="62" w:type="dxa"/>
          <w:right w:w="62" w:type="dxa"/>
        </w:tblCellMar>
        <w:tblLook w:val="0000"/>
      </w:tblPr>
      <w:tblGrid>
        <w:gridCol w:w="3060"/>
        <w:gridCol w:w="5580"/>
      </w:tblGrid>
      <w:tr w:rsidTr="0066476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FC7BA3" w:rsidP="00FC7BA3">
            <w:pPr>
              <w:pStyle w:val="BodyText"/>
            </w:pPr>
            <w:r w:rsidRPr="00FC7BA3">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FC7BA3">
            <w:pPr>
              <w:pStyle w:val="BodyText"/>
              <w:rPr>
                <w:lang w:val="en-NZ"/>
              </w:rPr>
            </w:pPr>
            <w:r w:rsidRPr="00FC7BA3">
              <w:rPr>
                <w:rStyle w:val="SpecialBold"/>
              </w:rPr>
              <w:t>PERFORMANCE CRITERIA</w:t>
            </w:r>
          </w:p>
        </w:tc>
      </w:tr>
      <w:tr w:rsidTr="0066476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C7BA3">
            <w:pPr>
              <w:pStyle w:val="List"/>
              <w:rPr>
                <w:lang w:val="en-NZ"/>
              </w:rPr>
            </w:pPr>
            <w:r w:rsidRPr="00FC7BA3">
              <w:t>1.</w:t>
            </w:r>
            <w:r w:rsidRPr="00FC7BA3">
              <w:tab/>
            </w:r>
            <w:r w:rsidRPr="00FC7BA3">
              <w:rPr>
                <w:rStyle w:val="SpecialBold"/>
              </w:rPr>
              <w:t>Load and unload chaff firing system</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C7BA3" w:rsidP="00FC7BA3">
            <w:pPr>
              <w:pStyle w:val="List2"/>
            </w:pPr>
            <w:r w:rsidRPr="00FC7BA3">
              <w:t>1.1</w:t>
            </w:r>
            <w:r w:rsidRPr="00FC7BA3">
              <w:tab/>
            </w:r>
            <w:r w:rsidRPr="00FC7BA3">
              <w:t>Task requirements are received and confirmed with supervisor</w:t>
            </w:r>
          </w:p>
          <w:p w:rsidR="00000000" w:rsidRPr="00FC7BA3" w:rsidP="00FC7BA3">
            <w:pPr>
              <w:pStyle w:val="List2"/>
            </w:pPr>
            <w:r w:rsidRPr="00FC7BA3">
              <w:t>1.2</w:t>
            </w:r>
            <w:r w:rsidRPr="00FC7BA3">
              <w:tab/>
              <w:t>Occupational health and safety (OH&amp;S) requirements and recognised safety precautions are applied throughout the operation in accordance with standard procedures</w:t>
            </w:r>
          </w:p>
          <w:p w:rsidR="00000000" w:rsidRPr="00FC7BA3" w:rsidP="00FC7BA3">
            <w:pPr>
              <w:pStyle w:val="List2"/>
            </w:pPr>
            <w:r w:rsidRPr="00FC7BA3">
              <w:t>1.3</w:t>
            </w:r>
            <w:r w:rsidRPr="00FC7BA3">
              <w:tab/>
            </w:r>
            <w:r w:rsidRPr="00FC7BA3">
              <w:t>Appropriate personal protective equipment is selected and worn in accordance with OH&amp;S requirements</w:t>
            </w:r>
          </w:p>
          <w:p w:rsidR="00000000" w:rsidRPr="00FC7BA3" w:rsidP="00FC7BA3">
            <w:pPr>
              <w:pStyle w:val="List2"/>
            </w:pPr>
            <w:r w:rsidRPr="00FC7BA3">
              <w:t>1.4</w:t>
            </w:r>
            <w:r w:rsidRPr="00FC7BA3">
              <w:tab/>
              <w:t>Communication is maintained with team members throughout chaff firing operations</w:t>
            </w:r>
          </w:p>
          <w:p w:rsidR="00000000" w:rsidRPr="00FC7BA3" w:rsidP="00FC7BA3">
            <w:pPr>
              <w:pStyle w:val="List2"/>
            </w:pPr>
            <w:r w:rsidRPr="00FC7BA3">
              <w:t>1.5</w:t>
            </w:r>
            <w:r w:rsidRPr="00FC7BA3">
              <w:tab/>
              <w:t>Pre firing checks are conducted in accordance with ship operating p</w:t>
            </w:r>
            <w:r w:rsidRPr="00FC7BA3">
              <w:t>rocedures and supervisor directions</w:t>
            </w:r>
          </w:p>
          <w:p w:rsidR="00000000" w:rsidRPr="00FC7BA3" w:rsidP="00FC7BA3">
            <w:pPr>
              <w:pStyle w:val="List2"/>
            </w:pPr>
            <w:r w:rsidRPr="00FC7BA3">
              <w:t>1.6</w:t>
            </w:r>
            <w:r w:rsidRPr="00FC7BA3">
              <w:tab/>
            </w:r>
            <w:r w:rsidRPr="00FC7BA3">
              <w:rPr>
                <w:rStyle w:val="BoldandItalics"/>
              </w:rPr>
              <w:t>Ammunition</w:t>
            </w:r>
            <w:r w:rsidRPr="00FC7BA3">
              <w:t xml:space="preserve"> is identified and selected, and safely handled in accordance with standard procedures</w:t>
            </w:r>
          </w:p>
          <w:p w:rsidR="00000000" w:rsidRPr="00FC7BA3" w:rsidP="00FC7BA3">
            <w:pPr>
              <w:pStyle w:val="List2"/>
            </w:pPr>
            <w:r w:rsidRPr="00FC7BA3">
              <w:t>1.7</w:t>
            </w:r>
            <w:r w:rsidRPr="00FC7BA3">
              <w:tab/>
              <w:t>Chaff firing system is safely loaded and unloaded in accordance with ships operating procedures and supervisor dire</w:t>
            </w:r>
            <w:r w:rsidRPr="00FC7BA3">
              <w:t>ctions</w:t>
            </w:r>
          </w:p>
          <w:p w:rsidR="00000000" w:rsidRPr="00FC7BA3" w:rsidP="00FC7BA3">
            <w:pPr>
              <w:pStyle w:val="List2"/>
            </w:pPr>
            <w:r w:rsidRPr="00FC7BA3">
              <w:t>1.8</w:t>
            </w:r>
            <w:r w:rsidRPr="00FC7BA3">
              <w:tab/>
              <w:t>Pre firing warnings are recognised and acted on in a timely manner</w:t>
            </w:r>
          </w:p>
          <w:p w:rsidR="00000000" w:rsidP="00FC7BA3">
            <w:pPr>
              <w:pStyle w:val="List2"/>
              <w:rPr>
                <w:lang w:val="en-NZ"/>
              </w:rPr>
            </w:pPr>
            <w:r w:rsidRPr="00FC7BA3">
              <w:t>1.9</w:t>
            </w:r>
            <w:r w:rsidRPr="00FC7BA3">
              <w:tab/>
              <w:t>Emergencies/incidents are responded to in accordance with emergency response plans</w:t>
            </w:r>
          </w:p>
        </w:tc>
      </w:tr>
      <w:tr w:rsidTr="0066476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C7BA3">
            <w:pPr>
              <w:pStyle w:val="BodyText"/>
              <w:rPr>
                <w:lang w:val="en-NZ"/>
              </w:rPr>
            </w:pPr>
          </w:p>
        </w:tc>
      </w:tr>
      <w:tr w:rsidTr="0066476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C7BA3">
            <w:pPr>
              <w:pStyle w:val="List"/>
              <w:rPr>
                <w:lang w:val="en-NZ"/>
              </w:rPr>
            </w:pPr>
            <w:r w:rsidRPr="00FC7BA3">
              <w:t>2.</w:t>
            </w:r>
            <w:r w:rsidRPr="00FC7BA3">
              <w:tab/>
            </w:r>
            <w:r w:rsidRPr="00FC7BA3">
              <w:rPr>
                <w:rStyle w:val="SpecialBold"/>
              </w:rPr>
              <w:t>Secure chaff firing system</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C7BA3" w:rsidP="00FC7BA3">
            <w:pPr>
              <w:pStyle w:val="List2"/>
            </w:pPr>
            <w:r w:rsidRPr="00FC7BA3">
              <w:t>2.1</w:t>
            </w:r>
            <w:r w:rsidRPr="00FC7BA3">
              <w:tab/>
              <w:t>Chaff firing system is checked for serviceability and</w:t>
            </w:r>
            <w:r w:rsidRPr="00FC7BA3">
              <w:t xml:space="preserve"> safety in accordance with ship operating procedures and supervisor directions</w:t>
            </w:r>
          </w:p>
          <w:p w:rsidR="00000000" w:rsidRPr="00FC7BA3" w:rsidP="00FC7BA3">
            <w:pPr>
              <w:pStyle w:val="List2"/>
            </w:pPr>
            <w:r w:rsidRPr="00FC7BA3">
              <w:t>2.2</w:t>
            </w:r>
            <w:r w:rsidRPr="00FC7BA3">
              <w:tab/>
              <w:t>Faults or damage are reported in accordance with standard procedures</w:t>
            </w:r>
          </w:p>
          <w:p w:rsidR="00000000" w:rsidP="00FC7BA3">
            <w:pPr>
              <w:pStyle w:val="List2"/>
              <w:rPr>
                <w:lang w:val="en-NZ"/>
              </w:rPr>
            </w:pPr>
            <w:r w:rsidRPr="00FC7BA3">
              <w:t>2.3</w:t>
            </w:r>
            <w:r w:rsidRPr="00FC7BA3">
              <w:tab/>
              <w:t>Ammunition is cleaned, inspected, carried and secured in accordance with standard procedures</w:t>
            </w:r>
          </w:p>
        </w:tc>
      </w:tr>
      <w:tr w:rsidTr="0066476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FC7BA3" w:rsidP="00FC7BA3">
            <w:pPr>
              <w:pStyle w:val="BodyText"/>
            </w:pPr>
          </w:p>
        </w:tc>
      </w:tr>
    </w:tbl>
    <w:p w:rsidR="00000000" w:rsidRPr="00FC7BA3" w:rsidP="00FC7BA3">
      <w:pPr>
        <w:pStyle w:val="BodyText"/>
      </w:pPr>
    </w:p>
    <w:p w:rsidR="00000000" w:rsidRPr="00FC7BA3" w:rsidP="00FC7BA3">
      <w:pPr>
        <w:pStyle w:val="AllowPageBreak"/>
      </w:pPr>
    </w:p>
    <w:p w:rsidR="00000000" w:rsidRPr="00FC7BA3" w:rsidP="00FC7BA3">
      <w:pPr>
        <w:pStyle w:val="Heading1"/>
      </w:pPr>
      <w:bookmarkStart w:id="9" w:name="O_118811"/>
      <w:bookmarkEnd w:id="9"/>
      <w:r w:rsidRPr="00FC7BA3">
        <w:t>Required Skills and Knowledge</w:t>
      </w:r>
    </w:p>
    <w:tbl>
      <w:tblPr>
        <w:tblW w:w="0" w:type="auto"/>
        <w:tblLayout w:type="fixed"/>
        <w:tblCellMar>
          <w:left w:w="62" w:type="dxa"/>
          <w:right w:w="62" w:type="dxa"/>
        </w:tblCellMar>
        <w:tblLook w:val="0000"/>
      </w:tblPr>
      <w:tblGrid>
        <w:gridCol w:w="8640"/>
      </w:tblGrid>
      <w:tr w:rsidTr="00664765">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FC7BA3">
            <w:pPr>
              <w:pStyle w:val="BodyText"/>
              <w:rPr>
                <w:lang w:val="en-NZ"/>
              </w:rPr>
            </w:pPr>
            <w:r w:rsidRPr="00FC7BA3">
              <w:rPr>
                <w:rStyle w:val="SpecialBold"/>
              </w:rPr>
              <w:t>REQUIRED SKILLS AND KNOWLEDGE</w:t>
            </w:r>
          </w:p>
        </w:tc>
      </w:tr>
      <w:tr w:rsidTr="0066476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C7BA3">
            <w:pPr>
              <w:pStyle w:val="BodyText"/>
              <w:rPr>
                <w:lang w:val="en-NZ"/>
              </w:rPr>
            </w:pPr>
            <w:r w:rsidRPr="00FC7BA3">
              <w:t>This describes the essential skills and knowledge and their level, required for this unit.</w:t>
            </w:r>
          </w:p>
        </w:tc>
      </w:tr>
      <w:tr w:rsidTr="0066476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C7BA3">
            <w:pPr>
              <w:pStyle w:val="BodyText"/>
              <w:rPr>
                <w:lang w:val="en-NZ"/>
              </w:rPr>
            </w:pPr>
            <w:r w:rsidRPr="00FC7BA3">
              <w:rPr>
                <w:rStyle w:val="SpecialBold"/>
              </w:rPr>
              <w:t>Required Skills</w:t>
            </w:r>
          </w:p>
        </w:tc>
      </w:tr>
      <w:tr w:rsidTr="0066476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C7BA3" w:rsidP="00FC7BA3">
            <w:pPr>
              <w:pStyle w:val="ListBullet"/>
            </w:pPr>
            <w:r w:rsidRPr="00FC7BA3">
              <w:t>effectively use correct voice and reporting procedure</w:t>
            </w:r>
          </w:p>
          <w:p w:rsidR="00000000" w:rsidRPr="00FC7BA3" w:rsidP="00FC7BA3">
            <w:pPr>
              <w:pStyle w:val="ListBullet"/>
            </w:pPr>
            <w:r w:rsidRPr="00FC7BA3">
              <w:t xml:space="preserve">encourage team members </w:t>
            </w:r>
          </w:p>
          <w:p w:rsidR="00000000" w:rsidRPr="00FC7BA3" w:rsidP="00FC7BA3">
            <w:pPr>
              <w:pStyle w:val="ListBullet"/>
            </w:pPr>
            <w:r w:rsidRPr="00FC7BA3">
              <w:t>follow instructions</w:t>
            </w:r>
          </w:p>
          <w:p w:rsidR="00000000" w:rsidRPr="00FC7BA3" w:rsidP="00FC7BA3">
            <w:pPr>
              <w:pStyle w:val="ListBullet"/>
            </w:pPr>
            <w:r w:rsidRPr="00FC7BA3">
              <w:t>operate communication equipment, such as headsets</w:t>
            </w:r>
          </w:p>
          <w:p w:rsidR="00000000" w:rsidRPr="00FC7BA3" w:rsidP="00FC7BA3">
            <w:pPr>
              <w:pStyle w:val="ListBullet"/>
            </w:pPr>
            <w:r w:rsidRPr="00FC7BA3">
              <w:t>participate in a team</w:t>
            </w:r>
          </w:p>
          <w:p w:rsidR="00000000" w:rsidRPr="00FC7BA3" w:rsidP="00FC7BA3">
            <w:pPr>
              <w:pStyle w:val="ListBullet"/>
            </w:pPr>
            <w:r w:rsidRPr="00FC7BA3">
              <w:t>recognise potential threats</w:t>
            </w:r>
          </w:p>
          <w:p w:rsidR="00000000" w:rsidP="00FC7BA3">
            <w:pPr>
              <w:pStyle w:val="ListBullet"/>
              <w:rPr>
                <w:lang w:val="en-NZ"/>
              </w:rPr>
            </w:pPr>
            <w:r w:rsidRPr="00FC7BA3">
              <w:t>use technology</w:t>
            </w:r>
          </w:p>
        </w:tc>
      </w:tr>
      <w:tr w:rsidTr="0066476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C7BA3">
            <w:pPr>
              <w:pStyle w:val="BodyText"/>
              <w:rPr>
                <w:lang w:val="en-NZ"/>
              </w:rPr>
            </w:pPr>
            <w:r w:rsidRPr="00FC7BA3">
              <w:rPr>
                <w:rStyle w:val="SpecialBold"/>
              </w:rPr>
              <w:t>Required Knowledge</w:t>
            </w:r>
          </w:p>
        </w:tc>
      </w:tr>
      <w:tr w:rsidTr="0066476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C7BA3" w:rsidP="00FC7BA3">
            <w:pPr>
              <w:pStyle w:val="ListBullet"/>
            </w:pPr>
            <w:r w:rsidRPr="00FC7BA3">
              <w:t>appropriate actions to prevent injury to self and others</w:t>
            </w:r>
          </w:p>
          <w:p w:rsidR="00000000" w:rsidRPr="00FC7BA3" w:rsidP="00FC7BA3">
            <w:pPr>
              <w:pStyle w:val="ListBullet"/>
            </w:pPr>
            <w:r w:rsidRPr="00FC7BA3">
              <w:t>composition of tea</w:t>
            </w:r>
            <w:r w:rsidRPr="00FC7BA3">
              <w:t xml:space="preserve">ms, and roles and responsibilities of team members </w:t>
            </w:r>
          </w:p>
          <w:p w:rsidR="00000000" w:rsidRPr="00FC7BA3" w:rsidP="00FC7BA3">
            <w:pPr>
              <w:pStyle w:val="ListBullet"/>
            </w:pPr>
            <w:r w:rsidRPr="00FC7BA3">
              <w:t>effective verbal communication techniques</w:t>
            </w:r>
          </w:p>
          <w:p w:rsidR="00000000" w:rsidRPr="00FC7BA3" w:rsidP="00FC7BA3">
            <w:pPr>
              <w:pStyle w:val="ListBullet"/>
            </w:pPr>
            <w:r w:rsidRPr="00FC7BA3">
              <w:t>group communication techniques</w:t>
            </w:r>
          </w:p>
          <w:p w:rsidR="00000000" w:rsidRPr="00FC7BA3" w:rsidP="00FC7BA3">
            <w:pPr>
              <w:pStyle w:val="ListBullet"/>
            </w:pPr>
            <w:r w:rsidRPr="00FC7BA3">
              <w:t>identification of potential threats</w:t>
            </w:r>
          </w:p>
          <w:p w:rsidR="00000000" w:rsidRPr="00FC7BA3" w:rsidP="00FC7BA3">
            <w:pPr>
              <w:pStyle w:val="ListBullet"/>
            </w:pPr>
            <w:r w:rsidRPr="00FC7BA3">
              <w:t>interpretation of operational orders</w:t>
            </w:r>
          </w:p>
          <w:p w:rsidR="00000000" w:rsidP="00FC7BA3">
            <w:pPr>
              <w:pStyle w:val="ListBullet"/>
              <w:rPr>
                <w:lang w:val="en-NZ"/>
              </w:rPr>
            </w:pPr>
            <w:r w:rsidRPr="00FC7BA3">
              <w:t>team work principles and strategies</w:t>
            </w:r>
          </w:p>
        </w:tc>
      </w:tr>
      <w:tr w:rsidTr="0066476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C7BA3" w:rsidP="00FC7BA3">
            <w:pPr>
              <w:pStyle w:val="BodyText"/>
            </w:pPr>
          </w:p>
        </w:tc>
      </w:tr>
    </w:tbl>
    <w:p w:rsidR="00000000" w:rsidRPr="00FC7BA3" w:rsidP="00FC7BA3">
      <w:pPr>
        <w:pStyle w:val="BodyText"/>
      </w:pPr>
    </w:p>
    <w:p w:rsidR="00000000" w:rsidRPr="00FC7BA3" w:rsidP="00FC7BA3">
      <w:pPr>
        <w:pStyle w:val="AllowPageBreak"/>
      </w:pPr>
    </w:p>
    <w:p w:rsidR="00000000" w:rsidRPr="00FC7BA3" w:rsidP="00FC7BA3">
      <w:pPr>
        <w:pStyle w:val="Heading1"/>
      </w:pPr>
      <w:bookmarkStart w:id="10" w:name="O_118812"/>
      <w:bookmarkEnd w:id="10"/>
      <w:r w:rsidRPr="00FC7BA3">
        <w:t>Evidence Guide</w:t>
      </w:r>
    </w:p>
    <w:tbl>
      <w:tblPr>
        <w:tblW w:w="0" w:type="auto"/>
        <w:tblLayout w:type="fixed"/>
        <w:tblCellMar>
          <w:left w:w="62" w:type="dxa"/>
          <w:right w:w="62" w:type="dxa"/>
        </w:tblCellMar>
        <w:tblLook w:val="0000"/>
      </w:tblPr>
      <w:tblGrid>
        <w:gridCol w:w="3060"/>
        <w:gridCol w:w="5580"/>
      </w:tblGrid>
      <w:tr w:rsidTr="0066476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C7BA3">
            <w:pPr>
              <w:pStyle w:val="BodyText"/>
              <w:rPr>
                <w:lang w:val="en-NZ"/>
              </w:rPr>
            </w:pPr>
            <w:r w:rsidRPr="00FC7BA3">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FC7BA3">
            <w:pPr>
              <w:pStyle w:val="BodyText"/>
              <w:rPr>
                <w:lang w:val="en-NZ"/>
              </w:rPr>
            </w:pPr>
          </w:p>
        </w:tc>
      </w:tr>
      <w:tr w:rsidTr="0066476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C7BA3">
            <w:pPr>
              <w:pStyle w:val="BodyText"/>
              <w:rPr>
                <w:lang w:val="en-NZ"/>
              </w:rPr>
            </w:pPr>
            <w:r w:rsidRPr="00FC7BA3">
              <w:t>The evidence guide provides advice on assessment and must be read in conjunction with the Performance Criteria, Required Skills and Knowledge, the Range Statement and the Assessment Guidelines for this Training Package.</w:t>
            </w:r>
          </w:p>
        </w:tc>
      </w:tr>
      <w:tr w:rsidTr="0066476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C7BA3">
            <w:pPr>
              <w:pStyle w:val="BodyText"/>
              <w:rPr>
                <w:lang w:val="en-NZ"/>
              </w:rPr>
            </w:pPr>
            <w:r w:rsidRPr="00FC7BA3">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C7BA3" w:rsidP="00FC7BA3">
            <w:pPr>
              <w:pStyle w:val="BodyText"/>
            </w:pPr>
            <w:r w:rsidRPr="00FC7BA3">
              <w:t>Assessment must confirm the ability to:</w:t>
            </w:r>
          </w:p>
          <w:p w:rsidR="00000000" w:rsidRPr="00FC7BA3" w:rsidP="00FC7BA3">
            <w:pPr>
              <w:pStyle w:val="ListBullet"/>
            </w:pPr>
            <w:r w:rsidRPr="00FC7BA3">
              <w:t>work as a team member</w:t>
            </w:r>
          </w:p>
          <w:p w:rsidR="00000000" w:rsidRPr="00FC7BA3" w:rsidP="00FC7BA3">
            <w:pPr>
              <w:pStyle w:val="ListBullet"/>
            </w:pPr>
            <w:r w:rsidRPr="00FC7BA3">
              <w:t>quickly and accurately respond to directions.</w:t>
            </w:r>
          </w:p>
          <w:p w:rsidR="00000000" w:rsidRPr="00FC7BA3" w:rsidP="00FC7BA3">
            <w:pPr>
              <w:pStyle w:val="BodyText"/>
            </w:pPr>
            <w:r w:rsidRPr="00FC7BA3">
              <w:rPr>
                <w:rStyle w:val="SpecialBold"/>
              </w:rPr>
              <w:t>Consistency in performance</w:t>
            </w:r>
          </w:p>
          <w:p w:rsidR="00000000" w:rsidP="00FC7BA3">
            <w:pPr>
              <w:pStyle w:val="BodyText"/>
              <w:rPr>
                <w:lang w:val="en-NZ"/>
              </w:rPr>
            </w:pPr>
            <w:r w:rsidRPr="00FC7BA3">
              <w:t>Competency should be demons</w:t>
            </w:r>
            <w:r w:rsidRPr="00FC7BA3">
              <w:t>trated over time to ensure the individual is assessed across a wide variety of situations within the workplace.</w:t>
            </w:r>
          </w:p>
        </w:tc>
      </w:tr>
      <w:tr w:rsidTr="0066476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C7BA3">
            <w:pPr>
              <w:pStyle w:val="BodyText"/>
              <w:rPr>
                <w:lang w:val="en-NZ"/>
              </w:rPr>
            </w:pPr>
          </w:p>
        </w:tc>
      </w:tr>
      <w:tr w:rsidTr="0066476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FC7BA3" w:rsidP="00FC7BA3">
            <w:pPr>
              <w:pStyle w:val="BodyText"/>
            </w:pPr>
            <w:r w:rsidRPr="00FC7BA3">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C7BA3" w:rsidP="00FC7BA3">
            <w:pPr>
              <w:pStyle w:val="BodyText"/>
            </w:pPr>
            <w:r w:rsidRPr="00FC7BA3">
              <w:rPr>
                <w:rStyle w:val="SpecialBold"/>
              </w:rPr>
              <w:t>Context of assessment</w:t>
            </w:r>
          </w:p>
          <w:p w:rsidR="00000000" w:rsidRPr="00FC7BA3" w:rsidP="00FC7BA3">
            <w:pPr>
              <w:pStyle w:val="BodyText"/>
            </w:pPr>
            <w:r w:rsidRPr="00FC7BA3">
              <w:t>Competency should be assessed in an actual workplace or in a simulated workplace environment.</w:t>
            </w:r>
          </w:p>
          <w:p w:rsidR="00000000" w:rsidRPr="00FC7BA3" w:rsidP="00FC7BA3">
            <w:pPr>
              <w:pStyle w:val="BodyText"/>
            </w:pPr>
            <w:r w:rsidRPr="00FC7BA3">
              <w:rPr>
                <w:rStyle w:val="SpecialBold"/>
              </w:rPr>
              <w:t>Specific resources for assessment</w:t>
            </w:r>
          </w:p>
          <w:p w:rsidR="00000000" w:rsidRPr="00FC7BA3" w:rsidP="00FC7BA3">
            <w:pPr>
              <w:pStyle w:val="BodyText"/>
            </w:pPr>
            <w:r w:rsidRPr="00FC7BA3">
              <w:t>Access is required to:</w:t>
            </w:r>
          </w:p>
          <w:p w:rsidR="00000000" w:rsidP="00FC7BA3">
            <w:pPr>
              <w:pStyle w:val="ListBullet"/>
              <w:rPr>
                <w:lang w:val="en-NZ"/>
              </w:rPr>
            </w:pPr>
            <w:r w:rsidRPr="00FC7BA3">
              <w:t>chaff firing systems including safety devices and communications equipment.</w:t>
            </w:r>
          </w:p>
        </w:tc>
      </w:tr>
      <w:tr w:rsidTr="0066476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C7BA3">
            <w:pPr>
              <w:pStyle w:val="BodyText"/>
              <w:rPr>
                <w:lang w:val="en-NZ"/>
              </w:rPr>
            </w:pPr>
          </w:p>
        </w:tc>
      </w:tr>
      <w:tr w:rsidTr="0066476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C7BA3">
            <w:pPr>
              <w:pStyle w:val="BodyText"/>
              <w:rPr>
                <w:lang w:val="en-NZ"/>
              </w:rPr>
            </w:pPr>
            <w:r w:rsidRPr="00FC7BA3">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C7BA3" w:rsidP="00FC7BA3">
            <w:pPr>
              <w:pStyle w:val="BodyText"/>
            </w:pPr>
            <w:r w:rsidRPr="00FC7BA3">
              <w:t>In a public safety environment assessment is usually conducted via direct observation in a training environment or in the workplace via subject matter supervision and/or mentoring, which is typically recorded in a competency workbook.</w:t>
            </w:r>
          </w:p>
          <w:p w:rsidR="00000000" w:rsidRPr="00FC7BA3" w:rsidP="00FC7BA3">
            <w:pPr>
              <w:pStyle w:val="BodyText"/>
            </w:pPr>
            <w:r w:rsidRPr="00FC7BA3">
              <w:t>Assessment is complet</w:t>
            </w:r>
            <w:r w:rsidRPr="00FC7BA3">
              <w:t>ed using appropriately qualified assessors who select the most appropriate method of assessment.</w:t>
            </w:r>
          </w:p>
          <w:p w:rsidR="00000000" w:rsidRPr="00FC7BA3" w:rsidP="00FC7BA3">
            <w:pPr>
              <w:pStyle w:val="BodyText"/>
            </w:pPr>
            <w:r w:rsidRPr="00FC7BA3">
              <w:t>Assessment may occur in an operational environment or in an industry-approved simulated work environment. Forms of assessment that are typically used include:</w:t>
            </w:r>
          </w:p>
          <w:p w:rsidR="00000000" w:rsidRPr="00FC7BA3" w:rsidP="00FC7BA3">
            <w:pPr>
              <w:pStyle w:val="ListBullet"/>
            </w:pPr>
            <w:r w:rsidRPr="00FC7BA3">
              <w:t>direct observation</w:t>
            </w:r>
          </w:p>
          <w:p w:rsidR="00000000" w:rsidRPr="00FC7BA3" w:rsidP="00FC7BA3">
            <w:pPr>
              <w:pStyle w:val="ListBullet"/>
            </w:pPr>
            <w:r w:rsidRPr="00FC7BA3">
              <w:t>interviewing the candidate</w:t>
            </w:r>
          </w:p>
          <w:p w:rsidR="00000000" w:rsidRPr="00FC7BA3" w:rsidP="00FC7BA3">
            <w:pPr>
              <w:pStyle w:val="ListBullet"/>
            </w:pPr>
            <w:r w:rsidRPr="00FC7BA3">
              <w:t>journals and workplace documentation</w:t>
            </w:r>
          </w:p>
          <w:p w:rsidR="00000000" w:rsidRPr="00FC7BA3" w:rsidP="00FC7BA3">
            <w:pPr>
              <w:pStyle w:val="ListBullet"/>
            </w:pPr>
            <w:r w:rsidRPr="00FC7BA3">
              <w:t>third party reports from supervisors</w:t>
            </w:r>
          </w:p>
          <w:p w:rsidR="00000000" w:rsidRPr="00FC7BA3" w:rsidP="00FC7BA3">
            <w:pPr>
              <w:pStyle w:val="ListBullet"/>
            </w:pPr>
            <w:r w:rsidRPr="00FC7BA3">
              <w:t>written or oral questions.</w:t>
            </w:r>
          </w:p>
        </w:tc>
      </w:tr>
    </w:tbl>
    <w:p w:rsidR="00000000" w:rsidRPr="00FC7BA3" w:rsidP="00FC7BA3">
      <w:pPr>
        <w:pStyle w:val="BodyText"/>
      </w:pPr>
    </w:p>
    <w:p w:rsidR="00000000" w:rsidRPr="00FC7BA3" w:rsidP="00FC7BA3">
      <w:pPr>
        <w:pStyle w:val="AllowPageBreak"/>
      </w:pPr>
    </w:p>
    <w:p w:rsidR="00000000" w:rsidRPr="00FC7BA3" w:rsidP="00FC7BA3">
      <w:pPr>
        <w:pStyle w:val="Heading1"/>
      </w:pPr>
      <w:bookmarkStart w:id="11" w:name="O_118813"/>
      <w:bookmarkEnd w:id="11"/>
      <w:r w:rsidRPr="00FC7BA3">
        <w:t>Range Statement</w:t>
      </w:r>
    </w:p>
    <w:tbl>
      <w:tblPr>
        <w:tblW w:w="0" w:type="auto"/>
        <w:tblLayout w:type="fixed"/>
        <w:tblCellMar>
          <w:left w:w="62" w:type="dxa"/>
          <w:right w:w="62" w:type="dxa"/>
        </w:tblCellMar>
        <w:tblLook w:val="0000"/>
      </w:tblPr>
      <w:tblGrid>
        <w:gridCol w:w="3060"/>
        <w:gridCol w:w="5580"/>
      </w:tblGrid>
      <w:tr w:rsidTr="00664765">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FC7BA3">
            <w:pPr>
              <w:pStyle w:val="BodyText"/>
              <w:rPr>
                <w:lang w:val="en-NZ"/>
              </w:rPr>
            </w:pPr>
            <w:r w:rsidRPr="00FC7BA3">
              <w:rPr>
                <w:rStyle w:val="SpecialBold"/>
              </w:rPr>
              <w:t>RANGE STATEMENT</w:t>
            </w:r>
          </w:p>
        </w:tc>
      </w:tr>
      <w:tr w:rsidTr="0066476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C7BA3">
            <w:pPr>
              <w:pStyle w:val="BodyText"/>
              <w:rPr>
                <w:lang w:val="en-NZ"/>
              </w:rPr>
            </w:pPr>
            <w:r w:rsidRPr="00FC7BA3">
              <w:t xml:space="preserve">The Range Statement relates to the Unit of Competency as a whole. It allows for different work environments and situations that may affect performance. </w:t>
            </w:r>
            <w:r w:rsidRPr="00FC7BA3">
              <w:rPr>
                <w:rStyle w:val="BoldandItalics"/>
              </w:rPr>
              <w:t>Bold italicised</w:t>
            </w:r>
            <w:r w:rsidRPr="00FC7BA3">
              <w:t xml:space="preserve"> wording in the Performance Criteria is detailed below.</w:t>
            </w:r>
          </w:p>
        </w:tc>
      </w:tr>
      <w:tr w:rsidTr="0066476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C7BA3">
            <w:pPr>
              <w:pStyle w:val="BodyText"/>
              <w:rPr>
                <w:lang w:val="en-NZ"/>
              </w:rPr>
            </w:pPr>
            <w:r w:rsidRPr="00FC7BA3">
              <w:rPr>
                <w:rStyle w:val="SpecialBold"/>
              </w:rPr>
              <w:t>Ammunition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C7BA3" w:rsidP="00FC7BA3">
            <w:pPr>
              <w:pStyle w:val="BodyText"/>
            </w:pPr>
            <w:r w:rsidRPr="00FC7BA3">
              <w:t>Cartridge chaff operational</w:t>
            </w:r>
          </w:p>
          <w:p w:rsidR="00000000" w:rsidRPr="00FC7BA3" w:rsidP="00FC7BA3">
            <w:pPr>
              <w:pStyle w:val="BodyText"/>
            </w:pPr>
            <w:r w:rsidRPr="00FC7BA3">
              <w:t>Cartridge chaff practice</w:t>
            </w:r>
          </w:p>
          <w:p w:rsidR="00000000" w:rsidP="00FC7BA3">
            <w:pPr>
              <w:pStyle w:val="BodyText"/>
              <w:rPr>
                <w:lang w:val="en-NZ"/>
              </w:rPr>
            </w:pPr>
            <w:r w:rsidRPr="00FC7BA3">
              <w:t>Cartridge test</w:t>
            </w:r>
          </w:p>
        </w:tc>
      </w:tr>
      <w:tr w:rsidTr="0066476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FC7BA3" w:rsidP="00FC7BA3">
            <w:pPr>
              <w:pStyle w:val="BodyText"/>
            </w:pPr>
          </w:p>
        </w:tc>
      </w:tr>
    </w:tbl>
    <w:p w:rsidR="00000000" w:rsidRPr="00FC7BA3" w:rsidP="00FC7BA3">
      <w:pPr>
        <w:pStyle w:val="BodyText"/>
      </w:pPr>
    </w:p>
    <w:p w:rsidR="00000000" w:rsidRPr="00FC7BA3" w:rsidP="00FC7BA3">
      <w:pPr>
        <w:pStyle w:val="AllowPageBreak"/>
      </w:pPr>
    </w:p>
    <w:p w:rsidR="00000000" w:rsidRPr="00FC7BA3" w:rsidP="00FC7BA3">
      <w:pPr>
        <w:pStyle w:val="Heading1"/>
      </w:pPr>
      <w:bookmarkStart w:id="12" w:name="O_118814"/>
      <w:bookmarkEnd w:id="12"/>
      <w:r w:rsidRPr="00FC7BA3">
        <w:t>Unit Sector(s)</w:t>
      </w:r>
    </w:p>
    <w:p w:rsidR="00000000" w:rsidRPr="00FC7BA3" w:rsidP="00FC7BA3">
      <w:pPr>
        <w:pStyle w:val="BodyText"/>
      </w:pPr>
      <w:r w:rsidRPr="00FC7BA3">
        <w:t>Not applicable.</w:t>
      </w:r>
    </w:p>
    <w:p w:rsidR="00000000" w:rsidRPr="00FC7BA3" w:rsidP="00FC7BA3"/>
    <w:sectPr w:rsidSect="00FC7B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B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4765" w:rsidP="006647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B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765" w:rsidP="00FC7B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64765" w:rsidP="00FC7B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64765" w:rsidP="00FC7B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B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4765" w:rsidP="0066476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B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765" w:rsidP="00FC7BA3">
    <w:pPr>
      <w:pStyle w:val="Header"/>
      <w:framePr w:wrap="around"/>
    </w:pPr>
    <w:r>
      <w:fldChar w:fldCharType="begin"/>
    </w:r>
    <w:r>
      <w:instrText xml:space="preserve"> TITLE   \* MERGEFORMAT </w:instrText>
    </w:r>
    <w:r>
      <w:fldChar w:fldCharType="separate"/>
    </w:r>
    <w:r>
      <w:t>PUADEFBM008A Operate a chaff firing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64765" w:rsidP="00FC7B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3A19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3A8F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B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7BA3"/>
    <w:pPr>
      <w:spacing w:before="360" w:after="60"/>
      <w:outlineLvl w:val="0"/>
    </w:pPr>
    <w:rPr>
      <w:sz w:val="32"/>
    </w:rPr>
  </w:style>
  <w:style w:type="paragraph" w:styleId="Heading2">
    <w:name w:val="heading 2"/>
    <w:basedOn w:val="HeadingBase"/>
    <w:next w:val="BodyText"/>
    <w:link w:val="Heading2Char"/>
    <w:qFormat/>
    <w:rsid w:val="00FC7BA3"/>
    <w:pPr>
      <w:keepLines/>
      <w:spacing w:before="240" w:after="120"/>
      <w:outlineLvl w:val="1"/>
    </w:pPr>
    <w:rPr>
      <w:sz w:val="28"/>
      <w:szCs w:val="40"/>
    </w:rPr>
  </w:style>
  <w:style w:type="paragraph" w:styleId="Heading3">
    <w:name w:val="heading 3"/>
    <w:basedOn w:val="HeadingBase"/>
    <w:next w:val="BodyText"/>
    <w:link w:val="Heading3Char"/>
    <w:qFormat/>
    <w:rsid w:val="00FC7BA3"/>
    <w:pPr>
      <w:spacing w:before="180" w:after="120"/>
      <w:outlineLvl w:val="2"/>
    </w:pPr>
    <w:rPr>
      <w:spacing w:val="-10"/>
      <w:kern w:val="32"/>
    </w:rPr>
  </w:style>
  <w:style w:type="paragraph" w:styleId="Heading4">
    <w:name w:val="heading 4"/>
    <w:basedOn w:val="HeadingBase"/>
    <w:next w:val="BodyText"/>
    <w:link w:val="Heading4Char"/>
    <w:qFormat/>
    <w:rsid w:val="00FC7BA3"/>
    <w:pPr>
      <w:spacing w:before="160" w:after="120"/>
      <w:outlineLvl w:val="3"/>
    </w:pPr>
    <w:rPr>
      <w:sz w:val="22"/>
    </w:rPr>
  </w:style>
  <w:style w:type="paragraph" w:styleId="Heading5">
    <w:name w:val="heading 5"/>
    <w:basedOn w:val="HeadingBase"/>
    <w:next w:val="Normal"/>
    <w:link w:val="Heading5Char"/>
    <w:qFormat/>
    <w:rsid w:val="00FC7BA3"/>
    <w:pPr>
      <w:spacing w:before="80"/>
      <w:outlineLvl w:val="4"/>
    </w:pPr>
    <w:rPr>
      <w:color w:val="918585"/>
      <w:sz w:val="20"/>
    </w:rPr>
  </w:style>
  <w:style w:type="paragraph" w:styleId="Heading6">
    <w:name w:val="heading 6"/>
    <w:basedOn w:val="HeadingBase"/>
    <w:next w:val="Normal"/>
    <w:link w:val="Heading6Char"/>
    <w:qFormat/>
    <w:rsid w:val="00FC7BA3"/>
    <w:pPr>
      <w:spacing w:before="60"/>
      <w:outlineLvl w:val="5"/>
    </w:pPr>
    <w:rPr>
      <w:color w:val="918585"/>
      <w:sz w:val="20"/>
    </w:rPr>
  </w:style>
  <w:style w:type="paragraph" w:styleId="Heading7">
    <w:name w:val="heading 7"/>
    <w:basedOn w:val="Normal"/>
    <w:next w:val="Normal"/>
    <w:link w:val="Heading7Char"/>
    <w:qFormat/>
    <w:rsid w:val="00FC7BA3"/>
    <w:pPr>
      <w:ind w:left="720"/>
      <w:outlineLvl w:val="6"/>
    </w:pPr>
    <w:rPr>
      <w:i/>
    </w:rPr>
  </w:style>
  <w:style w:type="paragraph" w:styleId="Heading8">
    <w:name w:val="heading 8"/>
    <w:basedOn w:val="Normal"/>
    <w:next w:val="Normal"/>
    <w:link w:val="Heading8Char"/>
    <w:qFormat/>
    <w:rsid w:val="00FC7BA3"/>
    <w:pPr>
      <w:ind w:left="720"/>
      <w:outlineLvl w:val="7"/>
    </w:pPr>
    <w:rPr>
      <w:i/>
    </w:rPr>
  </w:style>
  <w:style w:type="paragraph" w:styleId="Heading9">
    <w:name w:val="heading 9"/>
    <w:basedOn w:val="Normal"/>
    <w:next w:val="Normal"/>
    <w:link w:val="Heading9Char"/>
    <w:qFormat/>
    <w:rsid w:val="00FC7BA3"/>
    <w:pPr>
      <w:ind w:left="720"/>
      <w:outlineLvl w:val="8"/>
    </w:pPr>
    <w:rPr>
      <w:i/>
    </w:rPr>
  </w:style>
  <w:style w:type="character" w:default="1" w:styleId="DefaultParagraphFont">
    <w:name w:val="Default Paragraph Font"/>
    <w:uiPriority w:val="1"/>
    <w:unhideWhenUsed/>
    <w:rsid w:val="00FC7B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BA3"/>
  </w:style>
  <w:style w:type="character" w:customStyle="1" w:styleId="Heading1Char">
    <w:name w:val="Heading 1 Char"/>
    <w:link w:val="Heading1"/>
    <w:rsid w:val="00FC7BA3"/>
    <w:rPr>
      <w:rFonts w:ascii="Times New Roman" w:eastAsia="Times New Roman" w:hAnsi="Times New Roman" w:cs="Times New Roman"/>
      <w:b/>
      <w:sz w:val="32"/>
      <w:szCs w:val="20"/>
      <w:lang w:eastAsia="en-US"/>
    </w:rPr>
  </w:style>
  <w:style w:type="paragraph" w:styleId="BodyText">
    <w:name w:val="Body Text"/>
    <w:basedOn w:val="Normal"/>
    <w:link w:val="BodyTextChar"/>
    <w:rsid w:val="00FC7BA3"/>
    <w:pPr>
      <w:spacing w:before="120" w:after="120"/>
      <w:contextualSpacing/>
    </w:pPr>
    <w:rPr>
      <w:rFonts w:ascii="Times New Roman" w:hAnsi="Times New Roman"/>
      <w:sz w:val="24"/>
      <w:szCs w:val="22"/>
    </w:rPr>
  </w:style>
  <w:style w:type="character" w:customStyle="1" w:styleId="BodyTextChar">
    <w:name w:val="Body Text Char"/>
    <w:link w:val="BodyText"/>
    <w:rsid w:val="00FC7BA3"/>
    <w:rPr>
      <w:rFonts w:ascii="Times New Roman" w:eastAsia="Times New Roman" w:hAnsi="Times New Roman" w:cs="Times New Roman"/>
      <w:sz w:val="24"/>
      <w:lang w:val="en-US" w:eastAsia="en-US"/>
    </w:rPr>
  </w:style>
  <w:style w:type="paragraph" w:styleId="Footer">
    <w:name w:val="footer"/>
    <w:basedOn w:val="Normal"/>
    <w:link w:val="FooterChar"/>
    <w:rsid w:val="00FC7B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C7BA3"/>
    <w:rPr>
      <w:rFonts w:ascii="Times New Roman" w:eastAsia="Times New Roman" w:hAnsi="Times New Roman" w:cs="Times New Roman"/>
      <w:sz w:val="16"/>
      <w:lang w:val="en-US" w:eastAsia="en-US"/>
    </w:rPr>
  </w:style>
  <w:style w:type="paragraph" w:styleId="List">
    <w:name w:val="List"/>
    <w:basedOn w:val="BodyText"/>
    <w:next w:val="BodyText"/>
    <w:rsid w:val="00FC7BA3"/>
    <w:pPr>
      <w:tabs>
        <w:tab w:val="left" w:pos="340"/>
      </w:tabs>
      <w:spacing w:before="60" w:after="60"/>
      <w:ind w:left="340" w:hanging="340"/>
    </w:pPr>
  </w:style>
  <w:style w:type="paragraph" w:styleId="ListBullet">
    <w:name w:val="List Bullet"/>
    <w:basedOn w:val="List"/>
    <w:rsid w:val="00FC7BA3"/>
    <w:pPr>
      <w:numPr>
        <w:numId w:val="12"/>
      </w:numPr>
      <w:tabs>
        <w:tab w:val="clear" w:pos="340"/>
      </w:tabs>
      <w:spacing w:before="40" w:after="40"/>
    </w:pPr>
  </w:style>
  <w:style w:type="character" w:customStyle="1" w:styleId="SpecialBold">
    <w:name w:val="Special Bold"/>
    <w:rsid w:val="00FC7BA3"/>
    <w:rPr>
      <w:b/>
      <w:spacing w:val="0"/>
    </w:rPr>
  </w:style>
  <w:style w:type="paragraph" w:styleId="Header">
    <w:name w:val="header"/>
    <w:basedOn w:val="Normal"/>
    <w:link w:val="HeaderChar"/>
    <w:rsid w:val="00FC7B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C7B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7BA3"/>
    <w:pPr>
      <w:spacing w:before="240" w:after="120"/>
      <w:outlineLvl w:val="0"/>
    </w:pPr>
    <w:rPr>
      <w:rFonts w:ascii="Times New Roman" w:hAnsi="Times New Roman"/>
      <w:b/>
      <w:sz w:val="28"/>
    </w:rPr>
  </w:style>
  <w:style w:type="paragraph" w:customStyle="1" w:styleId="AllowPageBreak">
    <w:name w:val="AllowPageBreak"/>
    <w:rsid w:val="00FC7B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7BA3"/>
    <w:pPr>
      <w:tabs>
        <w:tab w:val="left" w:pos="680"/>
      </w:tabs>
      <w:spacing w:before="60" w:after="60"/>
      <w:ind w:left="680" w:hanging="340"/>
    </w:pPr>
  </w:style>
  <w:style w:type="character" w:customStyle="1" w:styleId="BoldandItalics">
    <w:name w:val="Bold and Italics"/>
    <w:qFormat/>
    <w:rsid w:val="00FC7BA3"/>
    <w:rPr>
      <w:b/>
      <w:i/>
      <w:u w:val="none"/>
    </w:rPr>
  </w:style>
  <w:style w:type="character" w:customStyle="1" w:styleId="Heading2Char">
    <w:name w:val="Heading 2 Char"/>
    <w:link w:val="Heading2"/>
    <w:rsid w:val="00FC7BA3"/>
    <w:rPr>
      <w:rFonts w:ascii="Times New Roman" w:eastAsia="Times New Roman" w:hAnsi="Times New Roman" w:cs="Times New Roman"/>
      <w:b/>
      <w:sz w:val="28"/>
      <w:szCs w:val="40"/>
      <w:lang w:eastAsia="en-US"/>
    </w:rPr>
  </w:style>
  <w:style w:type="character" w:customStyle="1" w:styleId="Heading3Char">
    <w:name w:val="Heading 3 Char"/>
    <w:link w:val="Heading3"/>
    <w:rsid w:val="00FC7BA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C7BA3"/>
    <w:rPr>
      <w:rFonts w:ascii="Times New Roman" w:eastAsia="Times New Roman" w:hAnsi="Times New Roman" w:cs="Times New Roman"/>
      <w:b/>
      <w:szCs w:val="20"/>
      <w:lang w:eastAsia="en-US"/>
    </w:rPr>
  </w:style>
  <w:style w:type="character" w:customStyle="1" w:styleId="Heading5Char">
    <w:name w:val="Heading 5 Char"/>
    <w:link w:val="Heading5"/>
    <w:rsid w:val="00FC7BA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C7B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B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7B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7BA3"/>
    <w:rPr>
      <w:rFonts w:ascii="Courier New" w:eastAsia="Times New Roman" w:hAnsi="Courier New" w:cs="Times New Roman"/>
      <w:i/>
      <w:szCs w:val="20"/>
      <w:lang w:val="en-US" w:eastAsia="en-US"/>
    </w:rPr>
  </w:style>
  <w:style w:type="paragraph" w:customStyle="1" w:styleId="HeadingBase">
    <w:name w:val="Heading Base"/>
    <w:rsid w:val="00FC7B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BA3"/>
    <w:pPr>
      <w:tabs>
        <w:tab w:val="right" w:leader="dot" w:pos="9072"/>
      </w:tabs>
      <w:ind w:left="567"/>
    </w:pPr>
    <w:rPr>
      <w:szCs w:val="22"/>
    </w:rPr>
  </w:style>
  <w:style w:type="paragraph" w:customStyle="1" w:styleId="TOCBase">
    <w:name w:val="TOC Base"/>
    <w:rsid w:val="00FC7B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BA3"/>
    <w:pPr>
      <w:tabs>
        <w:tab w:val="right" w:leader="dot" w:pos="9072"/>
      </w:tabs>
      <w:spacing w:before="40" w:after="40"/>
      <w:ind w:left="284"/>
    </w:pPr>
    <w:rPr>
      <w:rFonts w:ascii="Times New Roman" w:hAnsi="Times New Roman"/>
    </w:rPr>
  </w:style>
  <w:style w:type="paragraph" w:styleId="TOC1">
    <w:name w:val="toc 1"/>
    <w:basedOn w:val="TOCBase"/>
    <w:next w:val="Normal"/>
    <w:rsid w:val="00FC7B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7BA3"/>
    <w:pPr>
      <w:spacing w:before="5040"/>
      <w:jc w:val="center"/>
    </w:pPr>
    <w:rPr>
      <w:sz w:val="48"/>
      <w:szCs w:val="72"/>
      <w:lang w:val="en-US"/>
    </w:rPr>
  </w:style>
  <w:style w:type="character" w:customStyle="1" w:styleId="TitleChar">
    <w:name w:val="Title Char"/>
    <w:link w:val="Title"/>
    <w:rsid w:val="00FC7B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BA3"/>
    <w:pPr>
      <w:tabs>
        <w:tab w:val="left" w:pos="3600"/>
        <w:tab w:val="left" w:pos="3958"/>
      </w:tabs>
    </w:pPr>
  </w:style>
  <w:style w:type="paragraph" w:customStyle="1" w:styleId="Note">
    <w:name w:val="Note"/>
    <w:basedOn w:val="BodyText"/>
    <w:rsid w:val="00FC7B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BA3"/>
    <w:pPr>
      <w:framePr w:wrap="auto" w:hAnchor="text" w:y="6049"/>
    </w:pPr>
    <w:rPr>
      <w:color w:val="000000"/>
      <w:sz w:val="40"/>
    </w:rPr>
  </w:style>
  <w:style w:type="paragraph" w:customStyle="1" w:styleId="TOCTitle">
    <w:name w:val="TOCTitle"/>
    <w:basedOn w:val="Heading1"/>
    <w:rsid w:val="00FC7BA3"/>
    <w:pPr>
      <w:spacing w:after="240"/>
      <w:jc w:val="center"/>
      <w:outlineLvl w:val="9"/>
    </w:pPr>
    <w:rPr>
      <w:caps/>
    </w:rPr>
  </w:style>
  <w:style w:type="paragraph" w:customStyle="1" w:styleId="Version">
    <w:name w:val="Version"/>
    <w:rsid w:val="00FC7B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7BA3"/>
    <w:pPr>
      <w:numPr>
        <w:numId w:val="13"/>
      </w:numPr>
      <w:tabs>
        <w:tab w:val="clear" w:pos="680"/>
      </w:tabs>
    </w:pPr>
  </w:style>
  <w:style w:type="paragraph" w:styleId="Index1">
    <w:name w:val="index 1"/>
    <w:basedOn w:val="Normal"/>
    <w:next w:val="Normal"/>
    <w:semiHidden/>
    <w:rsid w:val="00FC7BA3"/>
    <w:pPr>
      <w:keepNext w:val="0"/>
      <w:tabs>
        <w:tab w:val="right" w:pos="4176"/>
      </w:tabs>
      <w:ind w:left="198" w:hanging="198"/>
    </w:pPr>
    <w:rPr>
      <w:rFonts w:ascii="Garamond" w:hAnsi="Garamond"/>
    </w:rPr>
  </w:style>
  <w:style w:type="paragraph" w:styleId="IndexHeading">
    <w:name w:val="index heading"/>
    <w:basedOn w:val="Normal"/>
    <w:next w:val="Index1"/>
    <w:semiHidden/>
    <w:rsid w:val="00FC7BA3"/>
    <w:pPr>
      <w:spacing w:before="120" w:after="120"/>
    </w:pPr>
    <w:rPr>
      <w:rFonts w:ascii="Arial" w:hAnsi="Arial"/>
      <w:b/>
      <w:color w:val="918585"/>
      <w:sz w:val="24"/>
    </w:rPr>
  </w:style>
  <w:style w:type="paragraph" w:customStyle="1" w:styleId="Chapter">
    <w:name w:val="Chapter"/>
    <w:basedOn w:val="Normal"/>
    <w:rsid w:val="00FC7BA3"/>
    <w:pPr>
      <w:spacing w:before="240"/>
    </w:pPr>
    <w:rPr>
      <w:rFonts w:ascii="Times New Roman" w:hAnsi="Times New Roman"/>
      <w:smallCaps/>
      <w:spacing w:val="80"/>
      <w:sz w:val="28"/>
    </w:rPr>
  </w:style>
  <w:style w:type="paragraph" w:customStyle="1" w:styleId="InChapter">
    <w:name w:val="InChapter"/>
    <w:basedOn w:val="Heading3"/>
    <w:rsid w:val="00FC7BA3"/>
    <w:pPr>
      <w:spacing w:after="240"/>
      <w:outlineLvl w:val="9"/>
    </w:pPr>
    <w:rPr>
      <w:noProof/>
    </w:rPr>
  </w:style>
  <w:style w:type="paragraph" w:styleId="Index2">
    <w:name w:val="index 2"/>
    <w:basedOn w:val="Normal"/>
    <w:next w:val="Normal"/>
    <w:semiHidden/>
    <w:rsid w:val="00FC7BA3"/>
    <w:pPr>
      <w:tabs>
        <w:tab w:val="right" w:pos="4176"/>
      </w:tabs>
      <w:ind w:left="568" w:hanging="284"/>
    </w:pPr>
    <w:rPr>
      <w:rFonts w:ascii="Garamond" w:hAnsi="Garamond"/>
    </w:rPr>
  </w:style>
  <w:style w:type="paragraph" w:customStyle="1" w:styleId="Byline">
    <w:name w:val="Byline"/>
    <w:rsid w:val="00FC7B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BA3"/>
    <w:pPr>
      <w:tabs>
        <w:tab w:val="clear" w:pos="3600"/>
        <w:tab w:val="clear" w:pos="3958"/>
      </w:tabs>
      <w:jc w:val="right"/>
    </w:pPr>
  </w:style>
  <w:style w:type="character" w:styleId="Emphasis">
    <w:name w:val="Emphasis"/>
    <w:qFormat/>
    <w:rsid w:val="00FC7BA3"/>
    <w:rPr>
      <w:i/>
    </w:rPr>
  </w:style>
  <w:style w:type="paragraph" w:styleId="Caption">
    <w:name w:val="caption"/>
    <w:basedOn w:val="BodyText"/>
    <w:next w:val="Normal"/>
    <w:qFormat/>
    <w:rsid w:val="00FC7BA3"/>
    <w:pPr>
      <w:framePr w:w="2268" w:hSpace="181" w:vSpace="181" w:wrap="around" w:vAnchor="text" w:hAnchor="page" w:x="1135" w:y="285" w:anchorLock="1"/>
    </w:pPr>
    <w:rPr>
      <w:i/>
    </w:rPr>
  </w:style>
  <w:style w:type="paragraph" w:customStyle="1" w:styleId="MiniTOCTitle">
    <w:name w:val="MiniTOCTitle"/>
    <w:basedOn w:val="Heading4"/>
    <w:rsid w:val="00FC7BA3"/>
    <w:pPr>
      <w:spacing w:before="240"/>
      <w:outlineLvl w:val="9"/>
    </w:pPr>
    <w:rPr>
      <w:noProof/>
      <w:sz w:val="24"/>
    </w:rPr>
  </w:style>
  <w:style w:type="paragraph" w:customStyle="1" w:styleId="MiniTOCItem">
    <w:name w:val="MiniTOCItem"/>
    <w:basedOn w:val="ListBullet"/>
    <w:rsid w:val="00FC7BA3"/>
    <w:pPr>
      <w:numPr>
        <w:numId w:val="0"/>
      </w:numPr>
      <w:tabs>
        <w:tab w:val="right" w:leader="dot" w:pos="6521"/>
      </w:tabs>
      <w:spacing w:before="0" w:after="0"/>
    </w:pPr>
  </w:style>
  <w:style w:type="paragraph" w:customStyle="1" w:styleId="TOFTitle">
    <w:name w:val="TOFTitle"/>
    <w:basedOn w:val="TOCTitle"/>
    <w:rsid w:val="00FC7BA3"/>
  </w:style>
  <w:style w:type="paragraph" w:styleId="TableofFigures">
    <w:name w:val="table of figures"/>
    <w:basedOn w:val="Normal"/>
    <w:next w:val="Normal"/>
    <w:semiHidden/>
    <w:rsid w:val="00FC7BA3"/>
    <w:pPr>
      <w:tabs>
        <w:tab w:val="right" w:leader="dot" w:pos="9072"/>
      </w:tabs>
      <w:ind w:left="970" w:hanging="403"/>
    </w:pPr>
    <w:rPr>
      <w:rFonts w:ascii="Times New Roman" w:hAnsi="Times New Roman"/>
      <w:b/>
    </w:rPr>
  </w:style>
  <w:style w:type="paragraph" w:styleId="ListNumber">
    <w:name w:val="List Number"/>
    <w:basedOn w:val="List"/>
    <w:rsid w:val="00FC7BA3"/>
    <w:pPr>
      <w:numPr>
        <w:numId w:val="10"/>
      </w:numPr>
    </w:pPr>
  </w:style>
  <w:style w:type="character" w:customStyle="1" w:styleId="WingdingSymbols">
    <w:name w:val="Wingding Symbols"/>
    <w:rsid w:val="00FC7BA3"/>
    <w:rPr>
      <w:rFonts w:ascii="Wingdings" w:hAnsi="Wingdings"/>
    </w:rPr>
  </w:style>
  <w:style w:type="paragraph" w:customStyle="1" w:styleId="TableHeading">
    <w:name w:val="Table Heading"/>
    <w:basedOn w:val="HeadingBase"/>
    <w:rsid w:val="00FC7BA3"/>
    <w:pPr>
      <w:keepLines/>
      <w:pBdr>
        <w:bottom w:val="single" w:sz="6" w:space="1" w:color="918585"/>
      </w:pBdr>
      <w:spacing w:before="240"/>
    </w:pPr>
  </w:style>
  <w:style w:type="character" w:customStyle="1" w:styleId="HotSpot">
    <w:name w:val="HotSpot"/>
    <w:rsid w:val="00FC7BA3"/>
    <w:rPr>
      <w:color w:val="0033CC"/>
      <w:u w:val="none"/>
    </w:rPr>
  </w:style>
  <w:style w:type="paragraph" w:customStyle="1" w:styleId="BodyTextRight">
    <w:name w:val="Body Text Right"/>
    <w:basedOn w:val="BodyText"/>
    <w:rsid w:val="00FC7BA3"/>
    <w:pPr>
      <w:spacing w:before="0" w:after="0"/>
      <w:jc w:val="right"/>
    </w:pPr>
  </w:style>
  <w:style w:type="paragraph" w:styleId="Index3">
    <w:name w:val="index 3"/>
    <w:basedOn w:val="ListNumber2"/>
    <w:next w:val="Normal"/>
    <w:semiHidden/>
    <w:rsid w:val="00FC7BA3"/>
    <w:pPr>
      <w:numPr>
        <w:numId w:val="0"/>
      </w:numPr>
      <w:tabs>
        <w:tab w:val="right" w:leader="dot" w:pos="4176"/>
      </w:tabs>
    </w:pPr>
  </w:style>
  <w:style w:type="paragraph" w:styleId="ListNumber2">
    <w:name w:val="List Number 2"/>
    <w:basedOn w:val="List2"/>
    <w:rsid w:val="00FC7BA3"/>
    <w:pPr>
      <w:numPr>
        <w:numId w:val="9"/>
      </w:numPr>
      <w:tabs>
        <w:tab w:val="clear" w:pos="1060"/>
      </w:tabs>
    </w:pPr>
  </w:style>
  <w:style w:type="paragraph" w:customStyle="1" w:styleId="MarginNote">
    <w:name w:val="Margin Note"/>
    <w:basedOn w:val="BodyText"/>
    <w:rsid w:val="00FC7B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B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C7B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7BA3"/>
    <w:rPr>
      <w:sz w:val="32"/>
    </w:rPr>
  </w:style>
  <w:style w:type="paragraph" w:customStyle="1" w:styleId="HeadingProcedure">
    <w:name w:val="Heading Procedure"/>
    <w:basedOn w:val="HeadingBase"/>
    <w:next w:val="Normal"/>
    <w:rsid w:val="00FC7BA3"/>
    <w:pPr>
      <w:tabs>
        <w:tab w:val="left" w:pos="0"/>
      </w:tabs>
      <w:spacing w:before="120" w:after="60"/>
    </w:pPr>
    <w:rPr>
      <w:i/>
      <w:color w:val="918585"/>
      <w:sz w:val="22"/>
    </w:rPr>
  </w:style>
  <w:style w:type="paragraph" w:customStyle="1" w:styleId="TableBodyText">
    <w:name w:val="Table Body Text"/>
    <w:basedOn w:val="BodyText"/>
    <w:rsid w:val="00FC7BA3"/>
    <w:pPr>
      <w:spacing w:before="60" w:after="60"/>
    </w:pPr>
  </w:style>
  <w:style w:type="paragraph" w:styleId="ListContinue">
    <w:name w:val="List Continue"/>
    <w:basedOn w:val="List"/>
    <w:rsid w:val="00FC7BA3"/>
    <w:pPr>
      <w:ind w:firstLine="0"/>
    </w:pPr>
  </w:style>
  <w:style w:type="paragraph" w:customStyle="1" w:styleId="ListNote">
    <w:name w:val="List Note"/>
    <w:basedOn w:val="List"/>
    <w:rsid w:val="00FC7BA3"/>
    <w:pPr>
      <w:pBdr>
        <w:top w:val="single" w:sz="6" w:space="2" w:color="918585"/>
        <w:bottom w:val="single" w:sz="6" w:space="2" w:color="918585"/>
      </w:pBdr>
      <w:tabs>
        <w:tab w:val="left" w:pos="1021"/>
      </w:tabs>
      <w:ind w:firstLine="0"/>
    </w:pPr>
  </w:style>
  <w:style w:type="paragraph" w:customStyle="1" w:styleId="Warning">
    <w:name w:val="Warning"/>
    <w:basedOn w:val="BodyText"/>
    <w:rsid w:val="00FC7BA3"/>
    <w:pPr>
      <w:shd w:val="clear" w:color="auto" w:fill="D9D9D9"/>
      <w:tabs>
        <w:tab w:val="left" w:pos="992"/>
      </w:tabs>
      <w:ind w:left="119" w:right="119"/>
    </w:pPr>
    <w:rPr>
      <w:sz w:val="20"/>
    </w:rPr>
  </w:style>
  <w:style w:type="paragraph" w:customStyle="1" w:styleId="MarginIcons">
    <w:name w:val="Margin Icons"/>
    <w:basedOn w:val="BodyText"/>
    <w:rsid w:val="00FC7BA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C7BA3"/>
    <w:rPr>
      <w:rFonts w:ascii="Courier New" w:hAnsi="Courier New"/>
    </w:rPr>
  </w:style>
  <w:style w:type="paragraph" w:customStyle="1" w:styleId="NoteBullet">
    <w:name w:val="Note Bullet"/>
    <w:basedOn w:val="Note"/>
    <w:rsid w:val="00FC7BA3"/>
    <w:pPr>
      <w:tabs>
        <w:tab w:val="clear" w:pos="680"/>
      </w:tabs>
      <w:spacing w:before="60" w:after="60"/>
    </w:pPr>
  </w:style>
  <w:style w:type="paragraph" w:customStyle="1" w:styleId="SubHeading2">
    <w:name w:val="SubHeading2"/>
    <w:basedOn w:val="HeadingBase"/>
    <w:rsid w:val="00FC7BA3"/>
    <w:pPr>
      <w:spacing w:before="240" w:after="60"/>
    </w:pPr>
    <w:rPr>
      <w:sz w:val="20"/>
    </w:rPr>
  </w:style>
  <w:style w:type="paragraph" w:customStyle="1" w:styleId="SubHeading1">
    <w:name w:val="SubHeading1"/>
    <w:basedOn w:val="HeadingBase"/>
    <w:rsid w:val="00FC7BA3"/>
    <w:pPr>
      <w:spacing w:before="240" w:after="60"/>
    </w:pPr>
    <w:rPr>
      <w:color w:val="918585"/>
      <w:sz w:val="22"/>
    </w:rPr>
  </w:style>
  <w:style w:type="paragraph" w:customStyle="1" w:styleId="SideHeading">
    <w:name w:val="Side Heading"/>
    <w:basedOn w:val="HeadingBase"/>
    <w:rsid w:val="00FC7B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BA3"/>
    <w:pPr>
      <w:tabs>
        <w:tab w:val="num" w:pos="360"/>
      </w:tabs>
    </w:pPr>
  </w:style>
  <w:style w:type="paragraph" w:styleId="PlainText">
    <w:name w:val="Plain Text"/>
    <w:basedOn w:val="Normal"/>
    <w:link w:val="PlainTextChar"/>
    <w:rsid w:val="00FC7BA3"/>
    <w:rPr>
      <w:sz w:val="20"/>
    </w:rPr>
  </w:style>
  <w:style w:type="character" w:customStyle="1" w:styleId="PlainTextChar">
    <w:name w:val="Plain Text Char"/>
    <w:basedOn w:val="DefaultParagraphFont"/>
    <w:link w:val="PlainText"/>
    <w:rsid w:val="00FC7BA3"/>
    <w:rPr>
      <w:rFonts w:ascii="Courier New" w:eastAsia="Times New Roman" w:hAnsi="Courier New" w:cs="Times New Roman"/>
      <w:sz w:val="20"/>
      <w:szCs w:val="20"/>
      <w:lang w:val="en-US" w:eastAsia="en-US"/>
    </w:rPr>
  </w:style>
  <w:style w:type="character" w:customStyle="1" w:styleId="MenuOption">
    <w:name w:val="Menu Option"/>
    <w:rsid w:val="00FC7BA3"/>
    <w:rPr>
      <w:b/>
      <w:smallCaps/>
    </w:rPr>
  </w:style>
  <w:style w:type="paragraph" w:customStyle="1" w:styleId="TableListNumber">
    <w:name w:val="Table List Number"/>
    <w:basedOn w:val="ListNumber"/>
    <w:rsid w:val="00FC7BA3"/>
    <w:pPr>
      <w:numPr>
        <w:numId w:val="0"/>
      </w:numPr>
    </w:pPr>
  </w:style>
  <w:style w:type="paragraph" w:styleId="TOC4">
    <w:name w:val="toc 4"/>
    <w:basedOn w:val="TOCBase"/>
    <w:next w:val="Normal"/>
    <w:semiHidden/>
    <w:rsid w:val="00FC7BA3"/>
    <w:pPr>
      <w:tabs>
        <w:tab w:val="right" w:leader="dot" w:pos="9071"/>
      </w:tabs>
      <w:ind w:left="1701"/>
    </w:pPr>
  </w:style>
  <w:style w:type="paragraph" w:customStyle="1" w:styleId="ListAlpha">
    <w:name w:val="List Alpha"/>
    <w:basedOn w:val="List"/>
    <w:rsid w:val="00FC7BA3"/>
    <w:pPr>
      <w:numPr>
        <w:numId w:val="8"/>
      </w:numPr>
    </w:pPr>
  </w:style>
  <w:style w:type="paragraph" w:customStyle="1" w:styleId="ListAlpha2">
    <w:name w:val="List Alpha 2"/>
    <w:basedOn w:val="List2"/>
    <w:rsid w:val="00FC7BA3"/>
    <w:pPr>
      <w:numPr>
        <w:numId w:val="7"/>
      </w:numPr>
    </w:pPr>
  </w:style>
  <w:style w:type="paragraph" w:styleId="List3">
    <w:name w:val="List 3"/>
    <w:basedOn w:val="BodyText"/>
    <w:rsid w:val="00FC7BA3"/>
    <w:pPr>
      <w:tabs>
        <w:tab w:val="left" w:pos="1021"/>
      </w:tabs>
      <w:spacing w:before="60" w:after="60"/>
      <w:ind w:left="1020" w:hanging="340"/>
    </w:pPr>
  </w:style>
  <w:style w:type="paragraph" w:styleId="List4">
    <w:name w:val="List 4"/>
    <w:basedOn w:val="BodyText"/>
    <w:rsid w:val="00FC7BA3"/>
    <w:pPr>
      <w:tabs>
        <w:tab w:val="left" w:pos="1361"/>
      </w:tabs>
      <w:spacing w:before="60" w:after="60"/>
      <w:ind w:left="1361" w:hanging="340"/>
    </w:pPr>
  </w:style>
  <w:style w:type="paragraph" w:styleId="List5">
    <w:name w:val="List 5"/>
    <w:basedOn w:val="BodyText"/>
    <w:rsid w:val="00FC7BA3"/>
    <w:pPr>
      <w:tabs>
        <w:tab w:val="left" w:pos="1701"/>
      </w:tabs>
      <w:spacing w:before="60" w:after="60"/>
      <w:ind w:left="1701" w:hanging="340"/>
    </w:pPr>
  </w:style>
  <w:style w:type="paragraph" w:styleId="ListBullet3">
    <w:name w:val="List Bullet 3"/>
    <w:basedOn w:val="List3"/>
    <w:rsid w:val="00FC7BA3"/>
    <w:pPr>
      <w:numPr>
        <w:numId w:val="14"/>
      </w:numPr>
      <w:tabs>
        <w:tab w:val="clear" w:pos="1021"/>
      </w:tabs>
      <w:ind w:left="1037" w:hanging="357"/>
    </w:pPr>
  </w:style>
  <w:style w:type="paragraph" w:styleId="ListBullet4">
    <w:name w:val="List Bullet 4"/>
    <w:basedOn w:val="List4"/>
    <w:rsid w:val="00FC7BA3"/>
    <w:pPr>
      <w:numPr>
        <w:numId w:val="2"/>
      </w:numPr>
    </w:pPr>
  </w:style>
  <w:style w:type="paragraph" w:styleId="ListBullet5">
    <w:name w:val="List Bullet 5"/>
    <w:basedOn w:val="List5"/>
    <w:rsid w:val="00FC7BA3"/>
    <w:pPr>
      <w:numPr>
        <w:numId w:val="3"/>
      </w:numPr>
    </w:pPr>
  </w:style>
  <w:style w:type="paragraph" w:styleId="ListContinue2">
    <w:name w:val="List Continue 2"/>
    <w:basedOn w:val="List2"/>
    <w:rsid w:val="00FC7BA3"/>
    <w:pPr>
      <w:ind w:firstLine="0"/>
    </w:pPr>
  </w:style>
  <w:style w:type="paragraph" w:styleId="ListContinue3">
    <w:name w:val="List Continue 3"/>
    <w:basedOn w:val="List3"/>
    <w:rsid w:val="00FC7BA3"/>
    <w:pPr>
      <w:ind w:left="1021" w:firstLine="0"/>
    </w:pPr>
  </w:style>
  <w:style w:type="paragraph" w:styleId="ListContinue4">
    <w:name w:val="List Continue 4"/>
    <w:basedOn w:val="List4"/>
    <w:rsid w:val="00FC7BA3"/>
    <w:pPr>
      <w:ind w:firstLine="0"/>
    </w:pPr>
  </w:style>
  <w:style w:type="paragraph" w:styleId="ListContinue5">
    <w:name w:val="List Continue 5"/>
    <w:basedOn w:val="List5"/>
    <w:rsid w:val="00FC7BA3"/>
    <w:pPr>
      <w:ind w:firstLine="0"/>
    </w:pPr>
  </w:style>
  <w:style w:type="paragraph" w:styleId="ListNumber3">
    <w:name w:val="List Number 3"/>
    <w:basedOn w:val="List3"/>
    <w:rsid w:val="00FC7BA3"/>
    <w:pPr>
      <w:numPr>
        <w:numId w:val="4"/>
      </w:numPr>
    </w:pPr>
  </w:style>
  <w:style w:type="paragraph" w:styleId="ListNumber4">
    <w:name w:val="List Number 4"/>
    <w:basedOn w:val="List4"/>
    <w:rsid w:val="00FC7BA3"/>
    <w:pPr>
      <w:numPr>
        <w:numId w:val="5"/>
      </w:numPr>
    </w:pPr>
  </w:style>
  <w:style w:type="paragraph" w:styleId="ListNumber5">
    <w:name w:val="List Number 5"/>
    <w:basedOn w:val="List5"/>
    <w:rsid w:val="00FC7BA3"/>
    <w:pPr>
      <w:numPr>
        <w:numId w:val="6"/>
      </w:numPr>
    </w:pPr>
  </w:style>
  <w:style w:type="paragraph" w:styleId="BlockText">
    <w:name w:val="Block Text"/>
    <w:basedOn w:val="Normal"/>
    <w:rsid w:val="00FC7BA3"/>
    <w:pPr>
      <w:spacing w:after="120"/>
      <w:ind w:left="1440" w:right="1440"/>
    </w:pPr>
  </w:style>
  <w:style w:type="character" w:customStyle="1" w:styleId="Subscript">
    <w:name w:val="Subscript"/>
    <w:rsid w:val="00FC7BA3"/>
    <w:rPr>
      <w:sz w:val="16"/>
      <w:vertAlign w:val="subscript"/>
    </w:rPr>
  </w:style>
  <w:style w:type="character" w:customStyle="1" w:styleId="Superscript">
    <w:name w:val="Superscript"/>
    <w:rsid w:val="00FC7BA3"/>
    <w:rPr>
      <w:sz w:val="16"/>
      <w:vertAlign w:val="superscript"/>
    </w:rPr>
  </w:style>
  <w:style w:type="character" w:customStyle="1" w:styleId="Symbols">
    <w:name w:val="Symbols"/>
    <w:rsid w:val="00FC7BA3"/>
    <w:rPr>
      <w:rFonts w:ascii="Symbol" w:hAnsi="Symbol"/>
    </w:rPr>
  </w:style>
  <w:style w:type="character" w:customStyle="1" w:styleId="MenuOptions">
    <w:name w:val="Menu Options"/>
    <w:rsid w:val="00FC7BA3"/>
    <w:rPr>
      <w:rFonts w:ascii="Arial Narrow" w:hAnsi="Arial Narrow"/>
      <w:smallCaps/>
    </w:rPr>
  </w:style>
  <w:style w:type="character" w:customStyle="1" w:styleId="Buttons">
    <w:name w:val="Buttons"/>
    <w:rsid w:val="00FC7BA3"/>
    <w:rPr>
      <w:b/>
    </w:rPr>
  </w:style>
  <w:style w:type="character" w:customStyle="1" w:styleId="Underlined">
    <w:name w:val="Underlined"/>
    <w:rsid w:val="00FC7BA3"/>
    <w:rPr>
      <w:u w:val="single"/>
    </w:rPr>
  </w:style>
  <w:style w:type="paragraph" w:customStyle="1" w:styleId="TableBodyTextRight">
    <w:name w:val="Table Body Text Right"/>
    <w:basedOn w:val="TableBodyText"/>
    <w:rsid w:val="00FC7BA3"/>
    <w:pPr>
      <w:widowControl w:val="0"/>
      <w:autoSpaceDE w:val="0"/>
      <w:autoSpaceDN w:val="0"/>
      <w:adjustRightInd w:val="0"/>
      <w:jc w:val="right"/>
    </w:pPr>
    <w:rPr>
      <w:rFonts w:cs="Arial"/>
      <w:szCs w:val="18"/>
    </w:rPr>
  </w:style>
  <w:style w:type="paragraph" w:customStyle="1" w:styleId="CopyrightText">
    <w:name w:val="Copyright Text"/>
    <w:basedOn w:val="BodyText"/>
    <w:rsid w:val="00FC7BA3"/>
    <w:rPr>
      <w:sz w:val="18"/>
    </w:rPr>
  </w:style>
  <w:style w:type="paragraph" w:customStyle="1" w:styleId="BodySmallRight">
    <w:name w:val="Body Small Right"/>
    <w:basedOn w:val="BodyTextRight"/>
    <w:rsid w:val="00FC7BA3"/>
    <w:rPr>
      <w:sz w:val="18"/>
      <w:szCs w:val="18"/>
    </w:rPr>
  </w:style>
  <w:style w:type="paragraph" w:customStyle="1" w:styleId="MarginEdition">
    <w:name w:val="Margin Edition"/>
    <w:basedOn w:val="MarginNote"/>
    <w:rsid w:val="00FC7BA3"/>
    <w:pPr>
      <w:spacing w:before="0" w:after="0"/>
    </w:pPr>
    <w:rPr>
      <w:rFonts w:ascii="Times New Roman" w:hAnsi="Times New Roman"/>
      <w:color w:val="999999"/>
    </w:rPr>
  </w:style>
  <w:style w:type="paragraph" w:customStyle="1" w:styleId="Spacer">
    <w:name w:val="Spacer"/>
    <w:basedOn w:val="Normal"/>
    <w:rsid w:val="00FC7BA3"/>
    <w:rPr>
      <w:sz w:val="2"/>
      <w:szCs w:val="2"/>
    </w:rPr>
  </w:style>
  <w:style w:type="character" w:customStyle="1" w:styleId="Small">
    <w:name w:val="Small"/>
    <w:rsid w:val="00FC7BA3"/>
    <w:rPr>
      <w:sz w:val="16"/>
    </w:rPr>
  </w:style>
  <w:style w:type="paragraph" w:customStyle="1" w:styleId="WideTable">
    <w:name w:val="Wide Table"/>
    <w:basedOn w:val="Normal"/>
    <w:rsid w:val="00FC7BA3"/>
    <w:pPr>
      <w:ind w:left="-1418"/>
    </w:pPr>
    <w:rPr>
      <w:sz w:val="2"/>
      <w:szCs w:val="2"/>
    </w:rPr>
  </w:style>
  <w:style w:type="character" w:styleId="PageNumber">
    <w:name w:val="page number"/>
    <w:rsid w:val="00FC7BA3"/>
  </w:style>
  <w:style w:type="paragraph" w:styleId="Quote">
    <w:name w:val="Quote"/>
    <w:basedOn w:val="Heading1"/>
    <w:link w:val="QuoteChar"/>
    <w:qFormat/>
    <w:rsid w:val="00FC7BA3"/>
    <w:rPr>
      <w:b w:val="0"/>
      <w:sz w:val="72"/>
      <w:szCs w:val="72"/>
      <w:lang w:val="en-NZ"/>
    </w:rPr>
  </w:style>
  <w:style w:type="character" w:customStyle="1" w:styleId="QuoteChar">
    <w:name w:val="Quote Char"/>
    <w:link w:val="Quote"/>
    <w:rsid w:val="00FC7B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BA3"/>
    <w:pPr>
      <w:pageBreakBefore/>
    </w:pPr>
  </w:style>
  <w:style w:type="paragraph" w:customStyle="1" w:styleId="Border">
    <w:name w:val="Border"/>
    <w:basedOn w:val="Normal"/>
    <w:qFormat/>
    <w:rsid w:val="00FC7BA3"/>
    <w:pPr>
      <w:pBdr>
        <w:top w:val="single" w:sz="18" w:space="1" w:color="auto"/>
      </w:pBdr>
    </w:pPr>
    <w:rPr>
      <w:rFonts w:ascii="Times New Roman" w:hAnsi="Times New Roman"/>
      <w:color w:val="FFFFFF"/>
      <w:sz w:val="2"/>
    </w:rPr>
  </w:style>
  <w:style w:type="character" w:styleId="IntenseEmphasis">
    <w:name w:val="Intense Emphasis"/>
    <w:uiPriority w:val="21"/>
    <w:qFormat/>
    <w:rsid w:val="00FC7BA3"/>
    <w:rPr>
      <w:b/>
      <w:bCs/>
      <w:i/>
      <w:iCs/>
      <w:color w:val="auto"/>
    </w:rPr>
  </w:style>
  <w:style w:type="paragraph" w:styleId="IntenseQuote">
    <w:name w:val="Intense Quote"/>
    <w:basedOn w:val="Normal"/>
    <w:next w:val="Normal"/>
    <w:link w:val="IntenseQuoteChar"/>
    <w:uiPriority w:val="30"/>
    <w:qFormat/>
    <w:rsid w:val="00FC7BA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C7BA3"/>
    <w:rPr>
      <w:rFonts w:ascii="Courier New" w:eastAsia="Times New Roman" w:hAnsi="Courier New" w:cs="Times New Roman"/>
      <w:b/>
      <w:bCs/>
      <w:i/>
      <w:iCs/>
      <w:szCs w:val="20"/>
      <w:lang w:val="en-US" w:eastAsia="en-US"/>
    </w:rPr>
  </w:style>
  <w:style w:type="character" w:styleId="SubtleReference">
    <w:name w:val="Subtle Reference"/>
    <w:uiPriority w:val="31"/>
    <w:qFormat/>
    <w:rsid w:val="00FC7BA3"/>
    <w:rPr>
      <w:smallCaps/>
      <w:color w:val="auto"/>
      <w:u w:val="single"/>
    </w:rPr>
  </w:style>
  <w:style w:type="character" w:styleId="IntenseReference">
    <w:name w:val="Intense Reference"/>
    <w:uiPriority w:val="32"/>
    <w:qFormat/>
    <w:rsid w:val="00FC7BA3"/>
    <w:rPr>
      <w:b/>
      <w:bCs/>
      <w:smallCaps/>
      <w:color w:val="auto"/>
      <w:spacing w:val="5"/>
      <w:u w:val="single"/>
    </w:rPr>
  </w:style>
  <w:style w:type="paragraph" w:customStyle="1" w:styleId="2ColumnHeading">
    <w:name w:val="2Column Heading"/>
    <w:basedOn w:val="BodyText"/>
    <w:qFormat/>
    <w:rsid w:val="00FC7BA3"/>
    <w:pPr>
      <w:spacing w:after="60"/>
      <w:ind w:left="-2268"/>
    </w:pPr>
    <w:rPr>
      <w:b/>
    </w:rPr>
  </w:style>
  <w:style w:type="paragraph" w:customStyle="1" w:styleId="Heading1TOC">
    <w:name w:val="Heading1 TOC"/>
    <w:basedOn w:val="Normal"/>
    <w:qFormat/>
    <w:rsid w:val="00FC7BA3"/>
    <w:pPr>
      <w:spacing w:before="240" w:after="120"/>
    </w:pPr>
    <w:rPr>
      <w:rFonts w:ascii="Times New Roman" w:hAnsi="Times New Roman"/>
      <w:b/>
      <w:sz w:val="32"/>
    </w:rPr>
  </w:style>
  <w:style w:type="paragraph" w:customStyle="1" w:styleId="Heading2TOC">
    <w:name w:val="Heading2 TOC"/>
    <w:basedOn w:val="Normal"/>
    <w:qFormat/>
    <w:rsid w:val="00FC7BA3"/>
    <w:pPr>
      <w:spacing w:before="240" w:after="60"/>
    </w:pPr>
    <w:rPr>
      <w:rFonts w:ascii="Times New Roman" w:hAnsi="Times New Roman"/>
      <w:b/>
      <w:sz w:val="28"/>
    </w:rPr>
  </w:style>
  <w:style w:type="character" w:customStyle="1" w:styleId="Underline">
    <w:name w:val="Underline"/>
    <w:qFormat/>
    <w:rsid w:val="00FC7BA3"/>
    <w:rPr>
      <w:u w:val="single"/>
    </w:rPr>
  </w:style>
  <w:style w:type="paragraph" w:styleId="BalloonText">
    <w:name w:val="Balloon Text"/>
    <w:basedOn w:val="Normal"/>
    <w:link w:val="BalloonTextChar"/>
    <w:rsid w:val="00FC7BA3"/>
    <w:rPr>
      <w:rFonts w:ascii="Tahoma" w:hAnsi="Tahoma" w:cs="Tahoma"/>
      <w:sz w:val="16"/>
      <w:szCs w:val="16"/>
    </w:rPr>
  </w:style>
  <w:style w:type="character" w:customStyle="1" w:styleId="BalloonTextChar">
    <w:name w:val="Balloon Text Char"/>
    <w:link w:val="BalloonText"/>
    <w:rsid w:val="00FC7B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7BA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C7BA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9290DA6B.dotm</Template>
  <TotalTime>0</TotalTime>
  <Pages>6</Pages>
  <Words>731</Words>
  <Characters>4586</Characters>
  <Application>Microsoft Office Word</Application>
  <DocSecurity>0</DocSecurity>
  <Lines>183</Lines>
  <Paragraphs>93</Paragraphs>
  <ScaleCrop>false</ScaleCrop>
  <Company>Author-it Software Corporation Ltd.</Company>
  <LinksUpToDate>false</LinksUpToDate>
  <CharactersWithSpaces>5247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PUADEFBM008A Operate a chaff firing system</dc:title>
  <dc:subject>Approved</dc:subject>
  <dc:creator>Government Skills Australia</dc:creator>
  <cp:keywords>Revision Number: 1</cp:keywords>
  <dc:description>Copyright © 1996-2007 Author-it Software Corporation Ltd., all rights reserved.</dc:description>
  <cp:lastModifiedBy>Narendra Tomar</cp:lastModifiedBy>
  <cp:revision>3</cp:revision>
  <dcterms:created xsi:type="dcterms:W3CDTF">2012-05-26T04:04:00Z</dcterms:created>
  <dcterms:modified xsi:type="dcterms:W3CDTF">2012-05-26T04:04:00Z</dcterms:modified>
</cp:coreProperties>
</file>