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D4C" w:rsidP="00DA0D4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PUACOM013B Administer a local public safety group</w:t>
      </w:r>
      <w:r>
        <w:fldChar w:fldCharType="end"/>
      </w:r>
    </w:p>
    <w:p w:rsidR="00DA0D4C" w:rsidP="00DA0D4C">
      <w:pPr>
        <w:pStyle w:val="Version"/>
        <w:sectPr w:rsidSect="001629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162977" w:rsidP="00162977">
      <w:pPr>
        <w:pStyle w:val="SuperHeading"/>
      </w:pPr>
      <w:r w:rsidRPr="00162977">
        <w:t>PUACOM013B Administer a local public safety group</w:t>
      </w:r>
    </w:p>
    <w:p w:rsidR="00000000" w:rsidRPr="00162977" w:rsidP="00162977">
      <w:pPr>
        <w:pStyle w:val="SuperHeading"/>
      </w:pPr>
    </w:p>
    <w:p w:rsidR="00000000" w:rsidRPr="00162977" w:rsidP="00162977">
      <w:pPr>
        <w:pStyle w:val="Heading1"/>
      </w:pPr>
      <w:bookmarkStart w:id="1" w:name="O_401542"/>
      <w:bookmarkEnd w:id="1"/>
      <w:r w:rsidRPr="00162977">
        <w:t>Modification History</w:t>
      </w:r>
    </w:p>
    <w:p w:rsidR="00000000" w:rsidRPr="00162977" w:rsidP="00162977">
      <w:pPr>
        <w:pStyle w:val="BodyText"/>
      </w:pPr>
      <w:r w:rsidRPr="00162977">
        <w:t>PUACOM013B Release 2:</w:t>
      </w:r>
      <w:r w:rsidRPr="00162977">
        <w:tab/>
        <w:t>Layout adjusted. Application added.</w:t>
      </w:r>
    </w:p>
    <w:p w:rsidR="00000000" w:rsidRPr="00162977" w:rsidP="00162977">
      <w:pPr>
        <w:pStyle w:val="BodyText"/>
      </w:pPr>
      <w:r w:rsidRPr="00162977">
        <w:t>PUACOM013B Release 1</w:t>
      </w:r>
      <w:r w:rsidRPr="00162977">
        <w:t>:</w:t>
      </w:r>
      <w:r w:rsidRPr="00162977">
        <w:tab/>
        <w:t>Primary release.</w:t>
      </w:r>
    </w:p>
    <w:p w:rsidR="00000000" w:rsidRPr="00162977" w:rsidP="00162977">
      <w:pPr>
        <w:pStyle w:val="AllowPageBreak"/>
      </w:pPr>
    </w:p>
    <w:p w:rsidR="00000000" w:rsidRPr="00162977" w:rsidP="00162977">
      <w:pPr>
        <w:pStyle w:val="Heading1"/>
      </w:pPr>
      <w:bookmarkStart w:id="2" w:name="O_401538"/>
      <w:bookmarkEnd w:id="2"/>
      <w:r w:rsidRPr="00162977">
        <w:t>Unit Descriptor</w:t>
      </w:r>
    </w:p>
    <w:p w:rsidR="00000000" w:rsidRPr="00162977" w:rsidP="00162977">
      <w:pPr>
        <w:pStyle w:val="BodyText"/>
      </w:pPr>
      <w:r w:rsidRPr="00162977">
        <w:t>This unit covers the competency required to administer a local public safety group such as an SES unit, a surf life saving club, a local brigade, or a volunteer marine rescue unit.</w:t>
      </w:r>
    </w:p>
    <w:p w:rsidR="00000000" w:rsidRPr="00162977" w:rsidP="00162977">
      <w:pPr>
        <w:pStyle w:val="AllowPageBreak"/>
      </w:pPr>
    </w:p>
    <w:p w:rsidR="00000000" w:rsidRPr="00162977" w:rsidP="00162977">
      <w:pPr>
        <w:pStyle w:val="Heading1"/>
      </w:pPr>
      <w:bookmarkStart w:id="3" w:name="O_401550"/>
      <w:bookmarkEnd w:id="3"/>
      <w:r w:rsidRPr="00162977">
        <w:t>Applic</w:t>
      </w:r>
      <w:r w:rsidRPr="00162977">
        <w:t>ation of the Unit</w:t>
      </w:r>
    </w:p>
    <w:p w:rsidR="00DA0D4C" w:rsidP="00162977">
      <w:pPr>
        <w:pStyle w:val="BodyText"/>
      </w:pPr>
      <w:r w:rsidRPr="00162977">
        <w:t>This unit applies volunteer managers of local public safety groups.</w:t>
      </w:r>
    </w:p>
    <w:p w:rsidR="00DA0D4C" w:rsidP="00162977">
      <w:pPr>
        <w:pStyle w:val="BodyText"/>
      </w:pPr>
    </w:p>
    <w:p w:rsidR="00000000" w:rsidRPr="00162977" w:rsidP="00162977">
      <w:pPr>
        <w:pStyle w:val="Heading1"/>
      </w:pPr>
      <w:bookmarkStart w:id="4" w:name="O_401543"/>
      <w:bookmarkEnd w:id="4"/>
      <w:r w:rsidRPr="00162977">
        <w:t>Licensing/Regulatory Information</w:t>
      </w:r>
    </w:p>
    <w:p w:rsidR="00000000" w:rsidRPr="00162977" w:rsidP="00162977">
      <w:pPr>
        <w:pStyle w:val="BodyText"/>
      </w:pPr>
      <w:r w:rsidRPr="00162977">
        <w:t>Not applicable.</w:t>
      </w:r>
    </w:p>
    <w:p w:rsidR="00000000" w:rsidRPr="00162977" w:rsidP="00162977">
      <w:pPr>
        <w:pStyle w:val="AllowPageBreak"/>
      </w:pPr>
    </w:p>
    <w:p w:rsidR="00000000" w:rsidRPr="00162977" w:rsidP="00162977">
      <w:pPr>
        <w:pStyle w:val="Heading1"/>
      </w:pPr>
      <w:bookmarkStart w:id="5" w:name="O_401541"/>
      <w:bookmarkEnd w:id="5"/>
      <w:r w:rsidRPr="00162977">
        <w:t>Pre-Requisites</w:t>
      </w:r>
    </w:p>
    <w:p w:rsidR="00000000" w:rsidRPr="00162977" w:rsidP="00162977">
      <w:pPr>
        <w:pStyle w:val="BodyText"/>
      </w:pPr>
      <w:r w:rsidRPr="00162977">
        <w:t>Not applicable.</w:t>
      </w:r>
    </w:p>
    <w:p w:rsidR="00000000" w:rsidRPr="00162977" w:rsidP="00162977">
      <w:pPr>
        <w:pStyle w:val="AllowPageBreak"/>
      </w:pPr>
    </w:p>
    <w:p w:rsidR="00000000" w:rsidRPr="00162977" w:rsidP="00162977">
      <w:pPr>
        <w:pStyle w:val="Heading1"/>
      </w:pPr>
      <w:bookmarkStart w:id="6" w:name="O_401546"/>
      <w:bookmarkEnd w:id="6"/>
      <w:r w:rsidRPr="00162977">
        <w:t>Employability Skills Information</w:t>
      </w:r>
    </w:p>
    <w:p w:rsidR="00000000" w:rsidRPr="00162977" w:rsidP="00162977">
      <w:pPr>
        <w:pStyle w:val="BodyText"/>
      </w:pPr>
      <w:r w:rsidRPr="00162977">
        <w:t>This unit contains employability skills.</w:t>
      </w:r>
    </w:p>
    <w:p w:rsidR="00000000" w:rsidRPr="00162977" w:rsidP="00162977">
      <w:pPr>
        <w:pStyle w:val="AllowPageBreak"/>
      </w:pPr>
    </w:p>
    <w:p w:rsidR="00000000" w:rsidRPr="00162977" w:rsidP="00162977">
      <w:pPr>
        <w:pStyle w:val="Heading1"/>
      </w:pPr>
      <w:bookmarkStart w:id="7" w:name="O_401547"/>
      <w:bookmarkEnd w:id="7"/>
      <w:r w:rsidRPr="0016297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977">
            <w:pPr>
              <w:pStyle w:val="BodyText"/>
              <w:rPr>
                <w:lang w:val="en-NZ"/>
              </w:rPr>
            </w:pPr>
            <w:r w:rsidRPr="0016297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977" w:rsidP="00162977">
            <w:pPr>
              <w:pStyle w:val="BodyText"/>
            </w:pPr>
            <w:r w:rsidRPr="00162977">
              <w:t>Performance Criteria describe the required performance needed to demonstrate achieveme</w:t>
            </w:r>
            <w:r w:rsidRPr="00162977">
              <w:t xml:space="preserve">nt of the element. Where </w:t>
            </w:r>
            <w:r w:rsidRPr="00162977">
              <w:rPr>
                <w:rStyle w:val="BoldandItalics"/>
              </w:rPr>
              <w:t>bold italicised</w:t>
            </w:r>
            <w:r w:rsidRPr="00162977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162977" w:rsidP="00162977">
      <w:pPr>
        <w:pStyle w:val="BodyText"/>
      </w:pPr>
    </w:p>
    <w:p w:rsidR="00000000" w:rsidRPr="00162977" w:rsidP="00162977">
      <w:pPr>
        <w:pStyle w:val="AllowPageBreak"/>
      </w:pPr>
    </w:p>
    <w:p w:rsidR="00000000" w:rsidRPr="00162977" w:rsidP="00162977">
      <w:pPr>
        <w:pStyle w:val="Heading1"/>
      </w:pPr>
      <w:bookmarkStart w:id="8" w:name="O_401548"/>
      <w:bookmarkEnd w:id="8"/>
      <w:r w:rsidRPr="001629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977" w:rsidP="00162977">
            <w:pPr>
              <w:pStyle w:val="BodyText"/>
            </w:pPr>
            <w:r w:rsidRPr="0016297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977">
            <w:pPr>
              <w:pStyle w:val="BodyText"/>
              <w:rPr>
                <w:lang w:val="en-NZ"/>
              </w:rPr>
            </w:pPr>
            <w:r w:rsidRPr="00162977">
              <w:rPr>
                <w:rStyle w:val="SpecialBold"/>
              </w:rPr>
              <w:t>PERFORMANCE CRITERIA</w:t>
            </w:r>
          </w:p>
        </w:tc>
      </w:tr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977">
            <w:pPr>
              <w:pStyle w:val="List"/>
              <w:rPr>
                <w:lang w:val="en-NZ"/>
              </w:rPr>
            </w:pPr>
            <w:r w:rsidRPr="00162977">
              <w:rPr>
                <w:rStyle w:val="SpecialBold"/>
              </w:rPr>
              <w:t>1.</w:t>
            </w:r>
            <w:r w:rsidRPr="00162977">
              <w:rPr>
                <w:rStyle w:val="SpecialBold"/>
              </w:rPr>
              <w:tab/>
              <w:t>Manage administrative functions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977" w:rsidP="00162977">
            <w:pPr>
              <w:pStyle w:val="List"/>
            </w:pPr>
            <w:r w:rsidRPr="00162977">
              <w:t>1.1</w:t>
            </w:r>
            <w:r w:rsidRPr="00162977">
              <w:tab/>
            </w:r>
            <w:r w:rsidRPr="00162977">
              <w:rPr>
                <w:rStyle w:val="BoldandItalics"/>
              </w:rPr>
              <w:t>Administrative functions</w:t>
            </w:r>
            <w:r w:rsidRPr="00162977">
              <w:t xml:space="preserve"> are scheduled and allocated to self or others to meet agreed deadlines.</w:t>
            </w:r>
          </w:p>
          <w:p w:rsidR="00000000" w:rsidRPr="00162977" w:rsidP="00162977">
            <w:pPr>
              <w:pStyle w:val="List"/>
            </w:pPr>
            <w:r w:rsidRPr="00162977">
              <w:t>1.2</w:t>
            </w:r>
            <w:r w:rsidRPr="00162977">
              <w:tab/>
            </w:r>
            <w:r w:rsidRPr="00162977">
              <w:rPr>
                <w:rStyle w:val="BoldandItalics"/>
              </w:rPr>
              <w:t>Records</w:t>
            </w:r>
            <w:r w:rsidRPr="00162977">
              <w:t xml:space="preserve"> are maintained in accordance with </w:t>
            </w:r>
            <w:r w:rsidRPr="00162977">
              <w:rPr>
                <w:rStyle w:val="BoldandItalics"/>
              </w:rPr>
              <w:t>organisational standards.</w:t>
            </w:r>
          </w:p>
          <w:p w:rsidR="00000000" w:rsidRPr="00162977" w:rsidP="00162977">
            <w:pPr>
              <w:pStyle w:val="List"/>
            </w:pPr>
            <w:r w:rsidRPr="00162977">
              <w:t>1.3</w:t>
            </w:r>
            <w:r w:rsidRPr="00162977">
              <w:tab/>
            </w:r>
            <w:r w:rsidRPr="00162977">
              <w:t>Records are completed clearly, accurately and legibly.</w:t>
            </w:r>
          </w:p>
          <w:p w:rsidR="00000000" w:rsidP="00162977">
            <w:pPr>
              <w:pStyle w:val="List"/>
              <w:rPr>
                <w:lang w:val="en-NZ"/>
              </w:rPr>
            </w:pPr>
            <w:r w:rsidRPr="00162977">
              <w:t>1.4</w:t>
            </w:r>
            <w:r w:rsidRPr="00162977">
              <w:tab/>
              <w:t>Records are filed accurately and systematically.</w:t>
            </w:r>
          </w:p>
        </w:tc>
      </w:tr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977">
            <w:pPr>
              <w:pStyle w:val="List"/>
              <w:rPr>
                <w:lang w:val="en-NZ"/>
              </w:rPr>
            </w:pPr>
            <w:r w:rsidRPr="00162977">
              <w:rPr>
                <w:rStyle w:val="SpecialBold"/>
              </w:rPr>
              <w:t>2.</w:t>
            </w:r>
            <w:r w:rsidRPr="00162977">
              <w:rPr>
                <w:rStyle w:val="SpecialBold"/>
              </w:rPr>
              <w:tab/>
              <w:t>Distribute organisational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977" w:rsidP="00162977">
            <w:pPr>
              <w:pStyle w:val="List"/>
            </w:pPr>
            <w:r w:rsidRPr="00162977">
              <w:t>2.1</w:t>
            </w:r>
            <w:r w:rsidRPr="00162977">
              <w:tab/>
            </w:r>
            <w:r w:rsidRPr="00162977">
              <w:rPr>
                <w:rStyle w:val="BoldandItalics"/>
              </w:rPr>
              <w:t xml:space="preserve">Organisational information </w:t>
            </w:r>
            <w:r w:rsidRPr="00162977">
              <w:t>and instructions are communicated to others on an on-going basis.</w:t>
            </w:r>
          </w:p>
          <w:p w:rsidR="00000000" w:rsidRPr="00162977" w:rsidP="00162977">
            <w:pPr>
              <w:pStyle w:val="List"/>
            </w:pPr>
            <w:r w:rsidRPr="00162977">
              <w:t>2.2</w:t>
            </w:r>
            <w:r w:rsidRPr="00162977">
              <w:tab/>
              <w:t>Infor</w:t>
            </w:r>
            <w:r w:rsidRPr="00162977">
              <w:t>mation is directed to the appropriate person(s).</w:t>
            </w:r>
          </w:p>
          <w:p w:rsidR="00000000" w:rsidP="00162977">
            <w:pPr>
              <w:pStyle w:val="List"/>
              <w:rPr>
                <w:lang w:val="en-NZ"/>
              </w:rPr>
            </w:pPr>
            <w:r w:rsidRPr="00162977">
              <w:t>2.3</w:t>
            </w:r>
            <w:r w:rsidRPr="00162977">
              <w:tab/>
              <w:t>Communication is clear, unambiguous and relevant to the subject and target audience.</w:t>
            </w:r>
          </w:p>
        </w:tc>
      </w:tr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977">
            <w:pPr>
              <w:pStyle w:val="List"/>
              <w:rPr>
                <w:lang w:val="en-NZ"/>
              </w:rPr>
            </w:pPr>
            <w:r w:rsidRPr="00162977">
              <w:rPr>
                <w:rStyle w:val="SpecialBold"/>
              </w:rPr>
              <w:t>3.</w:t>
            </w:r>
            <w:r w:rsidRPr="00162977">
              <w:rPr>
                <w:rStyle w:val="SpecialBold"/>
              </w:rPr>
              <w:tab/>
              <w:t>Prepare strategic plans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977" w:rsidP="00162977">
            <w:pPr>
              <w:pStyle w:val="List"/>
            </w:pPr>
            <w:r w:rsidRPr="00162977">
              <w:t>3.1</w:t>
            </w:r>
            <w:r w:rsidRPr="00162977">
              <w:tab/>
              <w:t>Strategic outcomes are established in the context of the organisation's direction.</w:t>
            </w:r>
          </w:p>
          <w:p w:rsidR="00000000" w:rsidRPr="00162977" w:rsidP="00162977">
            <w:pPr>
              <w:pStyle w:val="List"/>
            </w:pPr>
            <w:r w:rsidRPr="00162977">
              <w:t>3.2</w:t>
            </w:r>
            <w:r w:rsidRPr="00162977">
              <w:tab/>
              <w:t>Plans to meet the strategic outcomes are developed and implemented.</w:t>
            </w:r>
          </w:p>
          <w:p w:rsidR="00000000" w:rsidP="00162977">
            <w:pPr>
              <w:pStyle w:val="List"/>
              <w:rPr>
                <w:lang w:val="en-NZ"/>
              </w:rPr>
            </w:pPr>
            <w:r w:rsidRPr="00162977">
              <w:t>3.3</w:t>
            </w:r>
            <w:r w:rsidRPr="00162977">
              <w:tab/>
            </w:r>
            <w:r w:rsidRPr="00162977">
              <w:rPr>
                <w:rStyle w:val="BoldandItalics"/>
              </w:rPr>
              <w:t>Strategic plans</w:t>
            </w:r>
            <w:r w:rsidRPr="00162977">
              <w:t xml:space="preserve"> are regularly reviewed and updated to incorporate changing circumstances.</w:t>
            </w:r>
          </w:p>
        </w:tc>
      </w:tr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977">
            <w:pPr>
              <w:pStyle w:val="List"/>
              <w:rPr>
                <w:lang w:val="en-NZ"/>
              </w:rPr>
            </w:pPr>
            <w:r w:rsidRPr="00162977">
              <w:rPr>
                <w:rStyle w:val="SpecialBold"/>
              </w:rPr>
              <w:t>4.</w:t>
            </w:r>
            <w:r w:rsidRPr="00162977">
              <w:rPr>
                <w:rStyle w:val="SpecialBold"/>
              </w:rPr>
              <w:tab/>
              <w:t>Administer organisation finances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977" w:rsidP="00162977">
            <w:pPr>
              <w:pStyle w:val="List"/>
            </w:pPr>
            <w:r w:rsidRPr="00162977">
              <w:t>4.1</w:t>
            </w:r>
            <w:r w:rsidRPr="00162977">
              <w:tab/>
            </w:r>
            <w:r w:rsidRPr="00162977">
              <w:t>A budget is prepared, taking into account local needs and funding limitations.</w:t>
            </w:r>
          </w:p>
          <w:p w:rsidR="00000000" w:rsidRPr="00162977" w:rsidP="00162977">
            <w:pPr>
              <w:pStyle w:val="List"/>
            </w:pPr>
            <w:r w:rsidRPr="00162977">
              <w:t>4.2</w:t>
            </w:r>
            <w:r w:rsidRPr="00162977">
              <w:tab/>
              <w:t>Budget is administered according to organisational financial policies and procedures.</w:t>
            </w:r>
          </w:p>
          <w:p w:rsidR="00000000" w:rsidRPr="00162977" w:rsidP="00162977">
            <w:pPr>
              <w:pStyle w:val="List"/>
            </w:pPr>
            <w:r w:rsidRPr="00162977">
              <w:t>4.3</w:t>
            </w:r>
            <w:r w:rsidRPr="00162977">
              <w:tab/>
              <w:t>Expenditure is controlled to meet budget outcomes.</w:t>
            </w:r>
          </w:p>
          <w:p w:rsidR="00000000" w:rsidRPr="00162977" w:rsidP="00162977">
            <w:pPr>
              <w:pStyle w:val="List"/>
            </w:pPr>
            <w:r w:rsidRPr="00162977">
              <w:t>4.4</w:t>
            </w:r>
            <w:r w:rsidRPr="00162977">
              <w:tab/>
            </w:r>
            <w:r w:rsidRPr="00162977">
              <w:rPr>
                <w:rStyle w:val="BoldandItalics"/>
              </w:rPr>
              <w:t>Financial records</w:t>
            </w:r>
            <w:r w:rsidRPr="00162977">
              <w:t xml:space="preserve"> are mainta</w:t>
            </w:r>
            <w:r w:rsidRPr="00162977">
              <w:t>ined according to organisational financial policies and procedures.</w:t>
            </w:r>
          </w:p>
          <w:p w:rsidR="00000000" w:rsidP="00162977">
            <w:pPr>
              <w:pStyle w:val="List"/>
              <w:rPr>
                <w:lang w:val="en-NZ"/>
              </w:rPr>
            </w:pPr>
            <w:r w:rsidRPr="00162977">
              <w:t>4.5</w:t>
            </w:r>
            <w:r w:rsidRPr="00162977">
              <w:tab/>
              <w:t>Standards of financial probity are adhered to.</w:t>
            </w:r>
          </w:p>
        </w:tc>
      </w:tr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977">
            <w:pPr>
              <w:pStyle w:val="List"/>
              <w:rPr>
                <w:lang w:val="en-NZ"/>
              </w:rPr>
            </w:pPr>
            <w:r w:rsidRPr="00162977">
              <w:rPr>
                <w:rStyle w:val="SpecialBold"/>
              </w:rPr>
              <w:t>5.</w:t>
            </w:r>
            <w:r w:rsidRPr="00162977">
              <w:rPr>
                <w:rStyle w:val="SpecialBold"/>
              </w:rPr>
              <w:tab/>
              <w:t>Arrange and conduct audits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977" w:rsidP="00162977">
            <w:pPr>
              <w:pStyle w:val="List"/>
            </w:pPr>
            <w:r w:rsidRPr="00162977">
              <w:t>5.1</w:t>
            </w:r>
            <w:r w:rsidRPr="00162977">
              <w:tab/>
              <w:t>Financial audits are arranged in accordance with organisational standards.</w:t>
            </w:r>
          </w:p>
          <w:p w:rsidR="00000000" w:rsidRPr="00162977" w:rsidP="00162977">
            <w:pPr>
              <w:pStyle w:val="List"/>
            </w:pPr>
            <w:r w:rsidRPr="00162977">
              <w:t>5.2</w:t>
            </w:r>
            <w:r w:rsidRPr="00162977">
              <w:tab/>
              <w:t>Safety audits are perio</w:t>
            </w:r>
            <w:r w:rsidRPr="00162977">
              <w:t>dically conducted in accordance with OH&amp;S guidelines.</w:t>
            </w:r>
          </w:p>
          <w:p w:rsidR="00000000" w:rsidRPr="00162977" w:rsidP="00162977">
            <w:pPr>
              <w:pStyle w:val="List"/>
            </w:pPr>
            <w:r w:rsidRPr="00162977">
              <w:t>5.3</w:t>
            </w:r>
            <w:r w:rsidRPr="00162977">
              <w:tab/>
              <w:t>Equipment stocktakes are conducted in accordance with organisational standards.</w:t>
            </w:r>
          </w:p>
        </w:tc>
      </w:tr>
    </w:tbl>
    <w:p w:rsidR="00000000" w:rsidRPr="00162977" w:rsidP="00162977">
      <w:pPr>
        <w:pStyle w:val="BodyText"/>
      </w:pPr>
    </w:p>
    <w:p w:rsidR="00000000" w:rsidRPr="00162977" w:rsidP="00162977">
      <w:pPr>
        <w:pStyle w:val="AllowPageBreak"/>
      </w:pPr>
    </w:p>
    <w:p w:rsidR="00000000" w:rsidRPr="00162977" w:rsidP="00162977">
      <w:pPr>
        <w:pStyle w:val="Heading1"/>
      </w:pPr>
      <w:bookmarkStart w:id="9" w:name="O_401539"/>
      <w:bookmarkEnd w:id="9"/>
      <w:r w:rsidRPr="0016297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977">
            <w:pPr>
              <w:pStyle w:val="BodyText"/>
              <w:rPr>
                <w:lang w:val="en-NZ"/>
              </w:rPr>
            </w:pPr>
            <w:r w:rsidRPr="00162977">
              <w:t>This describes the essential skills and knowledge and their level, re</w:t>
            </w:r>
            <w:r w:rsidRPr="00162977">
              <w:t>quired for this unit.</w:t>
            </w:r>
          </w:p>
        </w:tc>
      </w:tr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977">
            <w:pPr>
              <w:pStyle w:val="BodyText"/>
              <w:rPr>
                <w:lang w:val="en-NZ"/>
              </w:rPr>
            </w:pPr>
            <w:r w:rsidRPr="00162977">
              <w:rPr>
                <w:rStyle w:val="SpecialBold"/>
              </w:rPr>
              <w:t>Required Skills</w:t>
            </w:r>
          </w:p>
        </w:tc>
      </w:tr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977" w:rsidP="00162977">
            <w:pPr>
              <w:pStyle w:val="ListBullet"/>
            </w:pPr>
            <w:r w:rsidRPr="00162977">
              <w:t>conduct equipment stocktakes</w:t>
            </w:r>
          </w:p>
          <w:p w:rsidR="00000000" w:rsidRPr="00162977" w:rsidP="00162977">
            <w:pPr>
              <w:pStyle w:val="ListBullet"/>
            </w:pPr>
            <w:r w:rsidRPr="00162977">
              <w:t>conduct safety audits</w:t>
            </w:r>
          </w:p>
          <w:p w:rsidR="00000000" w:rsidRPr="00162977" w:rsidP="00162977">
            <w:pPr>
              <w:pStyle w:val="ListBullet"/>
            </w:pPr>
            <w:r w:rsidRPr="00162977">
              <w:t>evaluate resource usage</w:t>
            </w:r>
          </w:p>
          <w:p w:rsidR="00000000" w:rsidRPr="00162977" w:rsidP="00162977">
            <w:pPr>
              <w:pStyle w:val="ListBullet"/>
            </w:pPr>
            <w:r w:rsidRPr="00162977">
              <w:t>interpret financial reports</w:t>
            </w:r>
          </w:p>
          <w:p w:rsidR="00000000" w:rsidRPr="00162977" w:rsidP="00162977">
            <w:pPr>
              <w:pStyle w:val="ListBullet"/>
            </w:pPr>
            <w:r w:rsidRPr="00162977">
              <w:t>monitor financial reports</w:t>
            </w:r>
          </w:p>
          <w:p w:rsidR="00000000" w:rsidRPr="00162977" w:rsidP="00162977">
            <w:pPr>
              <w:pStyle w:val="ListBullet"/>
            </w:pPr>
            <w:r w:rsidRPr="00162977">
              <w:t>monitor resource allocation and usage</w:t>
            </w:r>
          </w:p>
          <w:p w:rsidR="00000000" w:rsidRPr="00162977" w:rsidP="00162977">
            <w:pPr>
              <w:pStyle w:val="ListBullet"/>
            </w:pPr>
            <w:r w:rsidRPr="00162977">
              <w:t>operate a recognised filing system</w:t>
            </w:r>
          </w:p>
          <w:p w:rsidR="00000000" w:rsidRPr="00162977" w:rsidP="00162977">
            <w:pPr>
              <w:pStyle w:val="ListBullet"/>
            </w:pPr>
            <w:r w:rsidRPr="00162977">
              <w:t>plan activities and set priorities</w:t>
            </w:r>
          </w:p>
          <w:p w:rsidR="00000000" w:rsidRPr="00162977" w:rsidP="00162977">
            <w:pPr>
              <w:pStyle w:val="ListBullet"/>
            </w:pPr>
            <w:r w:rsidRPr="00162977">
              <w:t>prepare budgets</w:t>
            </w:r>
          </w:p>
          <w:p w:rsidR="00000000" w:rsidRPr="00162977" w:rsidP="00162977">
            <w:pPr>
              <w:pStyle w:val="ListBullet"/>
            </w:pPr>
            <w:r w:rsidRPr="00162977">
              <w:t>produce resource reports</w:t>
            </w:r>
          </w:p>
          <w:p w:rsidR="00000000" w:rsidP="00162977">
            <w:pPr>
              <w:pStyle w:val="ListBullet"/>
              <w:rPr>
                <w:lang w:val="en-NZ"/>
              </w:rPr>
            </w:pPr>
            <w:r w:rsidRPr="00162977">
              <w:t>write in clear, concise English</w:t>
            </w:r>
          </w:p>
        </w:tc>
      </w:tr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977">
            <w:pPr>
              <w:pStyle w:val="BodyText"/>
              <w:rPr>
                <w:lang w:val="en-NZ"/>
              </w:rPr>
            </w:pPr>
            <w:r w:rsidRPr="00162977">
              <w:rPr>
                <w:rStyle w:val="SpecialBold"/>
              </w:rPr>
              <w:t>Required Knowledge</w:t>
            </w:r>
          </w:p>
        </w:tc>
      </w:tr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977" w:rsidP="00162977">
            <w:pPr>
              <w:pStyle w:val="ListBullet"/>
            </w:pPr>
            <w:r w:rsidRPr="00162977">
              <w:t>budget processes</w:t>
            </w:r>
          </w:p>
          <w:p w:rsidR="00000000" w:rsidRPr="00162977" w:rsidP="00162977">
            <w:pPr>
              <w:pStyle w:val="ListBullet"/>
            </w:pPr>
            <w:r w:rsidRPr="00162977">
              <w:t>equal employment opportunity legislation</w:t>
            </w:r>
          </w:p>
          <w:p w:rsidR="00000000" w:rsidRPr="00162977" w:rsidP="00162977">
            <w:pPr>
              <w:pStyle w:val="ListBullet"/>
            </w:pPr>
            <w:r w:rsidRPr="00162977">
              <w:t>legi</w:t>
            </w:r>
            <w:r w:rsidRPr="00162977">
              <w:t>slative requirements and organisation's procedures for budget development and financial management</w:t>
            </w:r>
          </w:p>
          <w:p w:rsidR="00000000" w:rsidRPr="00162977" w:rsidP="00162977">
            <w:pPr>
              <w:pStyle w:val="ListBullet"/>
            </w:pPr>
            <w:r w:rsidRPr="00162977">
              <w:t>management information systems</w:t>
            </w:r>
          </w:p>
          <w:p w:rsidR="00000000" w:rsidRPr="00162977" w:rsidP="00162977">
            <w:pPr>
              <w:pStyle w:val="ListBullet"/>
            </w:pPr>
            <w:r w:rsidRPr="00162977">
              <w:t>occupational health and safety legislation</w:t>
            </w:r>
          </w:p>
          <w:p w:rsidR="00000000" w:rsidRPr="00162977" w:rsidP="00162977">
            <w:pPr>
              <w:pStyle w:val="ListBullet"/>
            </w:pPr>
            <w:r w:rsidRPr="00162977">
              <w:t>standard operating procedures (SOPs), policies and procedures</w:t>
            </w:r>
          </w:p>
          <w:p w:rsidR="00000000" w:rsidRPr="00162977" w:rsidP="00162977">
            <w:pPr>
              <w:pStyle w:val="ListBullet"/>
            </w:pPr>
            <w:r w:rsidRPr="00162977">
              <w:t>stock handling proced</w:t>
            </w:r>
            <w:r w:rsidRPr="00162977">
              <w:t>ures</w:t>
            </w:r>
          </w:p>
          <w:p w:rsidR="00000000" w:rsidRPr="00162977" w:rsidP="00162977">
            <w:pPr>
              <w:pStyle w:val="ListBullet"/>
            </w:pPr>
            <w:r w:rsidRPr="00162977">
              <w:t>tools to keep records and produce resource reports</w:t>
            </w:r>
          </w:p>
        </w:tc>
      </w:tr>
    </w:tbl>
    <w:p w:rsidR="00000000" w:rsidRPr="00162977" w:rsidP="00162977">
      <w:pPr>
        <w:pStyle w:val="BodyText"/>
      </w:pPr>
    </w:p>
    <w:p w:rsidR="00000000" w:rsidRPr="00162977" w:rsidP="00162977">
      <w:pPr>
        <w:pStyle w:val="AllowPageBreak"/>
      </w:pPr>
    </w:p>
    <w:p w:rsidR="00000000" w:rsidRPr="00162977" w:rsidP="00162977">
      <w:pPr>
        <w:pStyle w:val="Heading1"/>
      </w:pPr>
      <w:bookmarkStart w:id="10" w:name="O_401545"/>
      <w:bookmarkEnd w:id="10"/>
      <w:r w:rsidRPr="0016297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977">
            <w:pPr>
              <w:pStyle w:val="BodyText"/>
              <w:rPr>
                <w:lang w:val="en-NZ"/>
              </w:rPr>
            </w:pPr>
            <w:r w:rsidRPr="0016297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977" w:rsidP="00162977">
            <w:pPr>
              <w:pStyle w:val="BodyText"/>
            </w:pPr>
            <w:r w:rsidRPr="00162977">
              <w:t>Assessment must confirm the ability to complete accurate records in a timely manner.</w:t>
            </w:r>
          </w:p>
          <w:p w:rsidR="00000000" w:rsidRPr="00162977" w:rsidP="00162977">
            <w:pPr>
              <w:pStyle w:val="BodyText"/>
            </w:pPr>
          </w:p>
          <w:p w:rsidR="00000000" w:rsidRPr="00162977" w:rsidP="00162977">
            <w:pPr>
              <w:pStyle w:val="BodyText"/>
            </w:pPr>
            <w:r w:rsidRPr="00162977">
              <w:rPr>
                <w:rStyle w:val="SpecialBold"/>
              </w:rPr>
              <w:t>Consistency in performance</w:t>
            </w:r>
          </w:p>
          <w:p w:rsidR="00000000" w:rsidP="00162977">
            <w:pPr>
              <w:pStyle w:val="BodyText"/>
              <w:rPr>
                <w:lang w:val="en-NZ"/>
              </w:rPr>
            </w:pPr>
            <w:r w:rsidRPr="00162977">
              <w:t>Competency should be demonstrated over time in a range of actual and/or simulated administrative contexts.</w:t>
            </w:r>
          </w:p>
        </w:tc>
      </w:tr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977" w:rsidP="00162977">
            <w:pPr>
              <w:pStyle w:val="BodyText"/>
            </w:pPr>
            <w:r w:rsidRPr="00162977">
              <w:rPr>
                <w:rStyle w:val="SpecialBold"/>
              </w:rPr>
              <w:t>Context of and specific resources f</w:t>
            </w:r>
            <w:r w:rsidRPr="00162977">
              <w:rPr>
                <w:rStyle w:val="SpecialBold"/>
              </w:rPr>
              <w:t>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977" w:rsidP="00162977">
            <w:pPr>
              <w:pStyle w:val="BodyText"/>
            </w:pPr>
            <w:r w:rsidRPr="00162977">
              <w:rPr>
                <w:rStyle w:val="SpecialBold"/>
              </w:rPr>
              <w:t>Context of assessment</w:t>
            </w:r>
          </w:p>
          <w:p w:rsidR="00000000" w:rsidRPr="00162977" w:rsidP="00162977">
            <w:pPr>
              <w:pStyle w:val="BodyText"/>
            </w:pPr>
            <w:r w:rsidRPr="00162977">
              <w:t>Competency should be assessed by observing an individual in an administrative role in the workplace.</w:t>
            </w:r>
          </w:p>
          <w:p w:rsidR="00000000" w:rsidRPr="00162977" w:rsidP="00162977">
            <w:pPr>
              <w:pStyle w:val="BodyText"/>
            </w:pPr>
            <w:r w:rsidRPr="00162977">
              <w:rPr>
                <w:rStyle w:val="SpecialBold"/>
              </w:rPr>
              <w:t>Specific resources for assessment</w:t>
            </w:r>
          </w:p>
          <w:p w:rsidR="00000000" w:rsidRPr="00162977" w:rsidP="00162977">
            <w:pPr>
              <w:pStyle w:val="BodyText"/>
            </w:pPr>
            <w:r w:rsidRPr="00162977">
              <w:t>There are no special resource requirements for this unit.</w:t>
            </w:r>
          </w:p>
        </w:tc>
      </w:tr>
    </w:tbl>
    <w:p w:rsidR="00000000" w:rsidRPr="00162977" w:rsidP="00162977">
      <w:pPr>
        <w:pStyle w:val="BodyText"/>
      </w:pPr>
    </w:p>
    <w:p w:rsidR="00000000" w:rsidRPr="00162977" w:rsidP="00162977">
      <w:pPr>
        <w:pStyle w:val="AllowPageBreak"/>
      </w:pPr>
    </w:p>
    <w:p w:rsidR="00000000" w:rsidRPr="00162977" w:rsidP="00162977">
      <w:pPr>
        <w:pStyle w:val="Heading1"/>
      </w:pPr>
      <w:bookmarkStart w:id="11" w:name="O_401540"/>
      <w:bookmarkEnd w:id="11"/>
      <w:r w:rsidRPr="00162977">
        <w:t>Range St</w:t>
      </w:r>
      <w:r w:rsidRPr="00162977">
        <w:t>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977">
            <w:pPr>
              <w:pStyle w:val="BodyText"/>
              <w:rPr>
                <w:lang w:val="en-NZ"/>
              </w:rPr>
            </w:pPr>
            <w:r w:rsidRPr="00162977">
              <w:t xml:space="preserve">The Range Statement relates to the Unit of Competency as a whole. It allows for different work environments and situations that may affect performance. </w:t>
            </w:r>
            <w:r w:rsidRPr="00162977">
              <w:rPr>
                <w:rStyle w:val="BoldandItalics"/>
              </w:rPr>
              <w:t>Bold italicised</w:t>
            </w:r>
            <w:r w:rsidRPr="00162977">
              <w:t xml:space="preserve"> wording in the Performance Criteria is detailed below.</w:t>
            </w:r>
          </w:p>
        </w:tc>
      </w:tr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977">
            <w:pPr>
              <w:pStyle w:val="BodyTextRight"/>
              <w:rPr>
                <w:lang w:val="en-NZ"/>
              </w:rPr>
            </w:pPr>
            <w:r w:rsidRPr="00162977">
              <w:rPr>
                <w:rStyle w:val="BoldandItalics"/>
              </w:rPr>
              <w:t>Administrative functions</w:t>
            </w:r>
            <w:r w:rsidRPr="0016297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977" w:rsidP="00162977">
            <w:pPr>
              <w:pStyle w:val="ListBullet"/>
            </w:pPr>
            <w:r w:rsidRPr="00162977">
              <w:t>Preparing correspondence</w:t>
            </w:r>
          </w:p>
          <w:p w:rsidR="00000000" w:rsidRPr="00162977" w:rsidP="00162977">
            <w:pPr>
              <w:pStyle w:val="ListBullet"/>
            </w:pPr>
            <w:r w:rsidRPr="00162977">
              <w:t>Actioning requests for information</w:t>
            </w:r>
          </w:p>
          <w:p w:rsidR="00000000" w:rsidRPr="00162977" w:rsidP="00162977">
            <w:pPr>
              <w:pStyle w:val="ListBullet"/>
            </w:pPr>
            <w:r w:rsidRPr="00162977">
              <w:t>Authorising equipment requisitions and expenditure</w:t>
            </w:r>
          </w:p>
          <w:p w:rsidR="00000000" w:rsidP="00162977">
            <w:pPr>
              <w:pStyle w:val="ListBullet"/>
              <w:rPr>
                <w:lang w:val="en-NZ"/>
              </w:rPr>
            </w:pPr>
            <w:r w:rsidRPr="00162977">
              <w:t>Keeping records and collecting statistics</w:t>
            </w:r>
          </w:p>
        </w:tc>
      </w:tr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977">
            <w:pPr>
              <w:pStyle w:val="BodyTextRight"/>
              <w:rPr>
                <w:lang w:val="en-NZ"/>
              </w:rPr>
            </w:pPr>
            <w:r w:rsidRPr="00162977">
              <w:rPr>
                <w:rStyle w:val="BoldandItalics"/>
              </w:rPr>
              <w:t xml:space="preserve">Records </w:t>
            </w:r>
            <w:r w:rsidRPr="00162977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977" w:rsidP="00162977">
            <w:pPr>
              <w:pStyle w:val="ListBullet"/>
            </w:pPr>
            <w:r w:rsidRPr="00162977">
              <w:t>Planning and budget documents</w:t>
            </w:r>
          </w:p>
          <w:p w:rsidR="00000000" w:rsidRPr="00162977" w:rsidP="00162977">
            <w:pPr>
              <w:pStyle w:val="ListBullet"/>
            </w:pPr>
            <w:r w:rsidRPr="00162977">
              <w:t>Financial records</w:t>
            </w:r>
          </w:p>
          <w:p w:rsidR="00000000" w:rsidRPr="00162977" w:rsidP="00162977">
            <w:pPr>
              <w:pStyle w:val="ListBullet"/>
            </w:pPr>
            <w:r w:rsidRPr="00162977">
              <w:t>Operational records</w:t>
            </w:r>
          </w:p>
          <w:p w:rsidR="00000000" w:rsidRPr="00162977" w:rsidP="00162977">
            <w:pPr>
              <w:pStyle w:val="ListBullet"/>
            </w:pPr>
            <w:r w:rsidRPr="00162977">
              <w:t>Training records</w:t>
            </w:r>
          </w:p>
          <w:p w:rsidR="00000000" w:rsidRPr="00162977" w:rsidP="00162977">
            <w:pPr>
              <w:pStyle w:val="ListBullet"/>
            </w:pPr>
            <w:r w:rsidRPr="00162977">
              <w:t>Personal and personnel records</w:t>
            </w:r>
          </w:p>
          <w:p w:rsidR="00000000" w:rsidRPr="00162977" w:rsidP="00162977">
            <w:pPr>
              <w:pStyle w:val="ListBullet"/>
            </w:pPr>
            <w:r w:rsidRPr="00162977">
              <w:t>Stock and equipment records</w:t>
            </w:r>
          </w:p>
          <w:p w:rsidR="00000000" w:rsidRPr="00162977" w:rsidP="00162977">
            <w:pPr>
              <w:pStyle w:val="ListBullet"/>
            </w:pPr>
            <w:r w:rsidRPr="00162977">
              <w:t>Temporary loan books</w:t>
            </w:r>
          </w:p>
          <w:p w:rsidR="00000000" w:rsidRPr="00162977" w:rsidP="00162977">
            <w:pPr>
              <w:pStyle w:val="ListBullet"/>
            </w:pPr>
            <w:r w:rsidRPr="00162977">
              <w:t>Equipment usage records</w:t>
            </w:r>
          </w:p>
          <w:p w:rsidR="00000000" w:rsidRPr="00162977" w:rsidP="00162977">
            <w:pPr>
              <w:pStyle w:val="ListBullet"/>
            </w:pPr>
            <w:r w:rsidRPr="00162977">
              <w:t>Maintenance records</w:t>
            </w:r>
          </w:p>
          <w:p w:rsidR="00000000" w:rsidRPr="00162977" w:rsidP="00162977">
            <w:pPr>
              <w:pStyle w:val="ListBullet"/>
            </w:pPr>
            <w:r w:rsidRPr="00162977">
              <w:t>Project briefs</w:t>
            </w:r>
          </w:p>
          <w:p w:rsidR="00000000" w:rsidRPr="00162977" w:rsidP="00162977">
            <w:pPr>
              <w:pStyle w:val="ListBullet"/>
            </w:pPr>
            <w:r w:rsidRPr="00162977">
              <w:t>Inventories</w:t>
            </w:r>
          </w:p>
          <w:p w:rsidR="00000000" w:rsidRPr="00162977" w:rsidP="00162977">
            <w:pPr>
              <w:pStyle w:val="ListBullet"/>
            </w:pPr>
            <w:r w:rsidRPr="00162977">
              <w:t>Standard operating procedures</w:t>
            </w:r>
          </w:p>
          <w:p w:rsidR="00000000" w:rsidP="00162977">
            <w:pPr>
              <w:pStyle w:val="ListBullet"/>
              <w:rPr>
                <w:lang w:val="en-NZ"/>
              </w:rPr>
            </w:pPr>
            <w:r w:rsidRPr="00162977">
              <w:t>Reports and other do</w:t>
            </w:r>
            <w:r w:rsidRPr="00162977">
              <w:t>cumentation</w:t>
            </w:r>
          </w:p>
        </w:tc>
      </w:tr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977">
            <w:pPr>
              <w:pStyle w:val="BodyTextRight"/>
              <w:rPr>
                <w:lang w:val="en-NZ"/>
              </w:rPr>
            </w:pPr>
            <w:r w:rsidRPr="00162977">
              <w:rPr>
                <w:rStyle w:val="BoldandItalics"/>
              </w:rPr>
              <w:t>Organisational standards</w:t>
            </w:r>
            <w:r w:rsidRPr="0016297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977" w:rsidP="00162977">
            <w:pPr>
              <w:pStyle w:val="ListBullet"/>
            </w:pPr>
            <w:r w:rsidRPr="00162977">
              <w:t>Legislation including Audit Act</w:t>
            </w:r>
          </w:p>
          <w:p w:rsidR="00000000" w:rsidRPr="00162977" w:rsidP="00162977">
            <w:pPr>
              <w:pStyle w:val="ListBullet"/>
            </w:pPr>
            <w:r w:rsidRPr="00162977">
              <w:t>Finance regulations</w:t>
            </w:r>
          </w:p>
          <w:p w:rsidR="00000000" w:rsidRPr="00162977" w:rsidP="00162977">
            <w:pPr>
              <w:pStyle w:val="ListBullet"/>
            </w:pPr>
            <w:r w:rsidRPr="00162977">
              <w:t>Equal Employment Opportunity and Occupational Health and Safety legislation</w:t>
            </w:r>
          </w:p>
          <w:p w:rsidR="00000000" w:rsidRPr="00162977" w:rsidP="00162977">
            <w:pPr>
              <w:pStyle w:val="ListBullet"/>
            </w:pPr>
            <w:r w:rsidRPr="00162977">
              <w:t>Organisation's corporate and strategic plans</w:t>
            </w:r>
          </w:p>
          <w:p w:rsidR="00000000" w:rsidRPr="00162977" w:rsidP="00162977">
            <w:pPr>
              <w:pStyle w:val="ListBullet"/>
            </w:pPr>
            <w:r w:rsidRPr="00162977">
              <w:t>Organisation's financial and other resource management guidelines</w:t>
            </w:r>
          </w:p>
          <w:p w:rsidR="00000000" w:rsidP="00162977">
            <w:pPr>
              <w:pStyle w:val="ListBullet"/>
              <w:rPr>
                <w:lang w:val="en-NZ"/>
              </w:rPr>
            </w:pPr>
            <w:r w:rsidRPr="00162977">
              <w:t>Technology and data associated with management information systems</w:t>
            </w:r>
          </w:p>
        </w:tc>
      </w:tr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977">
            <w:pPr>
              <w:pStyle w:val="BodyTextRight"/>
              <w:rPr>
                <w:lang w:val="en-NZ"/>
              </w:rPr>
            </w:pPr>
            <w:r w:rsidRPr="00162977">
              <w:rPr>
                <w:rStyle w:val="BoldandItalics"/>
              </w:rPr>
              <w:t xml:space="preserve">Organisational information </w:t>
            </w:r>
            <w:r w:rsidRPr="00162977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977" w:rsidP="00162977">
            <w:pPr>
              <w:pStyle w:val="ListBullet"/>
            </w:pPr>
            <w:r w:rsidRPr="00162977">
              <w:t>Schedule of events</w:t>
            </w:r>
          </w:p>
          <w:p w:rsidR="00000000" w:rsidRPr="00162977" w:rsidP="00162977">
            <w:pPr>
              <w:pStyle w:val="ListBullet"/>
            </w:pPr>
            <w:r w:rsidRPr="00162977">
              <w:t>Training plans</w:t>
            </w:r>
          </w:p>
          <w:p w:rsidR="00000000" w:rsidRPr="00162977" w:rsidP="00162977">
            <w:pPr>
              <w:pStyle w:val="ListBullet"/>
            </w:pPr>
            <w:r w:rsidRPr="00162977">
              <w:t>Potential training opportunities</w:t>
            </w:r>
          </w:p>
          <w:p w:rsidR="00000000" w:rsidRPr="00162977" w:rsidP="00162977">
            <w:pPr>
              <w:pStyle w:val="ListBullet"/>
            </w:pPr>
            <w:r w:rsidRPr="00162977">
              <w:t>Policies and p</w:t>
            </w:r>
            <w:r w:rsidRPr="00162977">
              <w:t>rocedures</w:t>
            </w:r>
          </w:p>
          <w:p w:rsidR="00000000" w:rsidP="00162977">
            <w:pPr>
              <w:pStyle w:val="ListBullet"/>
              <w:rPr>
                <w:lang w:val="en-NZ"/>
              </w:rPr>
            </w:pPr>
            <w:r w:rsidRPr="00162977">
              <w:t>Administrative instructions and information bulletins</w:t>
            </w:r>
          </w:p>
        </w:tc>
      </w:tr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977">
            <w:pPr>
              <w:pStyle w:val="BodyTextRight"/>
              <w:rPr>
                <w:lang w:val="en-NZ"/>
              </w:rPr>
            </w:pPr>
            <w:r w:rsidRPr="00162977">
              <w:rPr>
                <w:rStyle w:val="BoldandItalics"/>
              </w:rPr>
              <w:t xml:space="preserve">Strategic plans </w:t>
            </w:r>
            <w:r w:rsidRPr="00162977">
              <w:t>may relate to: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977" w:rsidP="00162977">
            <w:pPr>
              <w:pStyle w:val="ListBullet"/>
            </w:pPr>
            <w:r w:rsidRPr="00162977">
              <w:t>Training</w:t>
            </w:r>
          </w:p>
          <w:p w:rsidR="00000000" w:rsidRPr="00162977" w:rsidP="00162977">
            <w:pPr>
              <w:pStyle w:val="ListBullet"/>
            </w:pPr>
            <w:r w:rsidRPr="00162977">
              <w:t>Fundraising</w:t>
            </w:r>
          </w:p>
          <w:p w:rsidR="00000000" w:rsidRPr="00162977" w:rsidP="00162977">
            <w:pPr>
              <w:pStyle w:val="ListBullet"/>
            </w:pPr>
            <w:r w:rsidRPr="00162977">
              <w:t>Building</w:t>
            </w:r>
          </w:p>
          <w:p w:rsidR="00000000" w:rsidRPr="00162977" w:rsidP="00162977">
            <w:pPr>
              <w:pStyle w:val="ListBullet"/>
            </w:pPr>
            <w:r w:rsidRPr="00162977">
              <w:t>Maintenance</w:t>
            </w:r>
          </w:p>
          <w:p w:rsidR="00000000" w:rsidRPr="00162977" w:rsidP="00162977">
            <w:pPr>
              <w:pStyle w:val="ListBullet"/>
            </w:pPr>
            <w:r w:rsidRPr="00162977">
              <w:t>Recruiting</w:t>
            </w:r>
          </w:p>
          <w:p w:rsidR="00000000" w:rsidRPr="00162977" w:rsidP="00162977">
            <w:pPr>
              <w:pStyle w:val="ListBullet"/>
            </w:pPr>
            <w:r w:rsidRPr="00162977">
              <w:t>Membership retention</w:t>
            </w:r>
          </w:p>
          <w:p w:rsidR="00000000" w:rsidRPr="00162977" w:rsidP="00162977">
            <w:pPr>
              <w:pStyle w:val="ListBullet"/>
            </w:pPr>
            <w:r w:rsidRPr="00162977">
              <w:t>Community information</w:t>
            </w:r>
          </w:p>
          <w:p w:rsidR="00000000" w:rsidP="00162977">
            <w:pPr>
              <w:pStyle w:val="ListBullet"/>
              <w:rPr>
                <w:lang w:val="en-NZ"/>
              </w:rPr>
            </w:pPr>
            <w:r w:rsidRPr="00162977">
              <w:t>Public relations and profile</w:t>
            </w:r>
          </w:p>
        </w:tc>
      </w:tr>
      <w:tr w:rsidTr="00DA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977">
            <w:pPr>
              <w:pStyle w:val="BodyTextRight"/>
              <w:rPr>
                <w:lang w:val="en-NZ"/>
              </w:rPr>
            </w:pPr>
            <w:r w:rsidRPr="00162977">
              <w:rPr>
                <w:rStyle w:val="BoldandItalics"/>
              </w:rPr>
              <w:t>Financial records</w:t>
            </w:r>
            <w:r w:rsidRPr="0016297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977" w:rsidP="00162977">
            <w:pPr>
              <w:pStyle w:val="ListBullet"/>
            </w:pPr>
            <w:r w:rsidRPr="00162977">
              <w:t>Cash books</w:t>
            </w:r>
          </w:p>
          <w:p w:rsidR="00000000" w:rsidRPr="00162977" w:rsidP="00162977">
            <w:pPr>
              <w:pStyle w:val="ListBullet"/>
            </w:pPr>
            <w:r w:rsidRPr="00162977">
              <w:t>Bank reconciliation</w:t>
            </w:r>
          </w:p>
          <w:p w:rsidR="00000000" w:rsidRPr="00162977" w:rsidP="00162977">
            <w:pPr>
              <w:pStyle w:val="ListBullet"/>
            </w:pPr>
            <w:r w:rsidRPr="00162977">
              <w:t>Sales tax records</w:t>
            </w:r>
          </w:p>
          <w:p w:rsidR="00000000" w:rsidRPr="00162977" w:rsidP="00162977">
            <w:pPr>
              <w:pStyle w:val="ListBullet"/>
            </w:pPr>
            <w:r w:rsidRPr="00162977">
              <w:t>Order books</w:t>
            </w:r>
          </w:p>
          <w:p w:rsidR="00000000" w:rsidRPr="00162977" w:rsidP="00162977">
            <w:pPr>
              <w:pStyle w:val="ListBullet"/>
            </w:pPr>
            <w:r w:rsidRPr="00162977">
              <w:t>Petty cash records</w:t>
            </w:r>
          </w:p>
          <w:p w:rsidR="00000000" w:rsidRPr="00162977" w:rsidP="00162977">
            <w:pPr>
              <w:pStyle w:val="ListBullet"/>
            </w:pPr>
            <w:r w:rsidRPr="00162977">
              <w:t>Budget papers</w:t>
            </w:r>
          </w:p>
          <w:p w:rsidR="00000000" w:rsidRPr="00162977" w:rsidP="00162977">
            <w:pPr>
              <w:pStyle w:val="ListBullet"/>
            </w:pPr>
            <w:r w:rsidRPr="00162977">
              <w:t>Fundraising and social club records</w:t>
            </w:r>
          </w:p>
        </w:tc>
      </w:tr>
    </w:tbl>
    <w:p w:rsidR="00000000" w:rsidRPr="00162977" w:rsidP="00162977">
      <w:pPr>
        <w:pStyle w:val="BodyText"/>
      </w:pPr>
    </w:p>
    <w:p w:rsidR="00000000" w:rsidRPr="00162977" w:rsidP="00162977">
      <w:pPr>
        <w:pStyle w:val="AllowPageBreak"/>
      </w:pPr>
    </w:p>
    <w:p w:rsidR="00000000" w:rsidRPr="00162977" w:rsidP="00162977">
      <w:pPr>
        <w:pStyle w:val="Heading1"/>
      </w:pPr>
      <w:bookmarkStart w:id="12" w:name="O_401537"/>
      <w:bookmarkEnd w:id="12"/>
      <w:r w:rsidRPr="00162977">
        <w:t>Unit Sector(s)</w:t>
      </w:r>
    </w:p>
    <w:p w:rsidR="00000000" w:rsidRPr="00162977" w:rsidP="00162977">
      <w:pPr>
        <w:pStyle w:val="BodyText"/>
      </w:pPr>
      <w:r w:rsidRPr="00162977">
        <w:t>Not applicable.</w:t>
      </w:r>
    </w:p>
    <w:p w:rsidR="00000000" w:rsidRPr="00162977" w:rsidP="00162977"/>
    <w:sectPr w:rsidSect="001629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9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A0D4C" w:rsidP="00DA0D4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9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4C" w:rsidP="001629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A0D4C" w:rsidP="001629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A0D4C" w:rsidP="0016297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9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977" w:rsidRPr="00DA0D4C" w:rsidP="00DA0D4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9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4C" w:rsidRPr="002D2AF8" w:rsidP="001629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PUACOM013B Administer a local public safety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DA0D4C" w:rsidP="001629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D81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B262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9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29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29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29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29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29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29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29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29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29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29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2977"/>
  </w:style>
  <w:style w:type="character" w:customStyle="1" w:styleId="Heading1Char">
    <w:name w:val="Heading 1 Char"/>
    <w:basedOn w:val="DefaultParagraphFont"/>
    <w:link w:val="Heading1"/>
    <w:rsid w:val="001629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29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297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629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297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1629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29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2977"/>
    <w:rPr>
      <w:b/>
      <w:spacing w:val="0"/>
    </w:rPr>
  </w:style>
  <w:style w:type="paragraph" w:customStyle="1" w:styleId="SuperHeading">
    <w:name w:val="SuperHeading"/>
    <w:basedOn w:val="Normal"/>
    <w:rsid w:val="0016297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162977"/>
    <w:pPr>
      <w:spacing w:before="0" w:after="0"/>
      <w:jc w:val="right"/>
    </w:pPr>
  </w:style>
  <w:style w:type="paragraph" w:customStyle="1" w:styleId="AllowPageBreak">
    <w:name w:val="AllowPageBreak"/>
    <w:rsid w:val="001629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6297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629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29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29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2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2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2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2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29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29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29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29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29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29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629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29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29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29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29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29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29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297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29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29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29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29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29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29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29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29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29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2977"/>
    <w:rPr>
      <w:i/>
    </w:rPr>
  </w:style>
  <w:style w:type="paragraph" w:styleId="Caption">
    <w:name w:val="caption"/>
    <w:basedOn w:val="BodyText"/>
    <w:next w:val="Normal"/>
    <w:qFormat/>
    <w:rsid w:val="001629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29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29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2977"/>
  </w:style>
  <w:style w:type="paragraph" w:styleId="TableofFigures">
    <w:name w:val="table of figures"/>
    <w:basedOn w:val="Normal"/>
    <w:next w:val="Normal"/>
    <w:semiHidden/>
    <w:rsid w:val="001629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2977"/>
    <w:pPr>
      <w:numPr>
        <w:numId w:val="10"/>
      </w:numPr>
    </w:pPr>
  </w:style>
  <w:style w:type="character" w:customStyle="1" w:styleId="WingdingSymbols">
    <w:name w:val="Wingding Symbols"/>
    <w:rsid w:val="00162977"/>
    <w:rPr>
      <w:rFonts w:ascii="Wingdings" w:hAnsi="Wingdings"/>
    </w:rPr>
  </w:style>
  <w:style w:type="paragraph" w:customStyle="1" w:styleId="TableHeading">
    <w:name w:val="Table Heading"/>
    <w:basedOn w:val="HeadingBase"/>
    <w:rsid w:val="001629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2977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1629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29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29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29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29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2977"/>
    <w:rPr>
      <w:sz w:val="32"/>
    </w:rPr>
  </w:style>
  <w:style w:type="paragraph" w:customStyle="1" w:styleId="HeadingProcedure">
    <w:name w:val="Heading Procedure"/>
    <w:basedOn w:val="HeadingBase"/>
    <w:next w:val="Normal"/>
    <w:rsid w:val="001629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2977"/>
    <w:pPr>
      <w:spacing w:before="60" w:after="60"/>
    </w:pPr>
  </w:style>
  <w:style w:type="paragraph" w:styleId="ListContinue">
    <w:name w:val="List Continue"/>
    <w:basedOn w:val="List"/>
    <w:rsid w:val="00162977"/>
    <w:pPr>
      <w:ind w:firstLine="0"/>
    </w:pPr>
  </w:style>
  <w:style w:type="paragraph" w:customStyle="1" w:styleId="ListNote">
    <w:name w:val="List Note"/>
    <w:basedOn w:val="List"/>
    <w:rsid w:val="001629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29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29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2977"/>
    <w:rPr>
      <w:rFonts w:ascii="Courier New" w:hAnsi="Courier New"/>
    </w:rPr>
  </w:style>
  <w:style w:type="paragraph" w:customStyle="1" w:styleId="NoteBullet">
    <w:name w:val="Note Bullet"/>
    <w:basedOn w:val="Note"/>
    <w:rsid w:val="001629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29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29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29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29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29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29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2977"/>
    <w:rPr>
      <w:b/>
      <w:smallCaps/>
    </w:rPr>
  </w:style>
  <w:style w:type="paragraph" w:customStyle="1" w:styleId="TableListNumber">
    <w:name w:val="Table List Number"/>
    <w:basedOn w:val="ListNumber"/>
    <w:rsid w:val="001629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29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2977"/>
    <w:pPr>
      <w:numPr>
        <w:numId w:val="8"/>
      </w:numPr>
    </w:pPr>
  </w:style>
  <w:style w:type="paragraph" w:customStyle="1" w:styleId="ListAlpha2">
    <w:name w:val="List Alpha 2"/>
    <w:basedOn w:val="List2"/>
    <w:rsid w:val="00162977"/>
    <w:pPr>
      <w:numPr>
        <w:numId w:val="7"/>
      </w:numPr>
    </w:pPr>
  </w:style>
  <w:style w:type="paragraph" w:styleId="List2">
    <w:name w:val="List 2"/>
    <w:basedOn w:val="BodyText"/>
    <w:rsid w:val="001629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29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29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29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29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2977"/>
    <w:pPr>
      <w:numPr>
        <w:numId w:val="2"/>
      </w:numPr>
    </w:pPr>
  </w:style>
  <w:style w:type="paragraph" w:styleId="ListBullet5">
    <w:name w:val="List Bullet 5"/>
    <w:basedOn w:val="List5"/>
    <w:rsid w:val="00162977"/>
    <w:pPr>
      <w:numPr>
        <w:numId w:val="3"/>
      </w:numPr>
    </w:pPr>
  </w:style>
  <w:style w:type="paragraph" w:styleId="ListContinue2">
    <w:name w:val="List Continue 2"/>
    <w:basedOn w:val="List2"/>
    <w:rsid w:val="00162977"/>
    <w:pPr>
      <w:ind w:firstLine="0"/>
    </w:pPr>
  </w:style>
  <w:style w:type="paragraph" w:styleId="ListContinue3">
    <w:name w:val="List Continue 3"/>
    <w:basedOn w:val="List3"/>
    <w:rsid w:val="00162977"/>
    <w:pPr>
      <w:ind w:left="1021" w:firstLine="0"/>
    </w:pPr>
  </w:style>
  <w:style w:type="paragraph" w:styleId="ListContinue4">
    <w:name w:val="List Continue 4"/>
    <w:basedOn w:val="List4"/>
    <w:rsid w:val="00162977"/>
    <w:pPr>
      <w:ind w:firstLine="0"/>
    </w:pPr>
  </w:style>
  <w:style w:type="paragraph" w:styleId="ListContinue5">
    <w:name w:val="List Continue 5"/>
    <w:basedOn w:val="List5"/>
    <w:rsid w:val="00162977"/>
    <w:pPr>
      <w:ind w:firstLine="0"/>
    </w:pPr>
  </w:style>
  <w:style w:type="paragraph" w:styleId="ListNumber3">
    <w:name w:val="List Number 3"/>
    <w:basedOn w:val="List3"/>
    <w:rsid w:val="00162977"/>
    <w:pPr>
      <w:numPr>
        <w:numId w:val="4"/>
      </w:numPr>
    </w:pPr>
  </w:style>
  <w:style w:type="paragraph" w:styleId="ListNumber4">
    <w:name w:val="List Number 4"/>
    <w:basedOn w:val="List4"/>
    <w:rsid w:val="00162977"/>
    <w:pPr>
      <w:numPr>
        <w:numId w:val="5"/>
      </w:numPr>
    </w:pPr>
  </w:style>
  <w:style w:type="paragraph" w:styleId="ListNumber5">
    <w:name w:val="List Number 5"/>
    <w:basedOn w:val="List5"/>
    <w:rsid w:val="00162977"/>
    <w:pPr>
      <w:numPr>
        <w:numId w:val="6"/>
      </w:numPr>
    </w:pPr>
  </w:style>
  <w:style w:type="paragraph" w:styleId="BlockText">
    <w:name w:val="Block Text"/>
    <w:basedOn w:val="Normal"/>
    <w:rsid w:val="001629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29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2977"/>
    <w:rPr>
      <w:sz w:val="16"/>
      <w:vertAlign w:val="superscript"/>
    </w:rPr>
  </w:style>
  <w:style w:type="character" w:customStyle="1" w:styleId="Symbols">
    <w:name w:val="Symbols"/>
    <w:basedOn w:val="DefaultParagraphFont"/>
    <w:rsid w:val="00162977"/>
    <w:rPr>
      <w:rFonts w:ascii="Symbol" w:hAnsi="Symbol"/>
    </w:rPr>
  </w:style>
  <w:style w:type="character" w:customStyle="1" w:styleId="MenuOptions">
    <w:name w:val="Menu Options"/>
    <w:basedOn w:val="DefaultParagraphFont"/>
    <w:rsid w:val="001629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2977"/>
    <w:rPr>
      <w:b/>
    </w:rPr>
  </w:style>
  <w:style w:type="character" w:customStyle="1" w:styleId="Underlined">
    <w:name w:val="Underlined"/>
    <w:basedOn w:val="DefaultParagraphFont"/>
    <w:rsid w:val="00162977"/>
    <w:rPr>
      <w:u w:val="single"/>
    </w:rPr>
  </w:style>
  <w:style w:type="paragraph" w:customStyle="1" w:styleId="TableBodyTextRight">
    <w:name w:val="Table Body Text Right"/>
    <w:basedOn w:val="TableBodyText"/>
    <w:rsid w:val="001629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2977"/>
    <w:rPr>
      <w:sz w:val="18"/>
    </w:rPr>
  </w:style>
  <w:style w:type="paragraph" w:customStyle="1" w:styleId="BodySmallRight">
    <w:name w:val="Body Small Right"/>
    <w:basedOn w:val="BodyTextRight"/>
    <w:rsid w:val="00162977"/>
    <w:rPr>
      <w:sz w:val="18"/>
      <w:szCs w:val="18"/>
    </w:rPr>
  </w:style>
  <w:style w:type="paragraph" w:customStyle="1" w:styleId="MarginEdition">
    <w:name w:val="Margin Edition"/>
    <w:basedOn w:val="MarginNote"/>
    <w:rsid w:val="001629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2977"/>
    <w:rPr>
      <w:sz w:val="2"/>
      <w:szCs w:val="2"/>
    </w:rPr>
  </w:style>
  <w:style w:type="character" w:customStyle="1" w:styleId="Small">
    <w:name w:val="Small"/>
    <w:basedOn w:val="DefaultParagraphFont"/>
    <w:rsid w:val="00162977"/>
    <w:rPr>
      <w:sz w:val="16"/>
    </w:rPr>
  </w:style>
  <w:style w:type="paragraph" w:customStyle="1" w:styleId="WideTable">
    <w:name w:val="Wide Table"/>
    <w:basedOn w:val="Normal"/>
    <w:rsid w:val="001629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2977"/>
  </w:style>
  <w:style w:type="paragraph" w:styleId="Quote">
    <w:name w:val="Quote"/>
    <w:basedOn w:val="Heading1"/>
    <w:link w:val="QuoteChar"/>
    <w:qFormat/>
    <w:rsid w:val="001629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29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2977"/>
    <w:pPr>
      <w:pageBreakBefore/>
    </w:pPr>
  </w:style>
  <w:style w:type="paragraph" w:customStyle="1" w:styleId="Border">
    <w:name w:val="Border"/>
    <w:basedOn w:val="Normal"/>
    <w:qFormat/>
    <w:rsid w:val="001629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29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9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9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29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29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29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29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29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2977"/>
    <w:rPr>
      <w:u w:val="single"/>
    </w:rPr>
  </w:style>
  <w:style w:type="paragraph" w:styleId="BalloonText">
    <w:name w:val="Balloon Text"/>
    <w:basedOn w:val="Normal"/>
    <w:link w:val="BalloonTextChar"/>
    <w:rsid w:val="001629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29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29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29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29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29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754</Words>
  <Characters>5062</Characters>
  <Application>Microsoft Office Word</Application>
  <DocSecurity>0</DocSecurity>
  <Lines>195</Lines>
  <Paragraphs>131</Paragraphs>
  <ScaleCrop>false</ScaleCrop>
  <Company>Author-it Software Corporation Ltd.</Company>
  <LinksUpToDate>false</LinksUpToDate>
  <CharactersWithSpaces>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PUACOM013B Administer a local public safety group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2012-08-19T08:46:00Z</dcterms:created>
  <dcterms:modified xsi:type="dcterms:W3CDTF">2012-08-19T08:46:00Z</dcterms:modified>
</cp:coreProperties>
</file>