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5FA" w:rsidP="008C55F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PUACOM009B Manage media requirements at major incident</w:t>
      </w:r>
      <w:r>
        <w:fldChar w:fldCharType="end"/>
      </w:r>
    </w:p>
    <w:p w:rsidR="008C55FA" w:rsidP="008C55FA">
      <w:pPr>
        <w:pStyle w:val="Version"/>
        <w:sectPr w:rsidSect="007F3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F3506" w:rsidP="007F3506">
      <w:pPr>
        <w:pStyle w:val="SuperHeading"/>
      </w:pPr>
      <w:r w:rsidRPr="007F3506">
        <w:t>PUACOM009B Manage media requirements at major incident</w:t>
      </w:r>
    </w:p>
    <w:p w:rsidR="00000000" w:rsidRPr="007F3506" w:rsidP="007F3506">
      <w:pPr>
        <w:pStyle w:val="SuperHeading"/>
      </w:pPr>
    </w:p>
    <w:p w:rsidR="00000000" w:rsidRPr="007F3506" w:rsidP="007F3506">
      <w:pPr>
        <w:pStyle w:val="Heading1"/>
      </w:pPr>
      <w:bookmarkStart w:id="1" w:name="O_401482"/>
      <w:bookmarkEnd w:id="1"/>
      <w:r w:rsidRPr="007F3506">
        <w:t>Modification History</w:t>
      </w:r>
    </w:p>
    <w:p w:rsidR="00000000" w:rsidRPr="007F3506" w:rsidP="007F3506">
      <w:pPr>
        <w:pStyle w:val="BodyText"/>
      </w:pPr>
      <w:r w:rsidRPr="007F3506">
        <w:t>PUACOM009B Release 2:</w:t>
      </w:r>
      <w:r w:rsidRPr="007F3506">
        <w:tab/>
        <w:t>Layout adjusted. Application added.</w:t>
      </w:r>
    </w:p>
    <w:p w:rsidR="00000000" w:rsidRPr="007F3506" w:rsidP="007F3506">
      <w:pPr>
        <w:pStyle w:val="BodyText"/>
      </w:pPr>
      <w:r w:rsidRPr="007F3506">
        <w:t>PUACOM009B Rele</w:t>
      </w:r>
      <w:r w:rsidRPr="007F3506">
        <w:t>ase 1:</w:t>
      </w:r>
      <w:r w:rsidRPr="007F3506">
        <w:tab/>
        <w:t>Primary release.</w:t>
      </w: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2" w:name="O_401478"/>
      <w:bookmarkEnd w:id="2"/>
      <w:r w:rsidRPr="007F3506">
        <w:t>Unit Descriptor</w:t>
      </w:r>
    </w:p>
    <w:p w:rsidR="00000000" w:rsidRPr="007F3506" w:rsidP="007F3506">
      <w:pPr>
        <w:pStyle w:val="BodyText"/>
      </w:pPr>
      <w:r w:rsidRPr="007F3506">
        <w:t>This unit covers the development of a media strategy and the management of the media and provision of information for a major incident.</w:t>
      </w: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3" w:name="O_401490"/>
      <w:bookmarkEnd w:id="3"/>
      <w:r w:rsidRPr="007F3506">
        <w:t>Application of the Unit</w:t>
      </w:r>
    </w:p>
    <w:p w:rsidR="00000000" w:rsidRPr="007F3506" w:rsidP="007F3506">
      <w:pPr>
        <w:pStyle w:val="BodyText"/>
      </w:pPr>
      <w:r w:rsidRPr="007F3506">
        <w:t>This unit applies to p</w:t>
      </w:r>
      <w:r w:rsidRPr="007F3506">
        <w:t>ublic safety workers who have been delegated media liaison responsibilities during major incidents, either at the scene or in a command centre.</w:t>
      </w: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4" w:name="O_401483"/>
      <w:bookmarkEnd w:id="4"/>
      <w:r w:rsidRPr="007F3506">
        <w:t>Licensing/Regulatory Information</w:t>
      </w:r>
    </w:p>
    <w:p w:rsidR="00000000" w:rsidRPr="007F3506" w:rsidP="007F3506">
      <w:pPr>
        <w:pStyle w:val="BodyText"/>
      </w:pPr>
      <w:r w:rsidRPr="007F3506">
        <w:t>Not applicable.</w:t>
      </w: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5" w:name="O_401481"/>
      <w:bookmarkEnd w:id="5"/>
      <w:r w:rsidRPr="007F3506">
        <w:t>Pre-Requisites</w:t>
      </w:r>
    </w:p>
    <w:p w:rsidR="00000000" w:rsidRPr="007F3506" w:rsidP="007F3506">
      <w:pPr>
        <w:pStyle w:val="BodyText"/>
      </w:pPr>
      <w:r w:rsidRPr="007F3506">
        <w:t>Not applicable.</w:t>
      </w: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6" w:name="O_401486"/>
      <w:bookmarkEnd w:id="6"/>
      <w:r w:rsidRPr="007F3506">
        <w:t>Employability Skills Information</w:t>
      </w:r>
    </w:p>
    <w:p w:rsidR="00000000" w:rsidRPr="007F3506" w:rsidP="007F3506">
      <w:pPr>
        <w:pStyle w:val="BodyText"/>
      </w:pPr>
      <w:r w:rsidRPr="007F3506">
        <w:t>This unit contains employability skills.</w:t>
      </w: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7" w:name="O_401487"/>
      <w:bookmarkEnd w:id="7"/>
      <w:r w:rsidRPr="007F350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BodyText"/>
            </w:pPr>
            <w:r w:rsidRPr="007F3506">
              <w:t>Performance Criteria</w:t>
            </w:r>
            <w:r w:rsidRPr="007F3506">
              <w:t xml:space="preserve"> describe the required performance needed to demonstrate achievement of the element. Where </w:t>
            </w:r>
            <w:r w:rsidRPr="007F3506">
              <w:rPr>
                <w:rStyle w:val="BoldandItalics"/>
              </w:rPr>
              <w:t>bold italicised</w:t>
            </w:r>
            <w:r w:rsidRPr="007F3506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F3506" w:rsidP="007F3506">
      <w:pPr>
        <w:pStyle w:val="BodyText"/>
      </w:pP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8" w:name="O_401488"/>
      <w:bookmarkEnd w:id="8"/>
      <w:r w:rsidRPr="007F35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BodyText"/>
            </w:pPr>
            <w:r w:rsidRPr="007F350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rPr>
                <w:rStyle w:val="SpecialBold"/>
              </w:rPr>
              <w:t>PERFORMANCE CRITERIA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List"/>
              <w:rPr>
                <w:lang w:val="en-NZ"/>
              </w:rPr>
            </w:pPr>
            <w:r w:rsidRPr="007F3506">
              <w:rPr>
                <w:rStyle w:val="SpecialBold"/>
              </w:rPr>
              <w:t>1.</w:t>
            </w:r>
            <w:r w:rsidRPr="007F3506">
              <w:rPr>
                <w:rStyle w:val="SpecialBold"/>
              </w:rPr>
              <w:tab/>
              <w:t>Assess scene and organisation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"/>
            </w:pPr>
            <w:r w:rsidRPr="007F3506">
              <w:t>1.1</w:t>
            </w:r>
            <w:r w:rsidRPr="007F3506">
              <w:tab/>
              <w:t xml:space="preserve">Restricted and/or special access areas are clearly defined to media personnel to safeguard the operation and prevent contamination </w:t>
            </w:r>
            <w:r w:rsidRPr="007F3506">
              <w:t>of evidence.</w:t>
            </w:r>
          </w:p>
          <w:p w:rsidR="00000000" w:rsidRPr="007F3506" w:rsidP="007F3506">
            <w:pPr>
              <w:pStyle w:val="List"/>
            </w:pPr>
            <w:r w:rsidRPr="007F3506">
              <w:t>1.2</w:t>
            </w:r>
            <w:r w:rsidRPr="007F3506">
              <w:tab/>
              <w:t>Media access to personnel/volunteers/victims/casualties is controlled.</w:t>
            </w:r>
          </w:p>
          <w:p w:rsidR="00000000" w:rsidP="007F3506">
            <w:pPr>
              <w:pStyle w:val="List"/>
              <w:rPr>
                <w:lang w:val="en-NZ"/>
              </w:rPr>
            </w:pPr>
            <w:r w:rsidRPr="007F3506">
              <w:t>1.3</w:t>
            </w:r>
            <w:r w:rsidRPr="007F3506">
              <w:tab/>
              <w:t>Operational responsibilities and provision of information to media is assessed.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List"/>
              <w:rPr>
                <w:lang w:val="en-NZ"/>
              </w:rPr>
            </w:pPr>
            <w:r w:rsidRPr="007F3506">
              <w:rPr>
                <w:rStyle w:val="SpecialBold"/>
              </w:rPr>
              <w:t>2.</w:t>
            </w:r>
            <w:r w:rsidRPr="007F3506">
              <w:rPr>
                <w:rStyle w:val="SpecialBold"/>
              </w:rPr>
              <w:tab/>
              <w:t>Develop media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"/>
            </w:pPr>
            <w:r w:rsidRPr="007F3506">
              <w:t>2.1</w:t>
            </w:r>
            <w:r w:rsidRPr="007F3506">
              <w:tab/>
              <w:t>Media plan is used to form the media strategy</w:t>
            </w:r>
          </w:p>
          <w:p w:rsidR="00000000" w:rsidRPr="007F3506" w:rsidP="007F3506">
            <w:pPr>
              <w:pStyle w:val="List"/>
            </w:pPr>
            <w:r w:rsidRPr="007F3506">
              <w:t>2.2</w:t>
            </w:r>
            <w:r w:rsidRPr="007F3506">
              <w:tab/>
              <w:t>Arr</w:t>
            </w:r>
            <w:r w:rsidRPr="007F3506">
              <w:t xml:space="preserve">angements are made to meet </w:t>
            </w:r>
            <w:r w:rsidRPr="007F3506">
              <w:rPr>
                <w:rStyle w:val="BoldandItalics"/>
              </w:rPr>
              <w:t>media requirements</w:t>
            </w:r>
            <w:r w:rsidRPr="007F3506">
              <w:t xml:space="preserve"> according to incident characteristics and current developments.</w:t>
            </w:r>
          </w:p>
          <w:p w:rsidR="00000000" w:rsidRPr="007F3506" w:rsidP="007F3506">
            <w:pPr>
              <w:pStyle w:val="List"/>
            </w:pPr>
            <w:r w:rsidRPr="007F3506">
              <w:t>2.3</w:t>
            </w:r>
            <w:r w:rsidRPr="007F3506">
              <w:tab/>
              <w:t>Organisational media representative is selected and briefed according to availability, knowledge of incident, media presence and role played i</w:t>
            </w:r>
            <w:r w:rsidRPr="007F3506">
              <w:t>n the incident.</w:t>
            </w:r>
          </w:p>
          <w:p w:rsidR="00000000" w:rsidRPr="007F3506" w:rsidP="007F3506">
            <w:pPr>
              <w:pStyle w:val="List"/>
            </w:pPr>
            <w:r w:rsidRPr="007F3506">
              <w:t>2.4</w:t>
            </w:r>
            <w:r w:rsidRPr="007F3506">
              <w:tab/>
              <w:t>Media briefing area is allocated with required resources where possible.</w:t>
            </w:r>
          </w:p>
          <w:p w:rsidR="00000000" w:rsidRPr="007F3506" w:rsidP="007F3506">
            <w:pPr>
              <w:pStyle w:val="List"/>
            </w:pPr>
            <w:r w:rsidRPr="007F3506">
              <w:t>2.5</w:t>
            </w:r>
            <w:r w:rsidRPr="007F3506">
              <w:tab/>
              <w:t xml:space="preserve">Media co-operation is gained in order to co-ordinate </w:t>
            </w:r>
            <w:r w:rsidRPr="007F3506">
              <w:rPr>
                <w:rStyle w:val="BoldandItalics"/>
              </w:rPr>
              <w:t>information</w:t>
            </w:r>
            <w:r w:rsidRPr="007F3506">
              <w:t xml:space="preserve"> flow and to provide information to the public on matters of safety and public interest.</w:t>
            </w:r>
          </w:p>
          <w:p w:rsidR="00000000" w:rsidRPr="007F3506" w:rsidP="007F3506">
            <w:pPr>
              <w:pStyle w:val="List"/>
            </w:pPr>
            <w:r w:rsidRPr="007F3506">
              <w:t>2.6</w:t>
            </w:r>
            <w:r w:rsidRPr="007F3506">
              <w:tab/>
              <w:t>Me</w:t>
            </w:r>
            <w:r w:rsidRPr="007F3506">
              <w:t>dia strategy is changed at any time to suit operational demands and level of incident.</w:t>
            </w:r>
          </w:p>
          <w:p w:rsidR="00000000" w:rsidRPr="007F3506" w:rsidP="007F3506">
            <w:pPr>
              <w:pStyle w:val="List"/>
            </w:pPr>
            <w:r w:rsidRPr="007F3506">
              <w:t>2.7</w:t>
            </w:r>
            <w:r w:rsidRPr="007F3506">
              <w:tab/>
              <w:t>Approval is gained for information releases where appropriate.</w:t>
            </w:r>
          </w:p>
          <w:p w:rsidR="00000000" w:rsidRPr="007F3506" w:rsidP="007F3506">
            <w:pPr>
              <w:pStyle w:val="List"/>
            </w:pPr>
            <w:r w:rsidRPr="007F3506">
              <w:t>2.8</w:t>
            </w:r>
            <w:r w:rsidRPr="007F3506">
              <w:tab/>
              <w:t>Information briefing sessions and tours are scheduled at appropriate times in line with operationa</w:t>
            </w:r>
            <w:r w:rsidRPr="007F3506">
              <w:t>l responsibilities and media requirements.</w:t>
            </w:r>
          </w:p>
          <w:p w:rsidR="00000000" w:rsidP="007F3506">
            <w:pPr>
              <w:pStyle w:val="List"/>
              <w:rPr>
                <w:lang w:val="en-NZ"/>
              </w:rPr>
            </w:pPr>
            <w:r w:rsidRPr="007F3506">
              <w:t>2.9</w:t>
            </w:r>
            <w:r w:rsidRPr="007F3506">
              <w:tab/>
              <w:t>Media personnel and VIP are provided with Occupational Health and Safety clothing where appropriate.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List"/>
              <w:rPr>
                <w:lang w:val="en-NZ"/>
              </w:rPr>
            </w:pPr>
            <w:r w:rsidRPr="007F3506">
              <w:rPr>
                <w:rStyle w:val="SpecialBold"/>
              </w:rPr>
              <w:t>3.</w:t>
            </w:r>
            <w:r w:rsidRPr="007F3506">
              <w:rPr>
                <w:rStyle w:val="SpecialBold"/>
              </w:rPr>
              <w:tab/>
              <w:t>Provide information to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"/>
            </w:pPr>
            <w:r w:rsidRPr="007F3506">
              <w:t>3.1</w:t>
            </w:r>
            <w:r w:rsidRPr="007F3506">
              <w:tab/>
              <w:t>Organisational protocols are followed when liaising with the media.</w:t>
            </w:r>
          </w:p>
          <w:p w:rsidR="00000000" w:rsidRPr="007F3506" w:rsidP="007F3506">
            <w:pPr>
              <w:pStyle w:val="List"/>
            </w:pPr>
            <w:r w:rsidRPr="007F3506">
              <w:t>3.2</w:t>
            </w:r>
            <w:r w:rsidRPr="007F3506">
              <w:tab/>
              <w:t>Organisational media representative provides current developments of incident where appropriate.</w:t>
            </w:r>
          </w:p>
          <w:p w:rsidR="00000000" w:rsidRPr="007F3506" w:rsidP="007F3506">
            <w:pPr>
              <w:pStyle w:val="List"/>
            </w:pPr>
            <w:r w:rsidRPr="007F3506">
              <w:t>3.3</w:t>
            </w:r>
            <w:r w:rsidRPr="007F3506">
              <w:tab/>
              <w:t>Interview and photo opportunities are scheduled and conducted to provide information where appropriate.</w:t>
            </w:r>
          </w:p>
          <w:p w:rsidR="00000000" w:rsidRPr="007F3506" w:rsidP="007F3506">
            <w:pPr>
              <w:pStyle w:val="List"/>
            </w:pPr>
            <w:r w:rsidRPr="007F3506">
              <w:t>3.4</w:t>
            </w:r>
            <w:r w:rsidRPr="007F3506">
              <w:tab/>
              <w:t xml:space="preserve">Other organisations are consulted with at the </w:t>
            </w:r>
            <w:r w:rsidRPr="007F3506">
              <w:t>incident to ensure a consistent presentation of information to the media.</w:t>
            </w:r>
          </w:p>
          <w:p w:rsidR="00000000" w:rsidRPr="007F3506" w:rsidP="007F3506">
            <w:pPr>
              <w:pStyle w:val="List"/>
            </w:pPr>
            <w:r w:rsidRPr="007F3506">
              <w:t>3.5</w:t>
            </w:r>
            <w:r w:rsidRPr="007F3506">
              <w:tab/>
              <w:t xml:space="preserve">Accurate records of media enquiries and interviews </w:t>
            </w:r>
            <w:r w:rsidRPr="007F3506">
              <w:t>are maintained.</w:t>
            </w:r>
          </w:p>
          <w:p w:rsidR="00000000" w:rsidP="007F3506">
            <w:pPr>
              <w:pStyle w:val="List"/>
              <w:rPr>
                <w:lang w:val="en-NZ"/>
              </w:rPr>
            </w:pPr>
            <w:r w:rsidRPr="007F3506">
              <w:t>3.6</w:t>
            </w:r>
            <w:r w:rsidRPr="007F3506">
              <w:tab/>
              <w:t>A two-way communication process between organisation and media is maintained.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List"/>
              <w:rPr>
                <w:lang w:val="en-NZ"/>
              </w:rPr>
            </w:pPr>
            <w:r w:rsidRPr="007F3506">
              <w:rPr>
                <w:rStyle w:val="SpecialBold"/>
              </w:rPr>
              <w:t>4.</w:t>
            </w:r>
            <w:r w:rsidRPr="007F3506">
              <w:rPr>
                <w:rStyle w:val="SpecialBold"/>
              </w:rPr>
              <w:tab/>
              <w:t xml:space="preserve">Promote the organisation </w:t>
            </w:r>
            <w:r w:rsidRPr="007F3506">
              <w:rPr>
                <w:rStyle w:val="SpecialBold"/>
              </w:rPr>
              <w:t>via the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"/>
            </w:pPr>
            <w:r w:rsidRPr="007F3506">
              <w:t>4.1</w:t>
            </w:r>
            <w:r w:rsidRPr="007F3506">
              <w:tab/>
              <w:t>Work and achievements of organisation, volunteer and other organisation personnel at incident is promoted throughout the incident to assist in maintaining morale and public profile.</w:t>
            </w:r>
          </w:p>
          <w:p w:rsidR="00000000" w:rsidRPr="007F3506" w:rsidP="007F3506">
            <w:pPr>
              <w:pStyle w:val="List"/>
            </w:pPr>
            <w:r w:rsidRPr="007F3506">
              <w:t>4.2</w:t>
            </w:r>
            <w:r w:rsidRPr="007F3506">
              <w:tab/>
              <w:t>Own demeanour and presentation reflects the professi</w:t>
            </w:r>
            <w:r w:rsidRPr="007F3506">
              <w:t>onal standards of the organisation and support for victims and others affected by the incident.</w:t>
            </w:r>
          </w:p>
        </w:tc>
      </w:tr>
    </w:tbl>
    <w:p w:rsidR="00000000" w:rsidRPr="007F3506" w:rsidP="007F3506">
      <w:pPr>
        <w:pStyle w:val="BodyText"/>
      </w:pP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9" w:name="O_401479"/>
      <w:bookmarkEnd w:id="9"/>
      <w:r w:rsidRPr="007F350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t>This describes the essential skills and knowledge and their level, required for this unit.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rPr>
                <w:rStyle w:val="SpecialBold"/>
              </w:rPr>
              <w:t>Required Skills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attention to detail</w:t>
            </w:r>
          </w:p>
          <w:p w:rsidR="00000000" w:rsidRPr="007F3506" w:rsidP="007F3506">
            <w:pPr>
              <w:pStyle w:val="ListBullet"/>
            </w:pPr>
            <w:r w:rsidRPr="007F3506">
              <w:t>communicating facts in a fluent, clear and interesting manner</w:t>
            </w:r>
          </w:p>
          <w:p w:rsidR="00000000" w:rsidRPr="007F3506" w:rsidP="007F3506">
            <w:pPr>
              <w:pStyle w:val="ListBullet"/>
            </w:pPr>
            <w:r w:rsidRPr="007F3506">
              <w:t>conducting press conferences and group interviews</w:t>
            </w:r>
          </w:p>
          <w:p w:rsidR="00000000" w:rsidRPr="007F3506" w:rsidP="007F3506">
            <w:pPr>
              <w:pStyle w:val="ListBullet"/>
            </w:pPr>
            <w:r w:rsidRPr="007F3506">
              <w:t>empathy with victims and operational personnel</w:t>
            </w:r>
          </w:p>
          <w:p w:rsidR="00000000" w:rsidRPr="007F3506" w:rsidP="007F3506">
            <w:pPr>
              <w:pStyle w:val="ListBullet"/>
            </w:pPr>
            <w:r w:rsidRPr="007F3506">
              <w:t>liaison with media and other organisation personnel</w:t>
            </w:r>
          </w:p>
          <w:p w:rsidR="00000000" w:rsidRPr="007F3506" w:rsidP="007F3506">
            <w:pPr>
              <w:pStyle w:val="ListBullet"/>
            </w:pPr>
            <w:r w:rsidRPr="007F3506">
              <w:t>media presentation</w:t>
            </w:r>
          </w:p>
          <w:p w:rsidR="00000000" w:rsidRPr="007F3506" w:rsidP="007F3506">
            <w:pPr>
              <w:pStyle w:val="ListBullet"/>
            </w:pPr>
            <w:r w:rsidRPr="007F3506">
              <w:t>public</w:t>
            </w:r>
            <w:r w:rsidRPr="007F3506">
              <w:t xml:space="preserve"> speaking</w:t>
            </w:r>
          </w:p>
          <w:p w:rsidR="00000000" w:rsidP="007F3506">
            <w:pPr>
              <w:pStyle w:val="ListBullet"/>
              <w:rPr>
                <w:lang w:val="en-NZ"/>
              </w:rPr>
            </w:pPr>
            <w:r w:rsidRPr="007F3506">
              <w:t>retaining professionalism under duress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rPr>
                <w:rStyle w:val="SpecialBold"/>
              </w:rPr>
              <w:t>Required Knowledge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knowledge of current practices for media liaison</w:t>
            </w:r>
          </w:p>
          <w:p w:rsidR="00000000" w:rsidRPr="007F3506" w:rsidP="007F3506">
            <w:pPr>
              <w:pStyle w:val="ListBullet"/>
            </w:pPr>
            <w:r w:rsidRPr="007F3506">
              <w:t xml:space="preserve">legal and organisation requirements relating to confidentiality, libel, accuracy, discrimination </w:t>
            </w:r>
          </w:p>
          <w:p w:rsidR="00000000" w:rsidRPr="007F3506" w:rsidP="007F3506">
            <w:pPr>
              <w:pStyle w:val="ListBullet"/>
            </w:pPr>
            <w:r w:rsidRPr="007F3506">
              <w:t>newsworthiness of information</w:t>
            </w:r>
          </w:p>
          <w:p w:rsidR="00000000" w:rsidRPr="007F3506" w:rsidP="007F3506">
            <w:pPr>
              <w:pStyle w:val="ListBullet"/>
            </w:pPr>
            <w:r w:rsidRPr="007F3506">
              <w:t>requirements of different media newspapers, magazines, radio, television</w:t>
            </w:r>
          </w:p>
          <w:p w:rsidR="00000000" w:rsidRPr="007F3506" w:rsidP="007F3506">
            <w:pPr>
              <w:pStyle w:val="ListBullet"/>
            </w:pPr>
            <w:r w:rsidRPr="007F3506">
              <w:t>requirements of local v's regional v's national media</w:t>
            </w:r>
          </w:p>
          <w:p w:rsidR="00000000" w:rsidRPr="007F3506" w:rsidP="007F3506">
            <w:pPr>
              <w:pStyle w:val="ListBullet"/>
            </w:pPr>
            <w:r w:rsidRPr="007F3506">
              <w:t>requirements of media to present information in a newsworthy/entertaining manner</w:t>
            </w:r>
          </w:p>
          <w:p w:rsidR="00000000" w:rsidRPr="007F3506" w:rsidP="007F3506">
            <w:pPr>
              <w:pStyle w:val="ListBullet"/>
            </w:pPr>
            <w:r w:rsidRPr="007F3506">
              <w:t>role of media in disseminating information</w:t>
            </w:r>
          </w:p>
        </w:tc>
      </w:tr>
    </w:tbl>
    <w:p w:rsidR="00000000" w:rsidRPr="007F3506" w:rsidP="007F3506">
      <w:pPr>
        <w:pStyle w:val="BodyText"/>
      </w:pP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10" w:name="O_401485"/>
      <w:bookmarkEnd w:id="10"/>
      <w:r w:rsidRPr="007F350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BodyText"/>
            </w:pPr>
            <w:r w:rsidRPr="007F3506">
              <w:t>Manage media to ensure integrity of information being disseminated.</w:t>
            </w:r>
          </w:p>
          <w:p w:rsidR="00000000" w:rsidRPr="007F3506" w:rsidP="007F3506">
            <w:pPr>
              <w:pStyle w:val="BodyText"/>
            </w:pPr>
          </w:p>
          <w:p w:rsidR="00000000" w:rsidRPr="007F3506" w:rsidP="007F3506">
            <w:pPr>
              <w:pStyle w:val="BodyText"/>
            </w:pPr>
            <w:r w:rsidRPr="007F3506">
              <w:rPr>
                <w:rStyle w:val="SpecialBold"/>
              </w:rPr>
              <w:t>Consistency in performance</w:t>
            </w:r>
          </w:p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t>Evidence should be gathered over a per</w:t>
            </w:r>
            <w:r w:rsidRPr="007F3506">
              <w:t>iod of time in a range of actual or simulated workplace environments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BodyText"/>
            </w:pPr>
            <w:r w:rsidRPr="007F350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BodyText"/>
            </w:pPr>
            <w:r w:rsidRPr="007F3506">
              <w:rPr>
                <w:rStyle w:val="SpecialBold"/>
              </w:rPr>
              <w:t>Context of assessment</w:t>
            </w:r>
          </w:p>
          <w:p w:rsidR="00000000" w:rsidRPr="007F3506" w:rsidP="007F3506">
            <w:pPr>
              <w:pStyle w:val="BodyText"/>
            </w:pPr>
            <w:r w:rsidRPr="007F3506">
              <w:t>On the job or in a simulated work environment.</w:t>
            </w:r>
          </w:p>
          <w:p w:rsidR="00000000" w:rsidRPr="007F3506" w:rsidP="007F3506">
            <w:pPr>
              <w:pStyle w:val="BodyText"/>
            </w:pPr>
            <w:r w:rsidRPr="007F3506">
              <w:rPr>
                <w:rStyle w:val="SpecialBold"/>
              </w:rPr>
              <w:t>Specific resources for assessment</w:t>
            </w:r>
          </w:p>
          <w:p w:rsidR="00000000" w:rsidRPr="007F3506" w:rsidP="007F3506">
            <w:pPr>
              <w:pStyle w:val="BodyText"/>
            </w:pPr>
            <w:r w:rsidRPr="007F3506">
              <w:t>No special requirements.</w:t>
            </w:r>
          </w:p>
        </w:tc>
      </w:tr>
    </w:tbl>
    <w:p w:rsidR="00000000" w:rsidRPr="007F3506" w:rsidP="007F3506">
      <w:pPr>
        <w:pStyle w:val="BodyText"/>
      </w:pP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11" w:name="O_401480"/>
      <w:bookmarkEnd w:id="11"/>
      <w:r w:rsidRPr="007F350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"/>
              <w:rPr>
                <w:lang w:val="en-NZ"/>
              </w:rPr>
            </w:pPr>
            <w:r w:rsidRPr="007F3506">
              <w:t xml:space="preserve">The Range Statement relates to the Unit of Competency as a whole. It allows for different work environments and situations that may affect performance. </w:t>
            </w:r>
            <w:r w:rsidRPr="007F3506">
              <w:rPr>
                <w:rStyle w:val="BoldandItalics"/>
              </w:rPr>
              <w:t>Bold italicised</w:t>
            </w:r>
            <w:r w:rsidRPr="007F3506">
              <w:t xml:space="preserve"> wording in the Performance Criteria is detailed below.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Right"/>
              <w:rPr>
                <w:lang w:val="en-NZ"/>
              </w:rPr>
            </w:pPr>
            <w:r w:rsidRPr="007F3506">
              <w:rPr>
                <w:rStyle w:val="BoldandItalics"/>
              </w:rPr>
              <w:t>Media requirements</w:t>
            </w:r>
            <w:r w:rsidRPr="007F350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technical e.g. lighting/sound</w:t>
            </w:r>
          </w:p>
          <w:p w:rsidR="00000000" w:rsidRPr="007F3506" w:rsidP="007F3506">
            <w:pPr>
              <w:pStyle w:val="ListBullet"/>
            </w:pPr>
            <w:r w:rsidRPr="007F3506">
              <w:t>access for crew and equipment</w:t>
            </w:r>
          </w:p>
          <w:p w:rsidR="00000000" w:rsidRPr="007F3506" w:rsidP="007F3506">
            <w:pPr>
              <w:pStyle w:val="ListBullet"/>
            </w:pPr>
            <w:r w:rsidRPr="007F3506">
              <w:t>photographic/film opportunities</w:t>
            </w:r>
          </w:p>
          <w:p w:rsidR="00000000" w:rsidRPr="007F3506" w:rsidP="007F3506">
            <w:pPr>
              <w:pStyle w:val="ListBullet"/>
            </w:pPr>
            <w:r w:rsidRPr="007F3506">
              <w:t>on-site interviews</w:t>
            </w:r>
          </w:p>
          <w:p w:rsidR="00000000" w:rsidRPr="007F3506" w:rsidP="007F3506">
            <w:pPr>
              <w:pStyle w:val="ListBullet"/>
            </w:pPr>
            <w:r w:rsidRPr="007F3506">
              <w:t>interviews with particular personnel</w:t>
            </w:r>
          </w:p>
          <w:p w:rsidR="00000000" w:rsidRPr="007F3506" w:rsidP="007F3506">
            <w:pPr>
              <w:pStyle w:val="ListBullet"/>
            </w:pPr>
            <w:r w:rsidRPr="007F3506">
              <w:t>newsworthiness</w:t>
            </w:r>
          </w:p>
          <w:p w:rsidR="00000000" w:rsidRPr="007F3506" w:rsidP="007F3506">
            <w:pPr>
              <w:pStyle w:val="ListBullet"/>
            </w:pPr>
            <w:r w:rsidRPr="007F3506">
              <w:t>news angles</w:t>
            </w:r>
          </w:p>
          <w:p w:rsidR="00000000" w:rsidRPr="007F3506" w:rsidP="007F3506">
            <w:pPr>
              <w:pStyle w:val="ListBullet"/>
            </w:pPr>
            <w:r w:rsidRPr="007F3506">
              <w:t>human interest interviews and stories</w:t>
            </w:r>
          </w:p>
          <w:p w:rsidR="00000000" w:rsidRPr="007F3506" w:rsidP="007F3506">
            <w:pPr>
              <w:pStyle w:val="ListBullet"/>
            </w:pPr>
            <w:r w:rsidRPr="007F3506">
              <w:t>technical and other requirements of local vs regional vs national media</w:t>
            </w:r>
          </w:p>
          <w:p w:rsidR="00000000" w:rsidRPr="007F3506" w:rsidP="007F3506">
            <w:pPr>
              <w:pStyle w:val="ListBullet"/>
            </w:pPr>
            <w:r w:rsidRPr="007F3506">
              <w:t>of print vs radio vs television</w:t>
            </w:r>
          </w:p>
          <w:p w:rsidR="00000000" w:rsidRPr="007F3506" w:rsidP="007F3506">
            <w:pPr>
              <w:pStyle w:val="ListBullet"/>
            </w:pPr>
            <w:r w:rsidRPr="007F3506">
              <w:t>and of community vs commercial vs government-owned media</w:t>
            </w:r>
          </w:p>
          <w:p w:rsidR="00000000" w:rsidRPr="007F3506" w:rsidP="007F3506">
            <w:pPr>
              <w:pStyle w:val="ListBullet"/>
            </w:pPr>
            <w:r w:rsidRPr="007F3506">
              <w:t>individual requests from media personnel</w:t>
            </w:r>
          </w:p>
          <w:p w:rsidR="00000000" w:rsidRPr="007F3506" w:rsidP="007F3506">
            <w:pPr>
              <w:pStyle w:val="ListBullet"/>
            </w:pPr>
            <w:r w:rsidRPr="007F3506">
              <w:t>food</w:t>
            </w:r>
          </w:p>
          <w:p w:rsidR="00000000" w:rsidRPr="007F3506" w:rsidP="007F3506">
            <w:pPr>
              <w:pStyle w:val="ListBullet"/>
            </w:pPr>
            <w:r w:rsidRPr="007F3506">
              <w:t>shelter</w:t>
            </w:r>
          </w:p>
          <w:p w:rsidR="00000000" w:rsidRPr="007F3506" w:rsidP="007F3506">
            <w:pPr>
              <w:pStyle w:val="ListBullet"/>
            </w:pPr>
            <w:r w:rsidRPr="007F3506">
              <w:t>personal protective equipment</w:t>
            </w:r>
          </w:p>
          <w:p w:rsidR="00000000" w:rsidRPr="007F3506" w:rsidP="007F3506">
            <w:pPr>
              <w:pStyle w:val="ListBullet"/>
            </w:pPr>
            <w:r w:rsidRPr="007F3506">
              <w:t>telephones</w:t>
            </w:r>
          </w:p>
          <w:p w:rsidR="00000000" w:rsidRPr="007F3506" w:rsidP="007F3506">
            <w:pPr>
              <w:pStyle w:val="ListBullet"/>
            </w:pPr>
            <w:r w:rsidRPr="007F3506">
              <w:t>facsimiles</w:t>
            </w:r>
          </w:p>
          <w:p w:rsidR="00000000" w:rsidRPr="007F3506" w:rsidP="007F3506">
            <w:pPr>
              <w:pStyle w:val="ListBullet"/>
            </w:pPr>
            <w:r w:rsidRPr="007F3506">
              <w:t>power outlets</w:t>
            </w:r>
          </w:p>
          <w:p w:rsidR="00000000" w:rsidP="007F3506">
            <w:pPr>
              <w:pStyle w:val="ListBullet"/>
              <w:rPr>
                <w:lang w:val="en-NZ"/>
              </w:rPr>
            </w:pPr>
            <w:r w:rsidRPr="007F3506">
              <w:t>bilingual briefing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Right"/>
              <w:rPr>
                <w:lang w:val="en-NZ"/>
              </w:rPr>
            </w:pPr>
            <w:r w:rsidRPr="007F3506">
              <w:rPr>
                <w:rStyle w:val="BoldandItalics"/>
              </w:rPr>
              <w:t>Information which needs to be disseminated to the public</w:t>
            </w:r>
            <w:r w:rsidRPr="007F350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emergency hotlines</w:t>
            </w:r>
          </w:p>
          <w:p w:rsidR="00000000" w:rsidRPr="007F3506" w:rsidP="007F3506">
            <w:pPr>
              <w:pStyle w:val="ListBullet"/>
            </w:pPr>
            <w:r w:rsidRPr="007F3506">
              <w:t>road closures</w:t>
            </w:r>
          </w:p>
          <w:p w:rsidR="00000000" w:rsidRPr="007F3506" w:rsidP="007F3506">
            <w:pPr>
              <w:pStyle w:val="ListBullet"/>
            </w:pPr>
            <w:r w:rsidRPr="007F3506">
              <w:t>facility closures</w:t>
            </w:r>
          </w:p>
          <w:p w:rsidR="00000000" w:rsidRPr="007F3506" w:rsidP="007F3506">
            <w:pPr>
              <w:pStyle w:val="ListBullet"/>
            </w:pPr>
            <w:r w:rsidRPr="007F3506">
              <w:t>warnings</w:t>
            </w:r>
          </w:p>
          <w:p w:rsidR="00000000" w:rsidRPr="007F3506" w:rsidP="007F3506">
            <w:pPr>
              <w:pStyle w:val="ListBullet"/>
            </w:pPr>
            <w:r w:rsidRPr="007F3506">
              <w:t>danger zones</w:t>
            </w:r>
          </w:p>
          <w:p w:rsidR="00000000" w:rsidRPr="007F3506" w:rsidP="007F3506">
            <w:pPr>
              <w:pStyle w:val="ListBullet"/>
            </w:pPr>
            <w:r w:rsidRPr="007F3506">
              <w:t>persons police are seeking to interview</w:t>
            </w:r>
          </w:p>
          <w:p w:rsidR="00000000" w:rsidRPr="007F3506" w:rsidP="007F3506">
            <w:pPr>
              <w:pStyle w:val="ListBullet"/>
            </w:pPr>
            <w:r w:rsidRPr="007F3506">
              <w:t>public information/assurance</w:t>
            </w:r>
          </w:p>
          <w:p w:rsidR="00000000" w:rsidP="007F3506">
            <w:pPr>
              <w:pStyle w:val="ListBullet"/>
              <w:rPr>
                <w:lang w:val="en-NZ"/>
              </w:rPr>
            </w:pPr>
            <w:r w:rsidRPr="007F3506">
              <w:t>evacuation details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Right"/>
              <w:rPr>
                <w:lang w:val="en-NZ"/>
              </w:rPr>
            </w:pPr>
            <w:r w:rsidRPr="007F3506">
              <w:rPr>
                <w:rStyle w:val="BoldandItalics"/>
              </w:rPr>
              <w:t>Organisation and legal requirements</w:t>
            </w:r>
            <w:r w:rsidRPr="007F350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relating to occupational health and safety</w:t>
            </w:r>
          </w:p>
          <w:p w:rsidR="00000000" w:rsidRPr="007F3506" w:rsidP="007F3506">
            <w:pPr>
              <w:pStyle w:val="ListBullet"/>
            </w:pPr>
            <w:r w:rsidRPr="007F3506">
              <w:t>public safety</w:t>
            </w:r>
          </w:p>
          <w:p w:rsidR="00000000" w:rsidRPr="007F3506" w:rsidP="007F3506">
            <w:pPr>
              <w:pStyle w:val="ListBullet"/>
            </w:pPr>
            <w:r w:rsidRPr="007F3506">
              <w:t>operational priorities</w:t>
            </w:r>
          </w:p>
          <w:p w:rsidR="00000000" w:rsidP="007F3506">
            <w:pPr>
              <w:pStyle w:val="ListBullet"/>
              <w:rPr>
                <w:lang w:val="en-NZ"/>
              </w:rPr>
            </w:pPr>
            <w:r w:rsidRPr="007F3506">
              <w:t>confidentiality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Right"/>
              <w:rPr>
                <w:lang w:val="en-NZ"/>
              </w:rPr>
            </w:pPr>
            <w:r w:rsidRPr="007F3506">
              <w:rPr>
                <w:rStyle w:val="BoldandItalics"/>
              </w:rPr>
              <w:t xml:space="preserve">Organisational requirements for press conferences etc </w:t>
            </w:r>
            <w:r w:rsidRPr="007F350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operational requirements</w:t>
            </w:r>
          </w:p>
          <w:p w:rsidR="00000000" w:rsidRPr="007F3506" w:rsidP="007F3506">
            <w:pPr>
              <w:pStyle w:val="ListBullet"/>
            </w:pPr>
            <w:r w:rsidRPr="007F3506">
              <w:t>policies and procedures</w:t>
            </w:r>
          </w:p>
          <w:p w:rsidR="00000000" w:rsidRPr="007F3506" w:rsidP="007F3506">
            <w:pPr>
              <w:pStyle w:val="ListBullet"/>
            </w:pPr>
            <w:r w:rsidRPr="007F3506">
              <w:t>currency of information</w:t>
            </w:r>
          </w:p>
          <w:p w:rsidR="00000000" w:rsidP="007F3506">
            <w:pPr>
              <w:pStyle w:val="ListBullet"/>
              <w:rPr>
                <w:lang w:val="en-NZ"/>
              </w:rPr>
            </w:pPr>
            <w:r w:rsidRPr="007F3506">
              <w:t>need for public assistance</w:t>
            </w:r>
          </w:p>
        </w:tc>
      </w:tr>
      <w:tr w:rsidTr="008C5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06">
            <w:pPr>
              <w:pStyle w:val="BodyTextRight"/>
              <w:rPr>
                <w:lang w:val="en-NZ"/>
              </w:rPr>
            </w:pPr>
            <w:r w:rsidRPr="007F3506">
              <w:rPr>
                <w:rStyle w:val="BoldandItalics"/>
              </w:rPr>
              <w:t xml:space="preserve">Sources of information </w:t>
            </w:r>
            <w:r w:rsidRPr="007F350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06" w:rsidP="007F3506">
            <w:pPr>
              <w:pStyle w:val="ListBullet"/>
            </w:pPr>
            <w:r w:rsidRPr="007F3506">
              <w:t>other organisations</w:t>
            </w:r>
          </w:p>
          <w:p w:rsidR="00000000" w:rsidRPr="007F3506" w:rsidP="007F3506">
            <w:pPr>
              <w:pStyle w:val="ListBullet"/>
            </w:pPr>
            <w:r w:rsidRPr="007F3506">
              <w:t>eyewitnesses</w:t>
            </w:r>
          </w:p>
          <w:p w:rsidR="00000000" w:rsidRPr="007F3506" w:rsidP="007F3506">
            <w:pPr>
              <w:pStyle w:val="ListBullet"/>
            </w:pPr>
            <w:r w:rsidRPr="007F3506">
              <w:t>weather forecasters</w:t>
            </w:r>
          </w:p>
          <w:p w:rsidR="00000000" w:rsidRPr="007F3506" w:rsidP="007F3506">
            <w:pPr>
              <w:pStyle w:val="ListBullet"/>
            </w:pPr>
            <w:r w:rsidRPr="007F3506">
              <w:t>own organisation personnel</w:t>
            </w:r>
          </w:p>
          <w:p w:rsidR="00000000" w:rsidRPr="007F3506" w:rsidP="007F3506">
            <w:pPr>
              <w:pStyle w:val="ListBullet"/>
            </w:pPr>
            <w:r w:rsidRPr="007F3506">
              <w:t>volunteer workers</w:t>
            </w:r>
          </w:p>
        </w:tc>
      </w:tr>
    </w:tbl>
    <w:p w:rsidR="00000000" w:rsidRPr="007F3506" w:rsidP="007F3506">
      <w:pPr>
        <w:pStyle w:val="BodyText"/>
      </w:pPr>
    </w:p>
    <w:p w:rsidR="00000000" w:rsidRPr="007F3506" w:rsidP="007F3506">
      <w:pPr>
        <w:pStyle w:val="AllowPageBreak"/>
      </w:pPr>
    </w:p>
    <w:p w:rsidR="00000000" w:rsidRPr="007F3506" w:rsidP="007F3506">
      <w:pPr>
        <w:pStyle w:val="Heading1"/>
      </w:pPr>
      <w:bookmarkStart w:id="12" w:name="O_401477"/>
      <w:bookmarkEnd w:id="12"/>
      <w:r w:rsidRPr="007F3506">
        <w:t>Unit Sector(s)</w:t>
      </w:r>
    </w:p>
    <w:p w:rsidR="00000000" w:rsidRPr="007F3506" w:rsidP="007F3506">
      <w:pPr>
        <w:pStyle w:val="BodyText"/>
      </w:pPr>
      <w:r w:rsidRPr="007F3506">
        <w:t>Not applicable.</w:t>
      </w:r>
    </w:p>
    <w:p w:rsidR="00000000" w:rsidRPr="007F3506" w:rsidP="007F3506"/>
    <w:sectPr w:rsidSect="007F35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55FA" w:rsidP="008C55F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FA" w:rsidP="007F3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C55FA" w:rsidP="007F3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C55FA" w:rsidP="007F350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06" w:rsidRPr="008C55FA" w:rsidP="008C55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FA" w:rsidRPr="002D2AF8" w:rsidP="007F3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PUACOM009B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8C55FA" w:rsidP="007F3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80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D06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506"/>
  </w:style>
  <w:style w:type="character" w:customStyle="1" w:styleId="Heading1Char">
    <w:name w:val="Heading 1 Char"/>
    <w:basedOn w:val="DefaultParagraphFont"/>
    <w:link w:val="Heading1"/>
    <w:rsid w:val="007F3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5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50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F3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50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F35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5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506"/>
    <w:rPr>
      <w:b/>
      <w:spacing w:val="0"/>
    </w:rPr>
  </w:style>
  <w:style w:type="paragraph" w:customStyle="1" w:styleId="SuperHeading">
    <w:name w:val="SuperHeading"/>
    <w:basedOn w:val="Normal"/>
    <w:rsid w:val="007F35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7F3506"/>
    <w:pPr>
      <w:spacing w:before="0" w:after="0"/>
      <w:jc w:val="right"/>
    </w:pPr>
  </w:style>
  <w:style w:type="paragraph" w:customStyle="1" w:styleId="AllowPageBreak">
    <w:name w:val="AllowPageBreak"/>
    <w:rsid w:val="007F3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35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3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F3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5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5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5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506"/>
    <w:rPr>
      <w:i/>
    </w:rPr>
  </w:style>
  <w:style w:type="paragraph" w:styleId="Caption">
    <w:name w:val="caption"/>
    <w:basedOn w:val="BodyText"/>
    <w:next w:val="Normal"/>
    <w:qFormat/>
    <w:rsid w:val="007F3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506"/>
  </w:style>
  <w:style w:type="paragraph" w:styleId="TableofFigures">
    <w:name w:val="table of figures"/>
    <w:basedOn w:val="Normal"/>
    <w:next w:val="Normal"/>
    <w:semiHidden/>
    <w:rsid w:val="007F3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506"/>
    <w:pPr>
      <w:numPr>
        <w:numId w:val="10"/>
      </w:numPr>
    </w:pPr>
  </w:style>
  <w:style w:type="character" w:customStyle="1" w:styleId="WingdingSymbols">
    <w:name w:val="Wingding Symbols"/>
    <w:rsid w:val="007F3506"/>
    <w:rPr>
      <w:rFonts w:ascii="Wingdings" w:hAnsi="Wingdings"/>
    </w:rPr>
  </w:style>
  <w:style w:type="paragraph" w:customStyle="1" w:styleId="TableHeading">
    <w:name w:val="Table Heading"/>
    <w:basedOn w:val="HeadingBase"/>
    <w:rsid w:val="007F3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50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F3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5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506"/>
    <w:rPr>
      <w:sz w:val="32"/>
    </w:rPr>
  </w:style>
  <w:style w:type="paragraph" w:customStyle="1" w:styleId="HeadingProcedure">
    <w:name w:val="Heading Procedure"/>
    <w:basedOn w:val="HeadingBase"/>
    <w:next w:val="Normal"/>
    <w:rsid w:val="007F3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506"/>
    <w:pPr>
      <w:spacing w:before="60" w:after="60"/>
    </w:pPr>
  </w:style>
  <w:style w:type="paragraph" w:styleId="ListContinue">
    <w:name w:val="List Continue"/>
    <w:basedOn w:val="List"/>
    <w:rsid w:val="007F3506"/>
    <w:pPr>
      <w:ind w:firstLine="0"/>
    </w:pPr>
  </w:style>
  <w:style w:type="paragraph" w:customStyle="1" w:styleId="ListNote">
    <w:name w:val="List Note"/>
    <w:basedOn w:val="List"/>
    <w:rsid w:val="007F3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506"/>
    <w:rPr>
      <w:rFonts w:ascii="Courier New" w:hAnsi="Courier New"/>
    </w:rPr>
  </w:style>
  <w:style w:type="paragraph" w:customStyle="1" w:styleId="NoteBullet">
    <w:name w:val="Note Bullet"/>
    <w:basedOn w:val="Note"/>
    <w:rsid w:val="007F3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5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506"/>
    <w:rPr>
      <w:b/>
      <w:smallCaps/>
    </w:rPr>
  </w:style>
  <w:style w:type="paragraph" w:customStyle="1" w:styleId="TableListNumber">
    <w:name w:val="Table List Number"/>
    <w:basedOn w:val="ListNumber"/>
    <w:rsid w:val="007F3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506"/>
    <w:pPr>
      <w:numPr>
        <w:numId w:val="8"/>
      </w:numPr>
    </w:pPr>
  </w:style>
  <w:style w:type="paragraph" w:customStyle="1" w:styleId="ListAlpha2">
    <w:name w:val="List Alpha 2"/>
    <w:basedOn w:val="List2"/>
    <w:rsid w:val="007F3506"/>
    <w:pPr>
      <w:numPr>
        <w:numId w:val="7"/>
      </w:numPr>
    </w:pPr>
  </w:style>
  <w:style w:type="paragraph" w:styleId="List2">
    <w:name w:val="List 2"/>
    <w:basedOn w:val="BodyText"/>
    <w:rsid w:val="007F3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5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506"/>
    <w:pPr>
      <w:numPr>
        <w:numId w:val="2"/>
      </w:numPr>
    </w:pPr>
  </w:style>
  <w:style w:type="paragraph" w:styleId="ListBullet5">
    <w:name w:val="List Bullet 5"/>
    <w:basedOn w:val="List5"/>
    <w:rsid w:val="007F3506"/>
    <w:pPr>
      <w:numPr>
        <w:numId w:val="3"/>
      </w:numPr>
    </w:pPr>
  </w:style>
  <w:style w:type="paragraph" w:styleId="ListContinue2">
    <w:name w:val="List Continue 2"/>
    <w:basedOn w:val="List2"/>
    <w:rsid w:val="007F3506"/>
    <w:pPr>
      <w:ind w:firstLine="0"/>
    </w:pPr>
  </w:style>
  <w:style w:type="paragraph" w:styleId="ListContinue3">
    <w:name w:val="List Continue 3"/>
    <w:basedOn w:val="List3"/>
    <w:rsid w:val="007F3506"/>
    <w:pPr>
      <w:ind w:left="1021" w:firstLine="0"/>
    </w:pPr>
  </w:style>
  <w:style w:type="paragraph" w:styleId="ListContinue4">
    <w:name w:val="List Continue 4"/>
    <w:basedOn w:val="List4"/>
    <w:rsid w:val="007F3506"/>
    <w:pPr>
      <w:ind w:firstLine="0"/>
    </w:pPr>
  </w:style>
  <w:style w:type="paragraph" w:styleId="ListContinue5">
    <w:name w:val="List Continue 5"/>
    <w:basedOn w:val="List5"/>
    <w:rsid w:val="007F3506"/>
    <w:pPr>
      <w:ind w:firstLine="0"/>
    </w:pPr>
  </w:style>
  <w:style w:type="paragraph" w:styleId="ListNumber3">
    <w:name w:val="List Number 3"/>
    <w:basedOn w:val="List3"/>
    <w:rsid w:val="007F3506"/>
    <w:pPr>
      <w:numPr>
        <w:numId w:val="4"/>
      </w:numPr>
    </w:pPr>
  </w:style>
  <w:style w:type="paragraph" w:styleId="ListNumber4">
    <w:name w:val="List Number 4"/>
    <w:basedOn w:val="List4"/>
    <w:rsid w:val="007F3506"/>
    <w:pPr>
      <w:numPr>
        <w:numId w:val="5"/>
      </w:numPr>
    </w:pPr>
  </w:style>
  <w:style w:type="paragraph" w:styleId="ListNumber5">
    <w:name w:val="List Number 5"/>
    <w:basedOn w:val="List5"/>
    <w:rsid w:val="007F3506"/>
    <w:pPr>
      <w:numPr>
        <w:numId w:val="6"/>
      </w:numPr>
    </w:pPr>
  </w:style>
  <w:style w:type="paragraph" w:styleId="BlockText">
    <w:name w:val="Block Text"/>
    <w:basedOn w:val="Normal"/>
    <w:rsid w:val="007F3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506"/>
    <w:rPr>
      <w:sz w:val="16"/>
      <w:vertAlign w:val="superscript"/>
    </w:rPr>
  </w:style>
  <w:style w:type="character" w:customStyle="1" w:styleId="Symbols">
    <w:name w:val="Symbols"/>
    <w:basedOn w:val="DefaultParagraphFont"/>
    <w:rsid w:val="007F3506"/>
    <w:rPr>
      <w:rFonts w:ascii="Symbol" w:hAnsi="Symbol"/>
    </w:rPr>
  </w:style>
  <w:style w:type="character" w:customStyle="1" w:styleId="MenuOptions">
    <w:name w:val="Menu Options"/>
    <w:basedOn w:val="DefaultParagraphFont"/>
    <w:rsid w:val="007F3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506"/>
    <w:rPr>
      <w:b/>
    </w:rPr>
  </w:style>
  <w:style w:type="character" w:customStyle="1" w:styleId="Underlined">
    <w:name w:val="Underlined"/>
    <w:basedOn w:val="DefaultParagraphFont"/>
    <w:rsid w:val="007F3506"/>
    <w:rPr>
      <w:u w:val="single"/>
    </w:rPr>
  </w:style>
  <w:style w:type="paragraph" w:customStyle="1" w:styleId="TableBodyTextRight">
    <w:name w:val="Table Body Text Right"/>
    <w:basedOn w:val="TableBodyText"/>
    <w:rsid w:val="007F3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506"/>
    <w:rPr>
      <w:sz w:val="18"/>
    </w:rPr>
  </w:style>
  <w:style w:type="paragraph" w:customStyle="1" w:styleId="BodySmallRight">
    <w:name w:val="Body Small Right"/>
    <w:basedOn w:val="BodyTextRight"/>
    <w:rsid w:val="007F3506"/>
    <w:rPr>
      <w:sz w:val="18"/>
      <w:szCs w:val="18"/>
    </w:rPr>
  </w:style>
  <w:style w:type="paragraph" w:customStyle="1" w:styleId="MarginEdition">
    <w:name w:val="Margin Edition"/>
    <w:basedOn w:val="MarginNote"/>
    <w:rsid w:val="007F3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506"/>
    <w:rPr>
      <w:sz w:val="2"/>
      <w:szCs w:val="2"/>
    </w:rPr>
  </w:style>
  <w:style w:type="character" w:customStyle="1" w:styleId="Small">
    <w:name w:val="Small"/>
    <w:basedOn w:val="DefaultParagraphFont"/>
    <w:rsid w:val="007F3506"/>
    <w:rPr>
      <w:sz w:val="16"/>
    </w:rPr>
  </w:style>
  <w:style w:type="paragraph" w:customStyle="1" w:styleId="WideTable">
    <w:name w:val="Wide Table"/>
    <w:basedOn w:val="Normal"/>
    <w:rsid w:val="007F3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506"/>
  </w:style>
  <w:style w:type="paragraph" w:styleId="Quote">
    <w:name w:val="Quote"/>
    <w:basedOn w:val="Heading1"/>
    <w:link w:val="QuoteChar"/>
    <w:qFormat/>
    <w:rsid w:val="007F3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506"/>
    <w:pPr>
      <w:pageBreakBefore/>
    </w:pPr>
  </w:style>
  <w:style w:type="paragraph" w:customStyle="1" w:styleId="Border">
    <w:name w:val="Border"/>
    <w:basedOn w:val="Normal"/>
    <w:qFormat/>
    <w:rsid w:val="007F3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506"/>
    <w:rPr>
      <w:u w:val="single"/>
    </w:rPr>
  </w:style>
  <w:style w:type="paragraph" w:styleId="BalloonText">
    <w:name w:val="Balloon Text"/>
    <w:basedOn w:val="Normal"/>
    <w:link w:val="BalloonTextChar"/>
    <w:rsid w:val="007F3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5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5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862</Words>
  <Characters>5568</Characters>
  <Application>Microsoft Office Word</Application>
  <DocSecurity>0</DocSecurity>
  <Lines>207</Lines>
  <Paragraphs>124</Paragraphs>
  <ScaleCrop>false</ScaleCrop>
  <Company>Author-it Software Corporation Ltd.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PUACOM009B Manage media requirements at major incident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2012-08-19T09:27:00Z</dcterms:created>
  <dcterms:modified xsi:type="dcterms:W3CDTF">2012-08-19T09:27:00Z</dcterms:modified>
</cp:coreProperties>
</file>