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287" w:rsidP="000E5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PUA60704 Advanced Diploma of Public Safety (Community Safety)</w:t>
      </w:r>
      <w:r>
        <w:fldChar w:fldCharType="end"/>
      </w:r>
    </w:p>
    <w:p w:rsidR="000E5287" w:rsidP="000E5287">
      <w:pPr>
        <w:pStyle w:val="Version"/>
        <w:sectPr w:rsidSect="00060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92A" w:rsidP="0006092A">
      <w:pPr>
        <w:pStyle w:val="SuperHeading"/>
      </w:pPr>
      <w:r w:rsidRPr="0006092A">
        <w:t>PUA60704 Advanced Diploma of Public Safety (Community Safety)</w:t>
      </w:r>
    </w:p>
    <w:p w:rsidR="00000000" w:rsidRPr="0006092A" w:rsidP="0006092A">
      <w:pPr>
        <w:pStyle w:val="Heading1"/>
      </w:pPr>
      <w:bookmarkStart w:id="1" w:name="O_53459"/>
      <w:bookmarkEnd w:id="1"/>
      <w:r w:rsidRPr="0006092A">
        <w:t>Modification History</w:t>
      </w:r>
    </w:p>
    <w:p w:rsidR="00000000" w:rsidRPr="0006092A" w:rsidP="0006092A">
      <w:pPr>
        <w:pStyle w:val="BodyText"/>
      </w:pPr>
      <w:r w:rsidRPr="0006092A">
        <w:t>Not applicable.</w:t>
      </w:r>
    </w:p>
    <w:p w:rsidR="00000000" w:rsidRPr="0006092A" w:rsidP="0006092A">
      <w:pPr>
        <w:pStyle w:val="AllowPageBreak"/>
      </w:pPr>
    </w:p>
    <w:p w:rsidR="00000000" w:rsidRPr="0006092A" w:rsidP="0006092A">
      <w:pPr>
        <w:pStyle w:val="Heading1"/>
      </w:pPr>
      <w:bookmarkStart w:id="2" w:name="O_53460"/>
      <w:bookmarkEnd w:id="2"/>
      <w:r w:rsidRPr="0006092A">
        <w:t>Description</w:t>
      </w:r>
    </w:p>
    <w:p w:rsidR="00000000" w:rsidRPr="0006092A" w:rsidP="0006092A">
      <w:pPr>
        <w:pStyle w:val="BodyText"/>
      </w:pPr>
      <w:r w:rsidRPr="0006092A">
        <w:t>Not applicable.</w:t>
      </w:r>
    </w:p>
    <w:p w:rsidR="00000000" w:rsidRPr="0006092A" w:rsidP="0006092A">
      <w:pPr>
        <w:pStyle w:val="AllowPageBreak"/>
      </w:pPr>
    </w:p>
    <w:p w:rsidR="00000000" w:rsidRPr="0006092A" w:rsidP="0006092A">
      <w:pPr>
        <w:pStyle w:val="Heading1"/>
      </w:pPr>
      <w:bookmarkStart w:id="3" w:name="O_53461"/>
      <w:bookmarkEnd w:id="3"/>
      <w:r w:rsidRPr="0006092A">
        <w:t>Pathways Information</w:t>
      </w:r>
    </w:p>
    <w:p w:rsidR="00000000" w:rsidRPr="0006092A" w:rsidP="0006092A">
      <w:pPr>
        <w:pStyle w:val="BodyText"/>
      </w:pPr>
      <w:r w:rsidRPr="0006092A">
        <w:t>Not applicable.</w:t>
      </w:r>
    </w:p>
    <w:p w:rsidR="00000000" w:rsidRPr="0006092A" w:rsidP="0006092A">
      <w:pPr>
        <w:pStyle w:val="AllowPageBreak"/>
      </w:pPr>
    </w:p>
    <w:p w:rsidR="00000000" w:rsidRPr="0006092A" w:rsidP="0006092A">
      <w:pPr>
        <w:pStyle w:val="Heading1"/>
      </w:pPr>
      <w:bookmarkStart w:id="4" w:name="O_53462"/>
      <w:bookmarkEnd w:id="4"/>
      <w:r w:rsidRPr="0006092A">
        <w:t>Licensing/Regulatory Informat</w:t>
      </w:r>
      <w:r w:rsidRPr="0006092A">
        <w:t>ion</w:t>
      </w:r>
    </w:p>
    <w:p w:rsidR="00000000" w:rsidRPr="0006092A" w:rsidP="0006092A">
      <w:pPr>
        <w:pStyle w:val="BodyText"/>
      </w:pPr>
      <w:r w:rsidRPr="0006092A">
        <w:t>Not applicable.</w:t>
      </w:r>
    </w:p>
    <w:p w:rsidR="00000000" w:rsidRPr="0006092A" w:rsidP="0006092A">
      <w:pPr>
        <w:pStyle w:val="AllowPageBreak"/>
      </w:pPr>
    </w:p>
    <w:p w:rsidR="00000000" w:rsidRPr="0006092A" w:rsidP="0006092A">
      <w:pPr>
        <w:pStyle w:val="Heading1"/>
      </w:pPr>
      <w:bookmarkStart w:id="5" w:name="O_53463"/>
      <w:bookmarkEnd w:id="5"/>
      <w:r w:rsidRPr="0006092A">
        <w:t>Entry Requirements</w:t>
      </w:r>
    </w:p>
    <w:p w:rsidR="00000000" w:rsidRPr="0006092A" w:rsidP="0006092A">
      <w:pPr>
        <w:pStyle w:val="BodyText"/>
      </w:pPr>
      <w:r w:rsidRPr="0006092A">
        <w:t>Not applicable.</w:t>
      </w:r>
    </w:p>
    <w:p w:rsidR="00000000" w:rsidRPr="0006092A" w:rsidP="0006092A">
      <w:pPr>
        <w:pStyle w:val="AllowPageBreak"/>
      </w:pPr>
    </w:p>
    <w:p w:rsidR="00000000" w:rsidRPr="0006092A" w:rsidP="0006092A">
      <w:pPr>
        <w:pStyle w:val="Heading1"/>
      </w:pPr>
      <w:bookmarkStart w:id="6" w:name="O_53464"/>
      <w:bookmarkEnd w:id="6"/>
      <w:r w:rsidRPr="0006092A">
        <w:t>Employability Skills Summary</w:t>
      </w:r>
    </w:p>
    <w:p w:rsidR="00000000" w:rsidRPr="0006092A" w:rsidP="0006092A">
      <w:pPr>
        <w:pStyle w:val="BodyText"/>
      </w:pPr>
      <w:r w:rsidRPr="0006092A">
        <w:rPr>
          <w:rStyle w:val="SpecialBold"/>
        </w:rPr>
        <w:t>Employability Skills Summary for PUA60704 Advanced Diploma of Public Safety</w:t>
      </w:r>
      <w:r w:rsidRPr="0006092A">
        <w:t xml:space="preserve"> (</w:t>
      </w:r>
      <w:r w:rsidRPr="0006092A">
        <w:rPr>
          <w:rStyle w:val="SpecialBold"/>
        </w:rPr>
        <w:t>Community Safety</w:t>
      </w:r>
      <w:r w:rsidRPr="0006092A">
        <w:t xml:space="preserve">) </w:t>
      </w:r>
    </w:p>
    <w:p w:rsidR="00000000" w:rsidRPr="0006092A" w:rsidP="0006092A">
      <w:pPr>
        <w:pStyle w:val="BodyText"/>
      </w:pPr>
      <w:r w:rsidRPr="0006092A">
        <w:t>Employability Skills are part of a unit of competency.</w:t>
      </w:r>
    </w:p>
    <w:p w:rsidR="00000000" w:rsidRPr="0006092A" w:rsidP="0006092A">
      <w:pPr>
        <w:pStyle w:val="BodyText"/>
      </w:pPr>
      <w:r w:rsidRPr="0006092A">
        <w:t>Employability Skills statements from a selection of units of competency from the PUA60704 Advanced Diploma of Public Safety (Community Safety) have been reproduced in the table below.</w:t>
      </w:r>
    </w:p>
    <w:p w:rsidR="00000000" w:rsidRPr="0006092A" w:rsidP="0006092A">
      <w:pPr>
        <w:pStyle w:val="BodyText"/>
      </w:pPr>
      <w:r w:rsidRPr="0006092A">
        <w:t>This table provid</w:t>
      </w:r>
      <w:r w:rsidRPr="0006092A">
        <w:t>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BodyText"/>
            </w:pPr>
            <w:r w:rsidRPr="0006092A">
              <w:t>Public Safety qualifications have core units (which must be achieved) and elective u</w:t>
            </w:r>
            <w:r w:rsidRPr="0006092A">
              <w:t>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06092A" w:rsidP="0006092A">
            <w:pPr>
              <w:pStyle w:val="BodyText"/>
            </w:pPr>
            <w:r w:rsidRPr="0006092A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Employability Skills</w:t>
            </w:r>
            <w:r w:rsidRPr="0006092A">
              <w:rPr>
                <w:rStyle w:val="SpecialBold"/>
              </w:rPr>
              <w:t xml:space="preserve"> Statement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ListBullet"/>
            </w:pPr>
            <w:r w:rsidRPr="0006092A">
              <w:t>demonstrate effective interpersonal interactions</w:t>
            </w:r>
          </w:p>
          <w:p w:rsidR="00000000" w:rsidRPr="0006092A" w:rsidP="0006092A">
            <w:pPr>
              <w:pStyle w:val="ListBullet"/>
            </w:pPr>
            <w:r w:rsidRPr="0006092A">
              <w:t>develop risk statements</w:t>
            </w:r>
          </w:p>
          <w:p w:rsidR="00000000" w:rsidRPr="0006092A" w:rsidP="0006092A">
            <w:pPr>
              <w:pStyle w:val="ListBullet"/>
            </w:pPr>
            <w:r w:rsidRPr="0006092A">
              <w:t>explain emergency risk management concepts</w:t>
            </w:r>
          </w:p>
          <w:p w:rsidR="00000000" w:rsidRPr="0006092A" w:rsidP="0006092A">
            <w:pPr>
              <w:pStyle w:val="ListBullet"/>
            </w:pPr>
            <w:r w:rsidRPr="0006092A">
              <w:t>inform the community in ways that suit their language, literacy and cultural needs</w:t>
            </w:r>
          </w:p>
          <w:p w:rsidR="00000000" w:rsidRPr="0006092A" w:rsidP="0006092A">
            <w:pPr>
              <w:pStyle w:val="ListBullet"/>
            </w:pPr>
            <w:r w:rsidRPr="0006092A">
              <w:t xml:space="preserve">negotiate the means of implementing the emergency risk management process </w:t>
            </w:r>
          </w:p>
          <w:p w:rsidR="00000000" w:rsidP="0006092A">
            <w:pPr>
              <w:pStyle w:val="ListBullet"/>
              <w:rPr>
                <w:lang w:val="en-NZ"/>
              </w:rPr>
            </w:pPr>
            <w:r w:rsidRPr="0006092A">
              <w:t>undertake consultation at all stages of the process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ListBullet"/>
            </w:pPr>
            <w:r w:rsidRPr="0006092A">
              <w:t>confirm, in the context of assessment, the ability to work cooperatively with others to develop emergency plans that h</w:t>
            </w:r>
            <w:r w:rsidRPr="0006092A">
              <w:t>ave own organisation/constituency approval and broad community and stakeholder support</w:t>
            </w:r>
          </w:p>
          <w:p w:rsidR="00000000" w:rsidRPr="0006092A" w:rsidP="0006092A">
            <w:pPr>
              <w:pStyle w:val="ListBullet"/>
            </w:pPr>
            <w:r w:rsidRPr="0006092A">
              <w:t xml:space="preserve">develop with others, frameworks for project planning, </w:t>
            </w:r>
            <w:r w:rsidRPr="0006092A">
              <w:t>management and evaluation</w:t>
            </w:r>
          </w:p>
          <w:p w:rsidR="00000000" w:rsidRPr="0006092A" w:rsidP="0006092A">
            <w:pPr>
              <w:pStyle w:val="ListBullet"/>
            </w:pPr>
            <w:r w:rsidRPr="0006092A">
              <w:t>maintain knowledge of group dynamics</w:t>
            </w:r>
          </w:p>
          <w:p w:rsidR="00000000" w:rsidRPr="0006092A" w:rsidP="0006092A">
            <w:pPr>
              <w:pStyle w:val="ListBullet"/>
            </w:pPr>
            <w:r w:rsidRPr="0006092A">
              <w:t>monitor and enhance team work</w:t>
            </w:r>
          </w:p>
          <w:p w:rsidR="00000000" w:rsidP="0006092A">
            <w:pPr>
              <w:pStyle w:val="ListBullet"/>
              <w:rPr>
                <w:lang w:val="en-NZ"/>
              </w:rPr>
            </w:pPr>
            <w:r w:rsidRPr="0006092A">
              <w:t>use strategies for tea</w:t>
            </w:r>
            <w:r w:rsidRPr="0006092A">
              <w:t>m building and resolving conflict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ListBullet"/>
            </w:pPr>
            <w:r w:rsidRPr="0006092A">
              <w:t>apply decision making techniques</w:t>
            </w:r>
          </w:p>
          <w:p w:rsidR="00000000" w:rsidRPr="0006092A" w:rsidP="0006092A">
            <w:pPr>
              <w:pStyle w:val="ListBullet"/>
            </w:pPr>
            <w:r w:rsidRPr="0006092A">
              <w:t>define and solve problems</w:t>
            </w:r>
          </w:p>
          <w:p w:rsidR="00000000" w:rsidRPr="0006092A" w:rsidP="0006092A">
            <w:pPr>
              <w:pStyle w:val="ListBullet"/>
            </w:pPr>
            <w:r w:rsidRPr="0006092A">
              <w:t>evaluate strategies and limitations, and identify and communicate impacts to stakeholders</w:t>
            </w:r>
          </w:p>
          <w:p w:rsidR="00000000" w:rsidRPr="0006092A" w:rsidP="0006092A">
            <w:pPr>
              <w:pStyle w:val="ListBullet"/>
            </w:pPr>
            <w:r w:rsidRPr="0006092A">
              <w:t>maintain knowledge of problems likely to preclude the implementation of strategies</w:t>
            </w:r>
          </w:p>
          <w:p w:rsidR="00000000" w:rsidRPr="0006092A" w:rsidP="0006092A">
            <w:pPr>
              <w:pStyle w:val="ListBullet"/>
            </w:pPr>
            <w:r w:rsidRPr="0006092A">
              <w:t xml:space="preserve">maintain knowledge of potential hazards and their consequences </w:t>
            </w:r>
          </w:p>
          <w:p w:rsidR="00000000" w:rsidRPr="0006092A" w:rsidP="0006092A">
            <w:pPr>
              <w:pStyle w:val="ListBullet"/>
            </w:pPr>
            <w:r w:rsidRPr="0006092A">
              <w:t>maintain knowledge of problem solving and decision making techniques</w:t>
            </w:r>
          </w:p>
          <w:p w:rsidR="00000000" w:rsidP="0006092A">
            <w:pPr>
              <w:pStyle w:val="ListBullet"/>
              <w:rPr>
                <w:lang w:val="en-NZ"/>
              </w:rPr>
            </w:pPr>
            <w:r w:rsidRPr="0006092A">
              <w:t>prioritise risks by considering vulnerab</w:t>
            </w:r>
            <w:r w:rsidRPr="0006092A">
              <w:t>ility and priority for treatment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ListBullet"/>
            </w:pPr>
            <w:r w:rsidRPr="0006092A">
              <w:t>apply knowledge of techniques for the prioritisation and evaluation of public safety risk management systems</w:t>
            </w:r>
          </w:p>
          <w:p w:rsidR="00000000" w:rsidRPr="0006092A" w:rsidP="0006092A">
            <w:pPr>
              <w:pStyle w:val="ListBullet"/>
            </w:pPr>
            <w:r w:rsidRPr="0006092A">
              <w:t>apply skills that define and anticipate implementation barriers</w:t>
            </w:r>
          </w:p>
          <w:p w:rsidR="00000000" w:rsidRPr="0006092A" w:rsidP="0006092A">
            <w:pPr>
              <w:pStyle w:val="ListBullet"/>
            </w:pPr>
            <w:r w:rsidRPr="0006092A">
              <w:t>determine vulnerabilit</w:t>
            </w:r>
            <w:r w:rsidRPr="0006092A">
              <w:t>y of communities and environments by analysing their susceptibility and resilience to risk</w:t>
            </w:r>
          </w:p>
          <w:p w:rsidR="00000000" w:rsidRPr="0006092A" w:rsidP="0006092A">
            <w:pPr>
              <w:pStyle w:val="ListBullet"/>
            </w:pPr>
            <w:r w:rsidRPr="0006092A">
              <w:t>ensure that a project is broken down into a logical sequence of manageable and time related activities and identify the required resources</w:t>
            </w:r>
          </w:p>
          <w:p w:rsidR="00000000" w:rsidRPr="0006092A" w:rsidP="0006092A">
            <w:pPr>
              <w:pStyle w:val="ListBullet"/>
            </w:pPr>
            <w:r w:rsidRPr="0006092A">
              <w:t>identify existing preventi</w:t>
            </w:r>
            <w:r w:rsidRPr="0006092A">
              <w:t>on, preparedness, response and recovery strategies through research and stakeholder consultation</w:t>
            </w:r>
          </w:p>
          <w:p w:rsidR="00000000" w:rsidP="0006092A">
            <w:pPr>
              <w:pStyle w:val="ListBullet"/>
              <w:rPr>
                <w:lang w:val="en-NZ"/>
              </w:rPr>
            </w:pPr>
            <w:r w:rsidRPr="0006092A">
              <w:t>investigate sponsorship/joint venture opportunities to maximise impact within budget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ListBullet"/>
            </w:pPr>
            <w:r w:rsidRPr="0006092A">
              <w:t>collect information on community characteristics, safety expectations, risk perceptions, and the roles and requirements of stakeholders</w:t>
            </w:r>
          </w:p>
          <w:p w:rsidR="00000000" w:rsidRPr="0006092A" w:rsidP="0006092A">
            <w:pPr>
              <w:pStyle w:val="ListBullet"/>
            </w:pPr>
            <w:r w:rsidRPr="0006092A">
              <w:t>conduct a pilot program, where appropriate, to assess effectiveness in achieving required outcomes and making changes as</w:t>
            </w:r>
            <w:r w:rsidRPr="0006092A">
              <w:t xml:space="preserve"> necessary</w:t>
            </w:r>
          </w:p>
          <w:p w:rsidR="00000000" w:rsidRPr="0006092A" w:rsidP="0006092A">
            <w:pPr>
              <w:pStyle w:val="ListBullet"/>
            </w:pPr>
            <w:r w:rsidRPr="0006092A">
              <w:t>develop with stakeholders feasible consultation and project management strategies</w:t>
            </w:r>
          </w:p>
          <w:p w:rsidR="00000000" w:rsidRPr="0006092A" w:rsidP="0006092A">
            <w:pPr>
              <w:pStyle w:val="ListBullet"/>
            </w:pPr>
            <w:r w:rsidRPr="0006092A">
              <w:t>develop a community profile</w:t>
            </w:r>
          </w:p>
          <w:p w:rsidR="00000000" w:rsidRPr="0006092A" w:rsidP="0006092A">
            <w:pPr>
              <w:pStyle w:val="ListBullet"/>
            </w:pPr>
            <w:r w:rsidRPr="0006092A">
              <w:t>develop an agreed list of prioritised risks using an emergency risk management process</w:t>
            </w:r>
          </w:p>
          <w:p w:rsidR="00000000" w:rsidRPr="0006092A" w:rsidP="0006092A">
            <w:pPr>
              <w:pStyle w:val="ListBullet"/>
            </w:pPr>
            <w:r w:rsidRPr="0006092A">
              <w:t>identify, define and engage community</w:t>
            </w:r>
          </w:p>
          <w:p w:rsidR="00000000" w:rsidP="0006092A">
            <w:pPr>
              <w:pStyle w:val="ListBullet"/>
              <w:rPr>
                <w:lang w:val="en-NZ"/>
              </w:rPr>
            </w:pPr>
            <w:r w:rsidRPr="0006092A">
              <w:t>produce re</w:t>
            </w:r>
            <w:r w:rsidRPr="0006092A">
              <w:t>sources to ensure that relevant materials are available in sufficient quantities to meet identified needs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ListBullet"/>
            </w:pPr>
            <w:r w:rsidRPr="0006092A">
              <w:t>apply decision making techniques</w:t>
            </w:r>
          </w:p>
          <w:p w:rsidR="00000000" w:rsidRPr="0006092A" w:rsidP="0006092A">
            <w:pPr>
              <w:pStyle w:val="ListBullet"/>
            </w:pPr>
            <w:r w:rsidRPr="0006092A">
              <w:t>establish a project and see it through</w:t>
            </w:r>
          </w:p>
          <w:p w:rsidR="00000000" w:rsidRPr="0006092A" w:rsidP="0006092A">
            <w:pPr>
              <w:pStyle w:val="ListBullet"/>
            </w:pPr>
            <w:r w:rsidRPr="0006092A">
              <w:t>maintain knowledge of culture, diversity and history of comm</w:t>
            </w:r>
            <w:r w:rsidRPr="0006092A">
              <w:t>unities, environments and associated concerns, issues and sensitivities, perception of risks</w:t>
            </w:r>
          </w:p>
          <w:p w:rsidR="00000000" w:rsidP="0006092A">
            <w:pPr>
              <w:pStyle w:val="ListBullet"/>
              <w:rPr>
                <w:lang w:val="en-NZ"/>
              </w:rPr>
            </w:pPr>
            <w:r w:rsidRPr="0006092A">
              <w:t>maintain momentum and achieve project outcomes within available resources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ListBullet"/>
            </w:pPr>
            <w:r w:rsidRPr="0006092A">
              <w:t>learn about emergency risk management terminology; risk; prevention, preparedness, response and recovery concepts and principles; mitigation; organisational requirements for the submission and approval of treatment plans; and reporting of treatment outcome</w:t>
            </w:r>
            <w:r w:rsidRPr="0006092A">
              <w:t>s</w:t>
            </w:r>
          </w:p>
          <w:p w:rsidR="00000000" w:rsidRPr="0006092A" w:rsidP="0006092A">
            <w:pPr>
              <w:pStyle w:val="ListBullet"/>
            </w:pPr>
            <w:r w:rsidRPr="0006092A">
              <w:t>learn about legislative and regulatory requirements relevant to emergency management</w:t>
            </w:r>
          </w:p>
          <w:p w:rsidR="00000000" w:rsidRPr="0006092A" w:rsidP="0006092A">
            <w:pPr>
              <w:pStyle w:val="ListBullet"/>
            </w:pPr>
            <w:r w:rsidRPr="0006092A">
              <w:t>learn about potential hazards and their consequences</w:t>
            </w:r>
          </w:p>
          <w:p w:rsidR="00000000" w:rsidRPr="0006092A" w:rsidP="0006092A">
            <w:pPr>
              <w:pStyle w:val="ListBullet"/>
            </w:pPr>
            <w:r w:rsidRPr="0006092A">
              <w:t>learn about research tools and demographic and economic analysis techniques</w:t>
            </w:r>
          </w:p>
          <w:p w:rsidR="00000000" w:rsidP="0006092A">
            <w:pPr>
              <w:pStyle w:val="ListBullet"/>
              <w:rPr>
                <w:lang w:val="en-NZ"/>
              </w:rPr>
            </w:pPr>
            <w:r w:rsidRPr="0006092A">
              <w:t>learn about the planning process and the</w:t>
            </w:r>
            <w:r w:rsidRPr="0006092A">
              <w:t xml:space="preserve"> kinds of outcomes and benefits for communities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ListBullet"/>
            </w:pPr>
            <w:r w:rsidRPr="0006092A">
              <w:t>apply tools for assessing treatment options</w:t>
            </w:r>
          </w:p>
          <w:p w:rsidR="00000000" w:rsidRPr="0006092A" w:rsidP="0006092A">
            <w:pPr>
              <w:pStyle w:val="ListBullet"/>
            </w:pPr>
            <w:r w:rsidRPr="0006092A">
              <w:t>consult and communicate via email messages, websites, surveys</w:t>
            </w:r>
          </w:p>
          <w:p w:rsidR="00000000" w:rsidRPr="0006092A" w:rsidP="0006092A">
            <w:pPr>
              <w:pStyle w:val="ListBullet"/>
            </w:pPr>
            <w:r w:rsidRPr="0006092A">
              <w:t>develop and get agreement on information management, reporting and accountability strateg</w:t>
            </w:r>
            <w:r w:rsidRPr="0006092A">
              <w:t xml:space="preserve">ies </w:t>
            </w:r>
          </w:p>
          <w:p w:rsidR="00000000" w:rsidRPr="0006092A" w:rsidP="0006092A">
            <w:pPr>
              <w:pStyle w:val="ListBullet"/>
            </w:pPr>
            <w:r w:rsidRPr="0006092A">
              <w:t>use information technologies such as computerised simulations</w:t>
            </w:r>
          </w:p>
          <w:p w:rsidR="00000000" w:rsidRPr="0006092A" w:rsidP="0006092A">
            <w:pPr>
              <w:pStyle w:val="ListBullet"/>
            </w:pPr>
            <w:r w:rsidRPr="0006092A">
              <w:t>use project planning software</w:t>
            </w:r>
          </w:p>
          <w:p w:rsidR="00000000" w:rsidRPr="0006092A" w:rsidP="0006092A">
            <w:pPr>
              <w:pStyle w:val="ListBullet"/>
            </w:pPr>
            <w:r w:rsidRPr="0006092A">
              <w:t>use technology to develop educational support materials</w:t>
            </w:r>
          </w:p>
        </w:tc>
      </w:tr>
    </w:tbl>
    <w:p w:rsidR="00000000" w:rsidRPr="0006092A" w:rsidP="0006092A">
      <w:pPr>
        <w:pStyle w:val="BodyText"/>
      </w:pPr>
    </w:p>
    <w:p w:rsidR="00000000" w:rsidRPr="0006092A" w:rsidP="0006092A">
      <w:pPr>
        <w:pStyle w:val="AllowPageBreak"/>
      </w:pPr>
    </w:p>
    <w:p w:rsidR="00000000" w:rsidRPr="0006092A" w:rsidP="0006092A">
      <w:pPr>
        <w:pStyle w:val="Heading1"/>
      </w:pPr>
      <w:bookmarkStart w:id="7" w:name="O_53465"/>
      <w:bookmarkEnd w:id="7"/>
      <w:r w:rsidRPr="0006092A">
        <w:t>Packaging Rules</w:t>
      </w:r>
    </w:p>
    <w:p w:rsidR="00000000" w:rsidRPr="0006092A" w:rsidP="0006092A">
      <w:pPr>
        <w:pStyle w:val="BodyText"/>
      </w:pPr>
      <w:r w:rsidRPr="0006092A">
        <w:rPr>
          <w:rStyle w:val="SpecialBold"/>
        </w:rPr>
        <w:t>Qualification Requirement</w:t>
      </w:r>
      <w:r w:rsidRPr="0006092A">
        <w:t xml:space="preserve">: </w:t>
      </w:r>
      <w:r w:rsidRPr="0006092A">
        <w:rPr>
          <w:rStyle w:val="SpecialBold"/>
        </w:rPr>
        <w:t>12 units of competency</w:t>
      </w:r>
    </w:p>
    <w:p w:rsidR="00000000" w:rsidRPr="0006092A" w:rsidP="0006092A">
      <w:pPr>
        <w:pStyle w:val="BodyText"/>
      </w:pPr>
      <w:r w:rsidRPr="0006092A">
        <w:rPr>
          <w:rStyle w:val="SpecialBold"/>
        </w:rPr>
        <w:t>All 3 core units plus at least 3 elective units from Group A plus 6 additional elective units from Group A or Group B</w:t>
      </w:r>
    </w:p>
    <w:p w:rsidR="00000000" w:rsidRPr="0006092A" w:rsidP="0006092A">
      <w:pPr>
        <w:pStyle w:val="BodyText"/>
      </w:pPr>
      <w:r w:rsidRPr="0006092A">
        <w:t>The Group B elective units may be taken from the elective units listed below and may include 2 units taken from this Training Package, any</w:t>
      </w:r>
      <w:r w:rsidRPr="0006092A">
        <w:t xml:space="preserve"> other endorsed Training Package or any state/territory accredited qualification where the unit is in a qualification at the same level or a higher level.</w:t>
      </w:r>
    </w:p>
    <w:p w:rsidR="00000000" w:rsidRPr="0006092A" w:rsidP="000609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8"/>
      </w:tblGrid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BodyText"/>
            </w:pPr>
            <w:r w:rsidRPr="0006092A">
              <w:rPr>
                <w:rStyle w:val="SpecialBold"/>
              </w:rPr>
              <w:t>Code</w:t>
            </w:r>
          </w:p>
        </w:tc>
        <w:tc>
          <w:tcPr>
            <w:tcW w:w="6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Core Units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PUACOM004B</w:t>
            </w:r>
          </w:p>
        </w:tc>
        <w:tc>
          <w:tcPr>
            <w:tcW w:w="694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organisational communication strategies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PUACOM008B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Develop and organise public safety awareness programs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PUAEMR009B</w:t>
            </w:r>
          </w:p>
        </w:tc>
        <w:tc>
          <w:tcPr>
            <w:tcW w:w="694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Facilitate emergency risk assessment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BodyText"/>
            </w:pPr>
            <w:r w:rsidRPr="0006092A">
              <w:rPr>
                <w:rStyle w:val="SpecialBold"/>
              </w:rPr>
              <w:t>Code</w:t>
            </w:r>
          </w:p>
        </w:tc>
        <w:tc>
          <w:tcPr>
            <w:tcW w:w="6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Elective Units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Group A</w:t>
            </w:r>
          </w:p>
        </w:tc>
        <w:tc>
          <w:tcPr>
            <w:tcW w:w="6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PUACOM007B</w:t>
            </w:r>
          </w:p>
        </w:tc>
        <w:tc>
          <w:tcPr>
            <w:tcW w:w="694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Liaise with other organisations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PUAEMR005B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Design and manage activities which exercise elements of emergency management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PUAEMR010B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Undertake emergency planning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PUAEMR011B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Plan and implement a treatment measure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OR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PUAFIR509B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Implement prevention strategies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PUAEMR012B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Determine treatment options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PUAEMR013B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Facilitate treatment strategy development and implementation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OR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PUAFIR602B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the implementation of community safety strategies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PUAOHS004B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Establish and maintain the occupational health and safety system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PUAWER003B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emergency procedures, equipment and other resources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PUAWER006B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Lead an emergency control organisation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PUAWER007B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an emergency control organisation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PUAWER010B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Lead an initial workplace emergency response team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PUAWER011B</w:t>
            </w:r>
          </w:p>
        </w:tc>
        <w:tc>
          <w:tcPr>
            <w:tcW w:w="694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i</w:t>
            </w:r>
            <w:r w:rsidRPr="0006092A">
              <w:t>nitial workplace emergency response teams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rPr>
                <w:rStyle w:val="SpecialBold"/>
              </w:rPr>
              <w:t>Group B</w:t>
            </w:r>
          </w:p>
        </w:tc>
        <w:tc>
          <w:tcPr>
            <w:tcW w:w="6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BSBADV601A</w:t>
            </w:r>
          </w:p>
        </w:tc>
        <w:tc>
          <w:tcPr>
            <w:tcW w:w="694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Create an advertising brief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BSBADV602A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Develop an advertising campaign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BSBADV603A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advertising production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BSBADV604A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Execute an advertising campaign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BSBADV605A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Evaluate campaign effectiveness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LGAPLEM606B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Develop ecologically sustainable land management systems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LGAPLEM608A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Identify and evaluate options to improve road safety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PSPREG601B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regulatory compliance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PSPREG602B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Evaluate regulatory compliance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PSP</w:t>
            </w:r>
            <w:r w:rsidRPr="0006092A">
              <w:t>WPI605B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Audit management systems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PUALAW004B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Represent the organisation in a judicial or quasi-judicial setting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PUAMAN001B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the organisation's public safety responsibilities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PUAMAN003B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human resources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PUAMAN005B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projects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PUAMAN006B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and facilitate change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PUAMAN007B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financial resources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PUAMAN008B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physical resources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PUAPRO001B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Promote a learning environment in the workplace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PUAPRS20529B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Manage marketing requirements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PUATEA003B</w:t>
            </w:r>
          </w:p>
        </w:tc>
        <w:tc>
          <w:tcPr>
            <w:tcW w:w="694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92A">
            <w:pPr>
              <w:pStyle w:val="BodyText"/>
              <w:rPr>
                <w:lang w:val="en-NZ"/>
              </w:rPr>
            </w:pPr>
            <w:r w:rsidRPr="0006092A">
              <w:t>Lead, manage and develop teams</w:t>
            </w:r>
          </w:p>
        </w:tc>
      </w:tr>
      <w:tr w:rsidTr="000E5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92A" w:rsidP="0006092A">
            <w:pPr>
              <w:pStyle w:val="BodyText"/>
            </w:pPr>
          </w:p>
          <w:p w:rsidR="00000000" w:rsidRPr="0006092A" w:rsidP="0006092A">
            <w:pPr>
              <w:pStyle w:val="BodyText"/>
            </w:pPr>
            <w:r w:rsidRPr="0006092A">
              <w:rPr>
                <w:rStyle w:val="SpecialBold"/>
              </w:rPr>
              <w:t>NOTES</w:t>
            </w:r>
          </w:p>
          <w:p w:rsidR="00000000" w:rsidRPr="0006092A" w:rsidP="0006092A">
            <w:pPr>
              <w:pStyle w:val="BodyText"/>
            </w:pPr>
            <w:r w:rsidRPr="0006092A">
              <w:t>BSB units have been imported from the BSB01 Business Services Training Package.</w:t>
            </w:r>
          </w:p>
          <w:p w:rsidR="00000000" w:rsidRPr="0006092A" w:rsidP="0006092A">
            <w:pPr>
              <w:pStyle w:val="BodyText"/>
            </w:pPr>
            <w:r w:rsidRPr="0006092A">
              <w:t>LGA units have been imported from the LGA04 Local Government Training Package.</w:t>
            </w:r>
          </w:p>
          <w:p w:rsidR="00000000" w:rsidRPr="0006092A" w:rsidP="0006092A">
            <w:pPr>
              <w:pStyle w:val="BodyText"/>
            </w:pPr>
            <w:r w:rsidRPr="0006092A">
              <w:t>PSP units have been imported from the PSP04 Public Sector Training Package.</w:t>
            </w:r>
          </w:p>
          <w:p w:rsidR="00000000" w:rsidRPr="0006092A" w:rsidP="0006092A">
            <w:pPr>
              <w:pStyle w:val="BodyText"/>
            </w:pPr>
          </w:p>
          <w:p w:rsidR="00000000" w:rsidRPr="0006092A" w:rsidP="0006092A">
            <w:pPr>
              <w:pStyle w:val="BodyText"/>
            </w:pPr>
            <w:r w:rsidRPr="0006092A">
              <w:t xml:space="preserve">Information about customising PUA00 Public Safety Training Package qualifications is on page </w:t>
            </w:r>
            <w:r w:rsidRPr="0006092A">
              <w:rPr>
                <w:rStyle w:val="Underline"/>
              </w:rPr>
              <w:t>12</w:t>
            </w:r>
            <w:r w:rsidRPr="0006092A">
              <w:t>.</w:t>
            </w:r>
          </w:p>
        </w:tc>
      </w:tr>
    </w:tbl>
    <w:p w:rsidR="00000000" w:rsidRPr="0006092A" w:rsidP="0006092A">
      <w:pPr>
        <w:pStyle w:val="BodyText"/>
      </w:pPr>
    </w:p>
    <w:p w:rsidR="00000000" w:rsidRPr="0006092A" w:rsidP="0006092A"/>
    <w:sectPr w:rsidSect="000609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5287" w:rsidP="000E5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87" w:rsidP="00060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5287" w:rsidP="00060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E5287" w:rsidP="000609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5287" w:rsidP="000E528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87" w:rsidP="00060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PUA60704 Advanced Diploma of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E5287" w:rsidP="000609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1A5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72A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60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92A"/>
  </w:style>
  <w:style w:type="character" w:customStyle="1" w:styleId="Heading1Char">
    <w:name w:val="Heading 1 Char"/>
    <w:basedOn w:val="DefaultParagraphFont"/>
    <w:link w:val="Heading1"/>
    <w:rsid w:val="00060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9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9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60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9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609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92A"/>
    <w:rPr>
      <w:b/>
      <w:spacing w:val="0"/>
    </w:rPr>
  </w:style>
  <w:style w:type="paragraph" w:styleId="Header">
    <w:name w:val="header"/>
    <w:basedOn w:val="Normal"/>
    <w:link w:val="HeaderChar"/>
    <w:rsid w:val="00060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609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60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6092A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60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9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609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609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60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60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9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9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60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92A"/>
    <w:rPr>
      <w:i/>
    </w:rPr>
  </w:style>
  <w:style w:type="paragraph" w:styleId="Caption">
    <w:name w:val="caption"/>
    <w:basedOn w:val="BodyText"/>
    <w:next w:val="Normal"/>
    <w:qFormat/>
    <w:rsid w:val="00060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92A"/>
  </w:style>
  <w:style w:type="paragraph" w:styleId="TableofFigures">
    <w:name w:val="table of figures"/>
    <w:basedOn w:val="Normal"/>
    <w:next w:val="Normal"/>
    <w:semiHidden/>
    <w:rsid w:val="00060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92A"/>
    <w:pPr>
      <w:numPr>
        <w:numId w:val="10"/>
      </w:numPr>
    </w:pPr>
  </w:style>
  <w:style w:type="character" w:customStyle="1" w:styleId="WingdingSymbols">
    <w:name w:val="Wingding Symbols"/>
    <w:rsid w:val="0006092A"/>
    <w:rPr>
      <w:rFonts w:ascii="Wingdings" w:hAnsi="Wingdings"/>
    </w:rPr>
  </w:style>
  <w:style w:type="paragraph" w:customStyle="1" w:styleId="TableHeading">
    <w:name w:val="Table Heading"/>
    <w:basedOn w:val="HeadingBase"/>
    <w:rsid w:val="00060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92A"/>
    <w:rPr>
      <w:color w:val="0033CC"/>
      <w:u w:val="none"/>
    </w:rPr>
  </w:style>
  <w:style w:type="paragraph" w:customStyle="1" w:styleId="BodyTextRight">
    <w:name w:val="Body Text Right"/>
    <w:basedOn w:val="BodyText"/>
    <w:rsid w:val="00060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9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9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6092A"/>
    <w:rPr>
      <w:sz w:val="32"/>
    </w:rPr>
  </w:style>
  <w:style w:type="paragraph" w:customStyle="1" w:styleId="HeadingProcedure">
    <w:name w:val="Heading Procedure"/>
    <w:basedOn w:val="HeadingBase"/>
    <w:next w:val="Normal"/>
    <w:rsid w:val="00060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92A"/>
    <w:pPr>
      <w:spacing w:before="60" w:after="60"/>
    </w:pPr>
  </w:style>
  <w:style w:type="paragraph" w:styleId="ListContinue">
    <w:name w:val="List Continue"/>
    <w:basedOn w:val="List"/>
    <w:rsid w:val="0006092A"/>
    <w:pPr>
      <w:ind w:firstLine="0"/>
    </w:pPr>
  </w:style>
  <w:style w:type="paragraph" w:customStyle="1" w:styleId="ListNote">
    <w:name w:val="List Note"/>
    <w:basedOn w:val="List"/>
    <w:rsid w:val="00060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92A"/>
    <w:rPr>
      <w:rFonts w:ascii="Courier New" w:hAnsi="Courier New"/>
    </w:rPr>
  </w:style>
  <w:style w:type="paragraph" w:customStyle="1" w:styleId="NoteBullet">
    <w:name w:val="Note Bullet"/>
    <w:basedOn w:val="Note"/>
    <w:rsid w:val="00060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9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9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6092A"/>
    <w:rPr>
      <w:b/>
      <w:smallCaps/>
    </w:rPr>
  </w:style>
  <w:style w:type="paragraph" w:customStyle="1" w:styleId="TableListNumber">
    <w:name w:val="Table List Number"/>
    <w:basedOn w:val="ListNumber"/>
    <w:rsid w:val="00060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92A"/>
    <w:pPr>
      <w:numPr>
        <w:numId w:val="8"/>
      </w:numPr>
    </w:pPr>
  </w:style>
  <w:style w:type="paragraph" w:customStyle="1" w:styleId="ListAlpha2">
    <w:name w:val="List Alpha 2"/>
    <w:basedOn w:val="List2"/>
    <w:rsid w:val="0006092A"/>
    <w:pPr>
      <w:numPr>
        <w:numId w:val="7"/>
      </w:numPr>
    </w:pPr>
  </w:style>
  <w:style w:type="paragraph" w:styleId="List2">
    <w:name w:val="List 2"/>
    <w:basedOn w:val="BodyText"/>
    <w:rsid w:val="00060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9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92A"/>
    <w:pPr>
      <w:numPr>
        <w:numId w:val="2"/>
      </w:numPr>
    </w:pPr>
  </w:style>
  <w:style w:type="paragraph" w:styleId="ListBullet5">
    <w:name w:val="List Bullet 5"/>
    <w:basedOn w:val="List5"/>
    <w:rsid w:val="0006092A"/>
    <w:pPr>
      <w:numPr>
        <w:numId w:val="3"/>
      </w:numPr>
    </w:pPr>
  </w:style>
  <w:style w:type="paragraph" w:styleId="ListContinue2">
    <w:name w:val="List Continue 2"/>
    <w:basedOn w:val="List2"/>
    <w:rsid w:val="0006092A"/>
    <w:pPr>
      <w:ind w:firstLine="0"/>
    </w:pPr>
  </w:style>
  <w:style w:type="paragraph" w:styleId="ListContinue3">
    <w:name w:val="List Continue 3"/>
    <w:basedOn w:val="List3"/>
    <w:rsid w:val="0006092A"/>
    <w:pPr>
      <w:ind w:left="1021" w:firstLine="0"/>
    </w:pPr>
  </w:style>
  <w:style w:type="paragraph" w:styleId="ListContinue4">
    <w:name w:val="List Continue 4"/>
    <w:basedOn w:val="List4"/>
    <w:rsid w:val="0006092A"/>
    <w:pPr>
      <w:ind w:firstLine="0"/>
    </w:pPr>
  </w:style>
  <w:style w:type="paragraph" w:styleId="ListContinue5">
    <w:name w:val="List Continue 5"/>
    <w:basedOn w:val="List5"/>
    <w:rsid w:val="0006092A"/>
    <w:pPr>
      <w:ind w:firstLine="0"/>
    </w:pPr>
  </w:style>
  <w:style w:type="paragraph" w:styleId="ListNumber3">
    <w:name w:val="List Number 3"/>
    <w:basedOn w:val="List3"/>
    <w:rsid w:val="0006092A"/>
    <w:pPr>
      <w:numPr>
        <w:numId w:val="4"/>
      </w:numPr>
    </w:pPr>
  </w:style>
  <w:style w:type="paragraph" w:styleId="ListNumber4">
    <w:name w:val="List Number 4"/>
    <w:basedOn w:val="List4"/>
    <w:rsid w:val="0006092A"/>
    <w:pPr>
      <w:numPr>
        <w:numId w:val="5"/>
      </w:numPr>
    </w:pPr>
  </w:style>
  <w:style w:type="paragraph" w:styleId="ListNumber5">
    <w:name w:val="List Number 5"/>
    <w:basedOn w:val="List5"/>
    <w:rsid w:val="0006092A"/>
    <w:pPr>
      <w:numPr>
        <w:numId w:val="6"/>
      </w:numPr>
    </w:pPr>
  </w:style>
  <w:style w:type="paragraph" w:styleId="BlockText">
    <w:name w:val="Block Text"/>
    <w:basedOn w:val="Normal"/>
    <w:rsid w:val="00060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92A"/>
    <w:rPr>
      <w:sz w:val="16"/>
      <w:vertAlign w:val="superscript"/>
    </w:rPr>
  </w:style>
  <w:style w:type="character" w:customStyle="1" w:styleId="Symbols">
    <w:name w:val="Symbols"/>
    <w:basedOn w:val="DefaultParagraphFont"/>
    <w:rsid w:val="0006092A"/>
    <w:rPr>
      <w:rFonts w:ascii="Symbol" w:hAnsi="Symbol"/>
    </w:rPr>
  </w:style>
  <w:style w:type="character" w:customStyle="1" w:styleId="MenuOptions">
    <w:name w:val="Menu Options"/>
    <w:basedOn w:val="DefaultParagraphFont"/>
    <w:rsid w:val="00060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92A"/>
    <w:rPr>
      <w:b/>
    </w:rPr>
  </w:style>
  <w:style w:type="character" w:customStyle="1" w:styleId="Underlined">
    <w:name w:val="Underlined"/>
    <w:basedOn w:val="DefaultParagraphFont"/>
    <w:rsid w:val="0006092A"/>
    <w:rPr>
      <w:u w:val="single"/>
    </w:rPr>
  </w:style>
  <w:style w:type="paragraph" w:customStyle="1" w:styleId="TableBodyTextRight">
    <w:name w:val="Table Body Text Right"/>
    <w:basedOn w:val="TableBodyText"/>
    <w:rsid w:val="00060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92A"/>
    <w:rPr>
      <w:sz w:val="18"/>
    </w:rPr>
  </w:style>
  <w:style w:type="paragraph" w:customStyle="1" w:styleId="BodySmallRight">
    <w:name w:val="Body Small Right"/>
    <w:basedOn w:val="BodyTextRight"/>
    <w:rsid w:val="0006092A"/>
    <w:rPr>
      <w:sz w:val="18"/>
      <w:szCs w:val="18"/>
    </w:rPr>
  </w:style>
  <w:style w:type="paragraph" w:customStyle="1" w:styleId="MarginEdition">
    <w:name w:val="Margin Edition"/>
    <w:basedOn w:val="MarginNote"/>
    <w:rsid w:val="00060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92A"/>
    <w:rPr>
      <w:sz w:val="2"/>
      <w:szCs w:val="2"/>
    </w:rPr>
  </w:style>
  <w:style w:type="character" w:customStyle="1" w:styleId="Small">
    <w:name w:val="Small"/>
    <w:basedOn w:val="DefaultParagraphFont"/>
    <w:rsid w:val="0006092A"/>
    <w:rPr>
      <w:sz w:val="16"/>
    </w:rPr>
  </w:style>
  <w:style w:type="paragraph" w:customStyle="1" w:styleId="WideTable">
    <w:name w:val="Wide Table"/>
    <w:basedOn w:val="Normal"/>
    <w:rsid w:val="00060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92A"/>
  </w:style>
  <w:style w:type="paragraph" w:styleId="Quote">
    <w:name w:val="Quote"/>
    <w:basedOn w:val="Heading1"/>
    <w:link w:val="QuoteChar"/>
    <w:qFormat/>
    <w:rsid w:val="00060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92A"/>
    <w:pPr>
      <w:pageBreakBefore/>
    </w:pPr>
  </w:style>
  <w:style w:type="paragraph" w:customStyle="1" w:styleId="Border">
    <w:name w:val="Border"/>
    <w:basedOn w:val="Normal"/>
    <w:qFormat/>
    <w:rsid w:val="00060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9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60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6092A"/>
    <w:rPr>
      <w:b/>
      <w:i/>
      <w:u w:val="none"/>
    </w:rPr>
  </w:style>
  <w:style w:type="paragraph" w:styleId="BalloonText">
    <w:name w:val="Balloon Text"/>
    <w:basedOn w:val="Normal"/>
    <w:link w:val="BalloonTextChar"/>
    <w:rsid w:val="00060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9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609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92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6796</Characters>
  <Application>Microsoft Office Word</Application>
  <DocSecurity>0</DocSecurity>
  <Lines>250</Lines>
  <Paragraphs>166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PUA60704 Advanced Diploma of Public Safety (Community Safety)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2012-05-27T07:22:00Z</dcterms:created>
  <dcterms:modified xsi:type="dcterms:W3CDTF">2012-05-27T07:22:00Z</dcterms:modified>
</cp:coreProperties>
</file>