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DDC" w:rsidP="00652DD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PUA60210 Advanced Diploma of Public Safety (Police Search  Rescue - Management)</w:t>
      </w:r>
      <w:r>
        <w:fldChar w:fldCharType="end"/>
      </w:r>
    </w:p>
    <w:p w:rsidR="00652DDC" w:rsidP="00652DDC">
      <w:pPr>
        <w:pStyle w:val="Version"/>
        <w:sectPr w:rsidSect="001E4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083" w:rsidP="001E4083">
      <w:pPr>
        <w:pStyle w:val="SuperHeading"/>
      </w:pPr>
      <w:r w:rsidRPr="001E4083">
        <w:t>PUA60210 Advanced Diploma of Public Safety (Police Search  Rescue - Management)</w:t>
      </w:r>
    </w:p>
    <w:p w:rsidR="00000000" w:rsidRPr="001E4083" w:rsidP="001E4083">
      <w:pPr>
        <w:pStyle w:val="Heading1"/>
      </w:pPr>
      <w:bookmarkStart w:id="1" w:name="O_53427"/>
      <w:bookmarkEnd w:id="1"/>
      <w:r w:rsidRPr="001E4083">
        <w:t>Modification History</w:t>
      </w:r>
    </w:p>
    <w:p w:rsidR="00000000" w:rsidRPr="001E4083" w:rsidP="001E4083">
      <w:pPr>
        <w:pStyle w:val="BodyText"/>
      </w:pPr>
      <w:r w:rsidRPr="001E4083">
        <w:t>Not applicable.</w:t>
      </w:r>
    </w:p>
    <w:p w:rsidR="00000000" w:rsidRPr="001E4083" w:rsidP="001E4083">
      <w:pPr>
        <w:pStyle w:val="AllowPageBreak"/>
      </w:pPr>
    </w:p>
    <w:p w:rsidR="00000000" w:rsidRPr="001E4083" w:rsidP="001E4083">
      <w:pPr>
        <w:pStyle w:val="Heading1"/>
      </w:pPr>
      <w:bookmarkStart w:id="2" w:name="O_53428"/>
      <w:bookmarkEnd w:id="2"/>
      <w:r w:rsidRPr="001E4083">
        <w:t>Description</w:t>
      </w:r>
    </w:p>
    <w:p w:rsidR="00000000" w:rsidRPr="001E4083" w:rsidP="001E4083">
      <w:pPr>
        <w:pStyle w:val="BodyText"/>
      </w:pPr>
      <w:r w:rsidRPr="001E4083">
        <w:t>Not appl</w:t>
      </w:r>
      <w:r w:rsidRPr="001E4083">
        <w:t>icable.</w:t>
      </w:r>
    </w:p>
    <w:p w:rsidR="00000000" w:rsidRPr="001E4083" w:rsidP="001E4083">
      <w:pPr>
        <w:pStyle w:val="AllowPageBreak"/>
      </w:pPr>
    </w:p>
    <w:p w:rsidR="00000000" w:rsidRPr="001E4083" w:rsidP="001E4083">
      <w:pPr>
        <w:pStyle w:val="Heading1"/>
      </w:pPr>
      <w:bookmarkStart w:id="3" w:name="O_53429"/>
      <w:bookmarkEnd w:id="3"/>
      <w:r w:rsidRPr="001E4083">
        <w:t>Pathways Information</w:t>
      </w:r>
    </w:p>
    <w:p w:rsidR="00000000" w:rsidRPr="001E4083" w:rsidP="001E4083">
      <w:pPr>
        <w:pStyle w:val="BodyText"/>
      </w:pPr>
      <w:r w:rsidRPr="001E4083">
        <w:rPr>
          <w:rStyle w:val="SpecialBold"/>
        </w:rPr>
        <w:t>Pathways into the qualification</w:t>
      </w:r>
    </w:p>
    <w:p w:rsidR="00000000" w:rsidRPr="001E4083" w:rsidP="001E4083">
      <w:pPr>
        <w:pStyle w:val="BodyText"/>
      </w:pPr>
      <w:r w:rsidRPr="001E4083">
        <w:t>In the public safety industry, qualification pathways depend on a range of factors specific to each industry such as organisational/agency structure, promotional structure and rank</w:t>
      </w:r>
      <w:r w:rsidRPr="001E4083">
        <w:t xml:space="preserve"> structure. </w:t>
      </w:r>
    </w:p>
    <w:p w:rsidR="00000000" w:rsidRPr="001E4083" w:rsidP="001E4083">
      <w:pPr>
        <w:pStyle w:val="BodyText"/>
      </w:pPr>
      <w:r w:rsidRPr="001E4083">
        <w:t xml:space="preserve">Policing qualifications have been developed to set agreed minimum standards for police personnel that should be contextualised within the specifics of each Police jurisdiction/ agency/organisational policy and procedure.  </w:t>
      </w:r>
    </w:p>
    <w:p w:rsidR="00000000" w:rsidRPr="001E4083" w:rsidP="001E4083">
      <w:pPr>
        <w:pStyle w:val="BodyText"/>
      </w:pPr>
      <w:r w:rsidRPr="001E4083">
        <w:t xml:space="preserve">A recruit will join </w:t>
      </w:r>
      <w:r w:rsidRPr="001E4083">
        <w:t>a Police agency, generally become a Police Officer and subsequently move into a specialist role (such as a supervisor, detective, dog handler, scientific officer etc.).</w:t>
      </w:r>
    </w:p>
    <w:p w:rsidR="00000000" w:rsidRPr="001E4083" w:rsidP="001E4083">
      <w:pPr>
        <w:pStyle w:val="BodyText"/>
      </w:pPr>
      <w:r w:rsidRPr="001E4083">
        <w:t>Therefore, the recruit will be equipped vocationally with generic Police competencies a</w:t>
      </w:r>
      <w:r w:rsidRPr="001E4083">
        <w:t>nd often move into a supervising, managing, leading role or into a technical specialist role.</w:t>
      </w:r>
    </w:p>
    <w:p w:rsidR="00000000" w:rsidRPr="001E4083" w:rsidP="001E4083">
      <w:pPr>
        <w:pStyle w:val="BodyText"/>
      </w:pPr>
      <w:r w:rsidRPr="001E4083">
        <w:t>Pathways for candidates considering this qualification may include:</w:t>
      </w:r>
    </w:p>
    <w:p w:rsidR="00000000" w:rsidRPr="001E4083" w:rsidP="001E4083">
      <w:pPr>
        <w:pStyle w:val="ListBullet"/>
      </w:pPr>
      <w:r w:rsidRPr="001E4083">
        <w:t>achievement of the PUA50110 Diploma of Public Safety (Police Search and Rescue Coordination)</w:t>
      </w:r>
    </w:p>
    <w:p w:rsidR="00000000" w:rsidRPr="001E4083" w:rsidP="001E4083">
      <w:pPr>
        <w:pStyle w:val="ListBullet"/>
      </w:pPr>
      <w:r w:rsidRPr="001E4083">
        <w:t>completion of police jurisdictional specific training</w:t>
      </w:r>
    </w:p>
    <w:p w:rsidR="00000000" w:rsidRPr="001E4083" w:rsidP="001E4083">
      <w:pPr>
        <w:pStyle w:val="ListBullet"/>
      </w:pPr>
      <w:r w:rsidRPr="001E4083">
        <w:t xml:space="preserve">entry points demonstrating potential to undertake vocational education and training at this qualification level, including vocational experience within a range of environments such policing, search and </w:t>
      </w:r>
      <w:r w:rsidRPr="001E4083">
        <w:t>rescue and other relevant environments or relevant work experience in such environments.</w:t>
      </w:r>
    </w:p>
    <w:p w:rsidR="00000000" w:rsidRPr="001E4083" w:rsidP="001E4083">
      <w:pPr>
        <w:pStyle w:val="BodyText"/>
      </w:pPr>
      <w:r w:rsidRPr="001E4083">
        <w:rPr>
          <w:rStyle w:val="SpecialBold"/>
        </w:rPr>
        <w:t>Pathways from the qualification</w:t>
      </w:r>
    </w:p>
    <w:p w:rsidR="00000000" w:rsidRPr="001E4083" w:rsidP="001E4083">
      <w:pPr>
        <w:pStyle w:val="BodyText"/>
      </w:pPr>
      <w:r w:rsidRPr="001E4083">
        <w:t xml:space="preserve">After achieving the PUA60210 Advanced Diploma of Public Safety (Police Search&amp;Rescue - Management) candidates may undertake a range of </w:t>
      </w:r>
      <w:r w:rsidRPr="001E4083">
        <w:t>qualifications relevant to their role, either to enhance technical expertise in a specialist area or to move into a supervising or managing role.</w:t>
      </w:r>
    </w:p>
    <w:p w:rsidR="00000000" w:rsidRPr="001E4083" w:rsidP="001E4083">
      <w:pPr>
        <w:pStyle w:val="BodyText"/>
      </w:pPr>
      <w:r w:rsidRPr="001E4083">
        <w:t>Pathways for candidates considering this qualification may include to undertake:</w:t>
      </w:r>
    </w:p>
    <w:p w:rsidR="00000000" w:rsidRPr="001E4083" w:rsidP="001E4083">
      <w:pPr>
        <w:pStyle w:val="ListBullet"/>
      </w:pPr>
      <w:r w:rsidRPr="001E4083">
        <w:t>other qualifications in the P</w:t>
      </w:r>
      <w:r w:rsidRPr="001E4083">
        <w:t>ublic Safety Training Package</w:t>
      </w:r>
    </w:p>
    <w:p w:rsidR="00000000" w:rsidRPr="001E4083" w:rsidP="001E4083">
      <w:pPr>
        <w:pStyle w:val="ListBullet"/>
      </w:pPr>
      <w:r w:rsidRPr="001E4083">
        <w:t>policing management qualifications</w:t>
      </w:r>
    </w:p>
    <w:p w:rsidR="00652DDC" w:rsidP="001E4083">
      <w:pPr>
        <w:pStyle w:val="ListBullet"/>
      </w:pPr>
      <w:r w:rsidRPr="001E4083">
        <w:t>national search and rescue programs.</w:t>
      </w:r>
    </w:p>
    <w:p w:rsidR="00652DDC" w:rsidP="001E4083">
      <w:pPr>
        <w:pStyle w:val="ListBullet"/>
      </w:pPr>
    </w:p>
    <w:p w:rsidR="00000000" w:rsidRPr="001E4083" w:rsidP="001E4083">
      <w:pPr>
        <w:pStyle w:val="Heading1"/>
      </w:pPr>
      <w:bookmarkStart w:id="4" w:name="O_53430"/>
      <w:bookmarkEnd w:id="4"/>
      <w:r w:rsidRPr="001E4083">
        <w:t>Licensing/Regulatory Information</w:t>
      </w:r>
    </w:p>
    <w:p w:rsidR="00000000" w:rsidRPr="001E4083" w:rsidP="001E4083">
      <w:pPr>
        <w:pStyle w:val="BodyText"/>
      </w:pPr>
      <w:r w:rsidRPr="001E4083">
        <w:t>Not applicable.</w:t>
      </w:r>
    </w:p>
    <w:p w:rsidR="00000000" w:rsidRPr="001E4083" w:rsidP="001E4083">
      <w:pPr>
        <w:pStyle w:val="AllowPageBreak"/>
      </w:pPr>
    </w:p>
    <w:p w:rsidR="00000000" w:rsidRPr="001E4083" w:rsidP="001E4083">
      <w:pPr>
        <w:pStyle w:val="Heading1"/>
      </w:pPr>
      <w:bookmarkStart w:id="5" w:name="O_53431"/>
      <w:bookmarkEnd w:id="5"/>
      <w:r w:rsidRPr="001E4083">
        <w:t>Entry Requirements</w:t>
      </w:r>
    </w:p>
    <w:p w:rsidR="00000000" w:rsidRPr="001E4083" w:rsidP="001E4083">
      <w:pPr>
        <w:pStyle w:val="BodyText"/>
      </w:pPr>
      <w:r w:rsidRPr="001E4083">
        <w:t>Not applicable.</w:t>
      </w:r>
    </w:p>
    <w:p w:rsidR="00000000" w:rsidRPr="001E4083" w:rsidP="001E4083">
      <w:pPr>
        <w:pStyle w:val="AllowPageBreak"/>
      </w:pPr>
    </w:p>
    <w:p w:rsidR="00000000" w:rsidRPr="001E4083" w:rsidP="001E4083">
      <w:pPr>
        <w:pStyle w:val="Heading1"/>
      </w:pPr>
      <w:bookmarkStart w:id="6" w:name="O_53432"/>
      <w:bookmarkEnd w:id="6"/>
      <w:r w:rsidRPr="001E4083">
        <w:t>Employability Skills Sum</w:t>
      </w:r>
      <w:r w:rsidRPr="001E4083">
        <w:t>mary</w:t>
      </w:r>
    </w:p>
    <w:p w:rsidR="00000000" w:rsidRPr="001E4083" w:rsidP="001E4083">
      <w:pPr>
        <w:pStyle w:val="BodyText"/>
      </w:pPr>
      <w:r w:rsidRPr="001E4083">
        <w:rPr>
          <w:rStyle w:val="SpecialBold"/>
        </w:rPr>
        <w:t>Employability Skills Summary for PUA60210 Advanced Diploma of Public Safety</w:t>
      </w:r>
      <w:r w:rsidRPr="001E4083">
        <w:t xml:space="preserve"> (</w:t>
      </w:r>
      <w:r w:rsidRPr="001E4083">
        <w:rPr>
          <w:rStyle w:val="SpecialBold"/>
        </w:rPr>
        <w:t>Police Search</w:t>
      </w:r>
      <w:r w:rsidRPr="001E4083">
        <w:t xml:space="preserve"> &amp;</w:t>
      </w:r>
      <w:r w:rsidRPr="001E4083">
        <w:rPr>
          <w:rStyle w:val="SpecialBold"/>
        </w:rPr>
        <w:t>amp</w:t>
      </w:r>
      <w:r w:rsidRPr="001E4083">
        <w:t xml:space="preserve">; </w:t>
      </w:r>
      <w:r w:rsidRPr="001E4083">
        <w:rPr>
          <w:rStyle w:val="SpecialBold"/>
        </w:rPr>
        <w:t>Rescue</w:t>
      </w:r>
      <w:r w:rsidRPr="001E4083">
        <w:t xml:space="preserve"> - </w:t>
      </w:r>
      <w:r w:rsidRPr="001E4083">
        <w:rPr>
          <w:rStyle w:val="SpecialBold"/>
        </w:rPr>
        <w:t>Management</w:t>
      </w:r>
      <w:r w:rsidRPr="001E4083">
        <w:t>)</w:t>
      </w:r>
    </w:p>
    <w:p w:rsidR="00000000" w:rsidRPr="001E4083" w:rsidP="001E4083">
      <w:pPr>
        <w:pStyle w:val="BodyText"/>
      </w:pPr>
      <w:r w:rsidRPr="001E4083">
        <w:t xml:space="preserve">Employability Skills are part of a unit of competency. </w:t>
      </w:r>
    </w:p>
    <w:p w:rsidR="00000000" w:rsidRPr="001E4083" w:rsidP="001E4083">
      <w:pPr>
        <w:pStyle w:val="BodyText"/>
      </w:pPr>
      <w:r w:rsidRPr="001E4083">
        <w:t>Employability Skills statements from a selection of units of competency from the PUA60210 Advanced Diploma of Public Safety (Police Search&amp;Rescue - Management) have been reproduced in the table below.</w:t>
      </w:r>
    </w:p>
    <w:p w:rsidR="00000000" w:rsidRPr="001E4083" w:rsidP="001E4083">
      <w:pPr>
        <w:pStyle w:val="BodyText"/>
      </w:pPr>
      <w:r w:rsidRPr="001E4083">
        <w:t xml:space="preserve">This table provides an example of Employability Skills </w:t>
      </w:r>
      <w:r w:rsidRPr="001E4083">
        <w:t>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83" w:rsidP="001E4083">
            <w:pPr>
              <w:pStyle w:val="BodyText"/>
            </w:pPr>
            <w:r w:rsidRPr="001E4083">
              <w:t>Public Safety qualifications have core units (which must be achieved) and elective units (where there is a choice of units</w:t>
            </w:r>
            <w:r w:rsidRPr="001E4083">
              <w:t xml:space="preserve"> which must be achieved) so different Employability Skills Summaries are possible within the one qualification, depending on the package of core units and chosen elective units.</w:t>
            </w:r>
          </w:p>
          <w:p w:rsidR="00000000" w:rsidRPr="001E4083" w:rsidP="001E4083">
            <w:pPr>
              <w:pStyle w:val="BodyText"/>
            </w:pPr>
            <w:r w:rsidRPr="001E4083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rPr>
                <w:rStyle w:val="SpecialBold"/>
              </w:rPr>
              <w:t>Employability Skills Statement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83" w:rsidP="001E4083">
            <w:pPr>
              <w:pStyle w:val="ListBullet"/>
            </w:pPr>
            <w:r w:rsidRPr="001E4083">
              <w:t>communicate in a group setting</w:t>
            </w:r>
          </w:p>
          <w:p w:rsidR="00000000" w:rsidRPr="001E4083" w:rsidP="001E4083">
            <w:pPr>
              <w:pStyle w:val="ListBullet"/>
            </w:pPr>
            <w:r w:rsidRPr="001E4083">
              <w:t xml:space="preserve">communicate effectively with colleagues and stakeholders </w:t>
            </w:r>
          </w:p>
          <w:p w:rsidR="00000000" w:rsidP="001E4083">
            <w:pPr>
              <w:pStyle w:val="ListBullet"/>
              <w:rPr>
                <w:lang w:val="en-NZ"/>
              </w:rPr>
            </w:pPr>
            <w:r w:rsidRPr="001E4083">
              <w:t>provide feedback to team members to encourage, value and reward individual and team efforts and contributions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83" w:rsidP="001E4083">
            <w:pPr>
              <w:pStyle w:val="ListBullet"/>
            </w:pPr>
            <w:r w:rsidRPr="001E4083">
              <w:t>consult team members to establish a common unde</w:t>
            </w:r>
            <w:r w:rsidRPr="001E4083">
              <w:t xml:space="preserve">rstanding of team purpose, roles, responsibilities and accountabilities in accordance with organisational goals, plans and objectives </w:t>
            </w:r>
          </w:p>
          <w:p w:rsidR="00000000" w:rsidRPr="001E4083" w:rsidP="001E4083">
            <w:pPr>
              <w:pStyle w:val="ListBullet"/>
            </w:pPr>
            <w:r w:rsidRPr="001E4083">
              <w:t>encourage team members and individuals to participate in and to take responsibility for team activities, including commun</w:t>
            </w:r>
            <w:r w:rsidRPr="001E4083">
              <w:t>ication processes</w:t>
            </w:r>
          </w:p>
          <w:p w:rsidR="00000000" w:rsidP="001E4083">
            <w:pPr>
              <w:pStyle w:val="ListBullet"/>
              <w:rPr>
                <w:lang w:val="en-NZ"/>
              </w:rPr>
            </w:pPr>
            <w:r w:rsidRPr="001E4083">
              <w:t>explain team goals, address team conflict and build an environment of trust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83" w:rsidP="001E4083">
            <w:pPr>
              <w:pStyle w:val="ListBullet"/>
            </w:pPr>
            <w:r w:rsidRPr="001E4083">
              <w:t>communicate unresolved issues, concerns and problems raised by team members and follow-up with line manager/management and other relevant stakeho</w:t>
            </w:r>
            <w:r w:rsidRPr="001E4083">
              <w:t>lders</w:t>
            </w:r>
          </w:p>
          <w:p w:rsidR="00000000" w:rsidRPr="001E4083" w:rsidP="001E4083">
            <w:pPr>
              <w:pStyle w:val="ListBullet"/>
            </w:pPr>
            <w:r w:rsidRPr="001E4083">
              <w:t>develop strategies to ensure team members have input into planning, decision making and operational aspects of work team</w:t>
            </w:r>
          </w:p>
          <w:p w:rsidR="00000000" w:rsidP="001E4083">
            <w:pPr>
              <w:pStyle w:val="ListBullet"/>
              <w:rPr>
                <w:lang w:val="en-NZ"/>
              </w:rPr>
            </w:pPr>
            <w:r w:rsidRPr="001E4083">
              <w:t>use tools and techniques to solve problems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83" w:rsidP="001E4083">
            <w:pPr>
              <w:pStyle w:val="ListBullet"/>
            </w:pPr>
            <w:r w:rsidRPr="001E4083">
              <w:t>identify and address information gaps to improve operationa</w:t>
            </w:r>
            <w:r w:rsidRPr="001E4083">
              <w:t xml:space="preserve">l response </w:t>
            </w:r>
          </w:p>
          <w:p w:rsidR="00000000" w:rsidRPr="001E4083" w:rsidP="001E4083">
            <w:pPr>
              <w:pStyle w:val="ListBullet"/>
            </w:pPr>
            <w:r w:rsidRPr="001E4083">
              <w:t>provide advice</w:t>
            </w:r>
          </w:p>
          <w:p w:rsidR="00000000" w:rsidP="001E4083">
            <w:pPr>
              <w:pStyle w:val="ListBullet"/>
              <w:rPr>
                <w:lang w:val="en-NZ"/>
              </w:rPr>
            </w:pPr>
            <w:r w:rsidRPr="001E4083">
              <w:t>report or deal with breaches and inconsistencies in applying guidelines as required by the organisation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83" w:rsidP="001E4083">
            <w:pPr>
              <w:pStyle w:val="ListBullet"/>
            </w:pPr>
            <w:r w:rsidRPr="001E4083">
              <w:t xml:space="preserve">develop performance plans to establish expected outcomes, outputs, key performance indicators and goals for work team </w:t>
            </w:r>
          </w:p>
          <w:p w:rsidR="00000000" w:rsidRPr="001E4083" w:rsidP="001E4083">
            <w:pPr>
              <w:pStyle w:val="ListBullet"/>
            </w:pPr>
            <w:r w:rsidRPr="001E4083">
              <w:t>implement coordination plans including predicting consequences and identifying improvements</w:t>
            </w:r>
          </w:p>
          <w:p w:rsidR="00000000" w:rsidP="001E4083">
            <w:pPr>
              <w:pStyle w:val="ListBullet"/>
              <w:rPr>
                <w:lang w:val="en-NZ"/>
              </w:rPr>
            </w:pPr>
            <w:r w:rsidRPr="001E4083">
              <w:t>use navigation plans and navigation aids to m</w:t>
            </w:r>
            <w:r w:rsidRPr="001E4083">
              <w:t>aintain compliance with planned route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83" w:rsidP="001E4083">
            <w:pPr>
              <w:pStyle w:val="ListBullet"/>
            </w:pPr>
            <w:r w:rsidRPr="001E4083">
              <w:t>ensure own contribution to work team serves as a role model for others and enhances the organisation's image for all stakeholders</w:t>
            </w:r>
          </w:p>
          <w:p w:rsidR="00000000" w:rsidRPr="001E4083" w:rsidP="001E4083">
            <w:pPr>
              <w:pStyle w:val="ListBullet"/>
            </w:pPr>
            <w:r w:rsidRPr="001E4083">
              <w:t>manage own time</w:t>
            </w:r>
          </w:p>
          <w:p w:rsidR="00000000" w:rsidP="001E4083">
            <w:pPr>
              <w:pStyle w:val="ListBullet"/>
              <w:rPr>
                <w:lang w:val="en-NZ"/>
              </w:rPr>
            </w:pPr>
            <w:r w:rsidRPr="001E4083">
              <w:t>mentor and coach team members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83" w:rsidP="001E4083">
            <w:pPr>
              <w:pStyle w:val="ListBullet"/>
            </w:pPr>
            <w:r w:rsidRPr="001E4083">
              <w:t>implement adult</w:t>
            </w:r>
            <w:r w:rsidRPr="001E4083">
              <w:t xml:space="preserve"> learning principles</w:t>
            </w:r>
          </w:p>
          <w:p w:rsidR="00000000" w:rsidRPr="001E4083" w:rsidP="001E4083">
            <w:pPr>
              <w:pStyle w:val="ListBullet"/>
            </w:pPr>
            <w:r w:rsidRPr="001E4083">
              <w:t>learn about emergency management concepts and principles</w:t>
            </w:r>
          </w:p>
          <w:p w:rsidR="00000000" w:rsidP="001E4083">
            <w:pPr>
              <w:pStyle w:val="ListBullet"/>
              <w:rPr>
                <w:lang w:val="en-NZ"/>
              </w:rPr>
            </w:pPr>
            <w:r w:rsidRPr="001E4083">
              <w:t>learn about jurisdictional laws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83" w:rsidP="001E4083">
            <w:pPr>
              <w:pStyle w:val="ListBullet"/>
            </w:pPr>
            <w:r w:rsidRPr="001E4083">
              <w:t xml:space="preserve">access specialist information systems </w:t>
            </w:r>
          </w:p>
          <w:p w:rsidR="00000000" w:rsidRPr="001E4083" w:rsidP="001E4083">
            <w:pPr>
              <w:pStyle w:val="ListBullet"/>
            </w:pPr>
            <w:r w:rsidRPr="001E4083">
              <w:t>gather and check relevant navigational maps and navigation equipment</w:t>
            </w:r>
          </w:p>
          <w:p w:rsidR="00000000" w:rsidRPr="001E4083" w:rsidP="001E4083">
            <w:pPr>
              <w:pStyle w:val="ListBullet"/>
            </w:pPr>
            <w:r w:rsidRPr="001E4083">
              <w:t>use a range of information technology devices including computers</w:t>
            </w:r>
          </w:p>
        </w:tc>
      </w:tr>
    </w:tbl>
    <w:p w:rsidR="00000000" w:rsidRPr="001E4083" w:rsidP="001E4083">
      <w:pPr>
        <w:pStyle w:val="BodyText"/>
      </w:pPr>
    </w:p>
    <w:p w:rsidR="00000000" w:rsidRPr="001E4083" w:rsidP="001E4083">
      <w:pPr>
        <w:pStyle w:val="AllowPageBreak"/>
      </w:pPr>
    </w:p>
    <w:p w:rsidR="00000000" w:rsidRPr="001E4083" w:rsidP="001E4083">
      <w:pPr>
        <w:pStyle w:val="Heading1"/>
      </w:pPr>
      <w:bookmarkStart w:id="7" w:name="O_53433"/>
      <w:bookmarkEnd w:id="7"/>
      <w:r w:rsidRPr="001E4083">
        <w:t>Packaging Rules</w:t>
      </w:r>
    </w:p>
    <w:p w:rsidR="00000000" w:rsidRPr="001E4083" w:rsidP="001E4083">
      <w:pPr>
        <w:pStyle w:val="BodyText"/>
      </w:pPr>
      <w:r w:rsidRPr="001E4083">
        <w:rPr>
          <w:rStyle w:val="SpecialBold"/>
        </w:rPr>
        <w:t>Qualification Requirement</w:t>
      </w:r>
      <w:r w:rsidRPr="001E4083">
        <w:t xml:space="preserve">: </w:t>
      </w:r>
      <w:r w:rsidRPr="001E4083">
        <w:rPr>
          <w:rStyle w:val="SpecialBold"/>
        </w:rPr>
        <w:t>8 units</w:t>
      </w:r>
    </w:p>
    <w:p w:rsidR="00000000" w:rsidRPr="001E4083" w:rsidP="001E4083">
      <w:pPr>
        <w:pStyle w:val="BodyText"/>
      </w:pPr>
      <w:r w:rsidRPr="001E4083">
        <w:rPr>
          <w:rStyle w:val="SpecialBold"/>
        </w:rPr>
        <w:t>All 8 core units</w:t>
      </w:r>
    </w:p>
    <w:p w:rsidR="00000000" w:rsidRPr="001E4083" w:rsidP="001E4083">
      <w:pPr>
        <w:pStyle w:val="BodyText"/>
      </w:pPr>
      <w:r w:rsidRPr="001E4083">
        <w:t xml:space="preserve">Where a pre-requisite unit is attached to an elective unit it is identified by this symbol </w:t>
      </w:r>
      <w:r w:rsidRPr="001E4083">
        <w:t>∟</w:t>
      </w:r>
      <w:r w:rsidRPr="001E4083">
        <w:t>.</w:t>
      </w:r>
    </w:p>
    <w:p w:rsidR="00000000" w:rsidRPr="001E4083" w:rsidP="001E4083">
      <w:pPr>
        <w:pStyle w:val="BodyText"/>
      </w:pPr>
      <w:r w:rsidRPr="001E4083">
        <w:t>The pre-req</w:t>
      </w:r>
      <w:r w:rsidRPr="001E4083">
        <w:t>uisite units attached to any of the elective units must be undertaken and are additional to the number of elective units required for the qualification.</w:t>
      </w:r>
    </w:p>
    <w:p w:rsidR="00000000" w:rsidRPr="001E4083" w:rsidP="001E408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83" w:rsidP="001E4083">
            <w:pPr>
              <w:pStyle w:val="BodyText"/>
            </w:pPr>
            <w:r w:rsidRPr="001E4083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rPr>
                <w:rStyle w:val="SpecialBold"/>
              </w:rPr>
              <w:t>Core Units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PUAAMS008B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 xml:space="preserve">Manage search and rescue operations 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PUAEMR005B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Design and manage activities which exercise elements of emergency management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PUAOPE009C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Navigate in an aquatic environment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PUAOPE014A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Navigate to an incident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PUAOPE017A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Coordinate resources for a multi-agency incident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PUAPOLIV011A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Manage information within specialised policing functions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PUAPOLMG007A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Contribute to policy formulation and revision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BSBWOR502A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83">
            <w:pPr>
              <w:pStyle w:val="BodyText"/>
              <w:rPr>
                <w:lang w:val="en-NZ"/>
              </w:rPr>
            </w:pPr>
            <w:r w:rsidRPr="001E4083">
              <w:t>Ensure team effectiveness</w:t>
            </w:r>
          </w:p>
        </w:tc>
      </w:tr>
      <w:tr w:rsidTr="00652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83" w:rsidP="001E4083">
            <w:pPr>
              <w:pStyle w:val="BodyText"/>
            </w:pPr>
          </w:p>
          <w:p w:rsidR="00000000" w:rsidRPr="001E4083" w:rsidP="001E4083">
            <w:pPr>
              <w:pStyle w:val="BodyText"/>
            </w:pPr>
            <w:r w:rsidRPr="001E4083">
              <w:rPr>
                <w:rStyle w:val="SpecialBold"/>
              </w:rPr>
              <w:t>NOTES</w:t>
            </w:r>
          </w:p>
          <w:p w:rsidR="00000000" w:rsidRPr="001E4083" w:rsidP="001E4083">
            <w:pPr>
              <w:pStyle w:val="BodyText"/>
            </w:pPr>
            <w:r w:rsidRPr="001E4083">
              <w:t>BSB unit has been imported from the BSB07 Business Services Training Package.</w:t>
            </w:r>
          </w:p>
          <w:p w:rsidR="00000000" w:rsidRPr="001E4083" w:rsidP="001E4083">
            <w:pPr>
              <w:pStyle w:val="BodyText"/>
            </w:pPr>
          </w:p>
          <w:p w:rsidR="00000000" w:rsidRPr="001E4083" w:rsidP="001E4083">
            <w:pPr>
              <w:pStyle w:val="BodyText"/>
            </w:pPr>
            <w:r w:rsidRPr="001E4083">
              <w:t xml:space="preserve">Information about customising PUA00 Public Safety Training Package qualifications is on page </w:t>
            </w:r>
            <w:r w:rsidRPr="001E4083">
              <w:rPr>
                <w:rStyle w:val="Underline"/>
              </w:rPr>
              <w:t>12</w:t>
            </w:r>
            <w:r w:rsidRPr="001E4083">
              <w:t>.</w:t>
            </w:r>
          </w:p>
          <w:p w:rsidR="00000000" w:rsidRPr="001E4083" w:rsidP="001E4083">
            <w:pPr>
              <w:pStyle w:val="BodyText"/>
            </w:pPr>
          </w:p>
        </w:tc>
      </w:tr>
    </w:tbl>
    <w:p w:rsidR="00000000" w:rsidRPr="001E4083" w:rsidP="001E4083">
      <w:pPr>
        <w:pStyle w:val="BodyText"/>
      </w:pPr>
    </w:p>
    <w:p w:rsidR="00000000" w:rsidRPr="001E4083" w:rsidP="001E4083"/>
    <w:sectPr w:rsidSect="001E40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2DDC" w:rsidP="00652DD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DDC" w:rsidP="001E4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DDC" w:rsidP="001E4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52DDC" w:rsidP="001E408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83" w:rsidRPr="00652DDC" w:rsidP="00652DD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DDC" w:rsidRPr="002D2AF8" w:rsidP="001E4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PUA60210 Advanced Diploma of Public Safety (Police Search  Rescue -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652DDC" w:rsidP="001E4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565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083"/>
  </w:style>
  <w:style w:type="character" w:customStyle="1" w:styleId="Heading1Char">
    <w:name w:val="Heading 1 Char"/>
    <w:basedOn w:val="DefaultParagraphFont"/>
    <w:link w:val="Heading1"/>
    <w:rsid w:val="001E4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0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08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E4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083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E40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083"/>
    <w:rPr>
      <w:b/>
      <w:spacing w:val="0"/>
    </w:rPr>
  </w:style>
  <w:style w:type="paragraph" w:customStyle="1" w:styleId="SuperHeading">
    <w:name w:val="SuperHeading"/>
    <w:basedOn w:val="Normal"/>
    <w:rsid w:val="001E408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E4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E408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E4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E4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0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0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08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0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083"/>
    <w:rPr>
      <w:i/>
    </w:rPr>
  </w:style>
  <w:style w:type="paragraph" w:styleId="Caption">
    <w:name w:val="caption"/>
    <w:basedOn w:val="BodyText"/>
    <w:next w:val="Normal"/>
    <w:qFormat/>
    <w:rsid w:val="001E4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083"/>
  </w:style>
  <w:style w:type="paragraph" w:styleId="TableofFigures">
    <w:name w:val="table of figures"/>
    <w:basedOn w:val="Normal"/>
    <w:next w:val="Normal"/>
    <w:semiHidden/>
    <w:rsid w:val="001E4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083"/>
    <w:pPr>
      <w:numPr>
        <w:numId w:val="10"/>
      </w:numPr>
    </w:pPr>
  </w:style>
  <w:style w:type="character" w:customStyle="1" w:styleId="WingdingSymbols">
    <w:name w:val="Wingding Symbols"/>
    <w:rsid w:val="001E4083"/>
    <w:rPr>
      <w:rFonts w:ascii="Wingdings" w:hAnsi="Wingdings"/>
    </w:rPr>
  </w:style>
  <w:style w:type="paragraph" w:customStyle="1" w:styleId="TableHeading">
    <w:name w:val="Table Heading"/>
    <w:basedOn w:val="HeadingBase"/>
    <w:rsid w:val="001E4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083"/>
    <w:rPr>
      <w:color w:val="0033CC"/>
      <w:u w:val="none"/>
    </w:rPr>
  </w:style>
  <w:style w:type="paragraph" w:customStyle="1" w:styleId="BodyTextRight">
    <w:name w:val="Body Text Right"/>
    <w:basedOn w:val="BodyText"/>
    <w:rsid w:val="001E4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0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083"/>
    <w:rPr>
      <w:sz w:val="32"/>
    </w:rPr>
  </w:style>
  <w:style w:type="paragraph" w:customStyle="1" w:styleId="HeadingProcedure">
    <w:name w:val="Heading Procedure"/>
    <w:basedOn w:val="HeadingBase"/>
    <w:next w:val="Normal"/>
    <w:rsid w:val="001E4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083"/>
    <w:pPr>
      <w:spacing w:before="60" w:after="60"/>
    </w:pPr>
  </w:style>
  <w:style w:type="paragraph" w:styleId="ListContinue">
    <w:name w:val="List Continue"/>
    <w:basedOn w:val="List"/>
    <w:rsid w:val="001E4083"/>
    <w:pPr>
      <w:ind w:firstLine="0"/>
    </w:pPr>
  </w:style>
  <w:style w:type="paragraph" w:customStyle="1" w:styleId="ListNote">
    <w:name w:val="List Note"/>
    <w:basedOn w:val="List"/>
    <w:rsid w:val="001E4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083"/>
    <w:rPr>
      <w:rFonts w:ascii="Courier New" w:hAnsi="Courier New"/>
    </w:rPr>
  </w:style>
  <w:style w:type="paragraph" w:customStyle="1" w:styleId="NoteBullet">
    <w:name w:val="Note Bullet"/>
    <w:basedOn w:val="Note"/>
    <w:rsid w:val="001E4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0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4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083"/>
    <w:rPr>
      <w:b/>
      <w:smallCaps/>
    </w:rPr>
  </w:style>
  <w:style w:type="paragraph" w:customStyle="1" w:styleId="TableListNumber">
    <w:name w:val="Table List Number"/>
    <w:basedOn w:val="ListNumber"/>
    <w:rsid w:val="001E4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083"/>
    <w:pPr>
      <w:numPr>
        <w:numId w:val="8"/>
      </w:numPr>
    </w:pPr>
  </w:style>
  <w:style w:type="paragraph" w:customStyle="1" w:styleId="ListAlpha2">
    <w:name w:val="List Alpha 2"/>
    <w:basedOn w:val="List2"/>
    <w:rsid w:val="001E4083"/>
    <w:pPr>
      <w:numPr>
        <w:numId w:val="7"/>
      </w:numPr>
    </w:pPr>
  </w:style>
  <w:style w:type="paragraph" w:styleId="List2">
    <w:name w:val="List 2"/>
    <w:basedOn w:val="BodyText"/>
    <w:rsid w:val="001E4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0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083"/>
    <w:pPr>
      <w:numPr>
        <w:numId w:val="2"/>
      </w:numPr>
    </w:pPr>
  </w:style>
  <w:style w:type="paragraph" w:styleId="ListBullet5">
    <w:name w:val="List Bullet 5"/>
    <w:basedOn w:val="List5"/>
    <w:rsid w:val="001E4083"/>
    <w:pPr>
      <w:numPr>
        <w:numId w:val="3"/>
      </w:numPr>
    </w:pPr>
  </w:style>
  <w:style w:type="paragraph" w:styleId="ListContinue2">
    <w:name w:val="List Continue 2"/>
    <w:basedOn w:val="List2"/>
    <w:rsid w:val="001E4083"/>
    <w:pPr>
      <w:ind w:firstLine="0"/>
    </w:pPr>
  </w:style>
  <w:style w:type="paragraph" w:styleId="ListContinue3">
    <w:name w:val="List Continue 3"/>
    <w:basedOn w:val="List3"/>
    <w:rsid w:val="001E4083"/>
    <w:pPr>
      <w:ind w:left="1021" w:firstLine="0"/>
    </w:pPr>
  </w:style>
  <w:style w:type="paragraph" w:styleId="ListContinue4">
    <w:name w:val="List Continue 4"/>
    <w:basedOn w:val="List4"/>
    <w:rsid w:val="001E4083"/>
    <w:pPr>
      <w:ind w:firstLine="0"/>
    </w:pPr>
  </w:style>
  <w:style w:type="paragraph" w:styleId="ListContinue5">
    <w:name w:val="List Continue 5"/>
    <w:basedOn w:val="List5"/>
    <w:rsid w:val="001E4083"/>
    <w:pPr>
      <w:ind w:firstLine="0"/>
    </w:pPr>
  </w:style>
  <w:style w:type="paragraph" w:styleId="ListNumber3">
    <w:name w:val="List Number 3"/>
    <w:basedOn w:val="List3"/>
    <w:rsid w:val="001E4083"/>
    <w:pPr>
      <w:numPr>
        <w:numId w:val="4"/>
      </w:numPr>
    </w:pPr>
  </w:style>
  <w:style w:type="paragraph" w:styleId="ListNumber4">
    <w:name w:val="List Number 4"/>
    <w:basedOn w:val="List4"/>
    <w:rsid w:val="001E4083"/>
    <w:pPr>
      <w:numPr>
        <w:numId w:val="5"/>
      </w:numPr>
    </w:pPr>
  </w:style>
  <w:style w:type="paragraph" w:styleId="ListNumber5">
    <w:name w:val="List Number 5"/>
    <w:basedOn w:val="List5"/>
    <w:rsid w:val="001E4083"/>
    <w:pPr>
      <w:numPr>
        <w:numId w:val="6"/>
      </w:numPr>
    </w:pPr>
  </w:style>
  <w:style w:type="paragraph" w:styleId="BlockText">
    <w:name w:val="Block Text"/>
    <w:basedOn w:val="Normal"/>
    <w:rsid w:val="001E4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083"/>
    <w:rPr>
      <w:sz w:val="16"/>
      <w:vertAlign w:val="superscript"/>
    </w:rPr>
  </w:style>
  <w:style w:type="character" w:customStyle="1" w:styleId="Symbols">
    <w:name w:val="Symbols"/>
    <w:basedOn w:val="DefaultParagraphFont"/>
    <w:rsid w:val="001E4083"/>
    <w:rPr>
      <w:rFonts w:ascii="Symbol" w:hAnsi="Symbol"/>
    </w:rPr>
  </w:style>
  <w:style w:type="character" w:customStyle="1" w:styleId="MenuOptions">
    <w:name w:val="Menu Options"/>
    <w:basedOn w:val="DefaultParagraphFont"/>
    <w:rsid w:val="001E4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083"/>
    <w:rPr>
      <w:b/>
    </w:rPr>
  </w:style>
  <w:style w:type="character" w:customStyle="1" w:styleId="Underlined">
    <w:name w:val="Underlined"/>
    <w:basedOn w:val="DefaultParagraphFont"/>
    <w:rsid w:val="001E4083"/>
    <w:rPr>
      <w:u w:val="single"/>
    </w:rPr>
  </w:style>
  <w:style w:type="paragraph" w:customStyle="1" w:styleId="TableBodyTextRight">
    <w:name w:val="Table Body Text Right"/>
    <w:basedOn w:val="TableBodyText"/>
    <w:rsid w:val="001E4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083"/>
    <w:rPr>
      <w:sz w:val="18"/>
    </w:rPr>
  </w:style>
  <w:style w:type="paragraph" w:customStyle="1" w:styleId="BodySmallRight">
    <w:name w:val="Body Small Right"/>
    <w:basedOn w:val="BodyTextRight"/>
    <w:rsid w:val="001E4083"/>
    <w:rPr>
      <w:sz w:val="18"/>
      <w:szCs w:val="18"/>
    </w:rPr>
  </w:style>
  <w:style w:type="paragraph" w:customStyle="1" w:styleId="MarginEdition">
    <w:name w:val="Margin Edition"/>
    <w:basedOn w:val="MarginNote"/>
    <w:rsid w:val="001E4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083"/>
    <w:rPr>
      <w:sz w:val="2"/>
      <w:szCs w:val="2"/>
    </w:rPr>
  </w:style>
  <w:style w:type="character" w:customStyle="1" w:styleId="Small">
    <w:name w:val="Small"/>
    <w:basedOn w:val="DefaultParagraphFont"/>
    <w:rsid w:val="001E4083"/>
    <w:rPr>
      <w:sz w:val="16"/>
    </w:rPr>
  </w:style>
  <w:style w:type="paragraph" w:customStyle="1" w:styleId="WideTable">
    <w:name w:val="Wide Table"/>
    <w:basedOn w:val="Normal"/>
    <w:rsid w:val="001E4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083"/>
  </w:style>
  <w:style w:type="paragraph" w:styleId="Quote">
    <w:name w:val="Quote"/>
    <w:basedOn w:val="Heading1"/>
    <w:link w:val="QuoteChar"/>
    <w:qFormat/>
    <w:rsid w:val="001E4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083"/>
    <w:pPr>
      <w:pageBreakBefore/>
    </w:pPr>
  </w:style>
  <w:style w:type="paragraph" w:customStyle="1" w:styleId="Border">
    <w:name w:val="Border"/>
    <w:basedOn w:val="Normal"/>
    <w:qFormat/>
    <w:rsid w:val="001E4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E4083"/>
    <w:rPr>
      <w:b/>
      <w:i/>
      <w:u w:val="none"/>
    </w:rPr>
  </w:style>
  <w:style w:type="paragraph" w:styleId="BalloonText">
    <w:name w:val="Balloon Text"/>
    <w:basedOn w:val="Normal"/>
    <w:link w:val="BalloonTextChar"/>
    <w:rsid w:val="001E4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0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0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5289</Characters>
  <Application>Microsoft Office Word</Application>
  <DocSecurity>0</DocSecurity>
  <Lines>169</Lines>
  <Paragraphs>93</Paragraphs>
  <ScaleCrop>false</ScaleCrop>
  <Company>Author-it Software Corporation Ltd.</Company>
  <LinksUpToDate>false</LinksUpToDate>
  <CharactersWithSpaces>6063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PUA60210 Advanced Diploma of Public Safety (Police Search  Rescue - 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2012-09-24T23:07:00Z</dcterms:created>
  <dcterms:modified xsi:type="dcterms:W3CDTF">2012-09-24T23:07:00Z</dcterms:modified>
</cp:coreProperties>
</file>