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E62" w:rsidP="003F1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PUA50904 Diploma of Public Safety (Search and Rescue - Coordination)</w:t>
      </w:r>
      <w:r>
        <w:fldChar w:fldCharType="end"/>
      </w:r>
    </w:p>
    <w:p w:rsidR="003F1E62" w:rsidP="003F1E62">
      <w:pPr>
        <w:pStyle w:val="Version"/>
        <w:sectPr w:rsidSect="00DB3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57D" w:rsidP="00DB357D">
      <w:pPr>
        <w:pStyle w:val="SuperHeading"/>
      </w:pPr>
      <w:r w:rsidRPr="00DB357D">
        <w:t>PUA50904 Diploma of Public Safety (Search and Rescue - Coordination)</w:t>
      </w:r>
    </w:p>
    <w:p w:rsidR="00000000" w:rsidRPr="00DB357D" w:rsidP="00DB357D">
      <w:pPr>
        <w:pStyle w:val="Heading1"/>
      </w:pPr>
      <w:bookmarkStart w:id="1" w:name="O_53331"/>
      <w:bookmarkEnd w:id="1"/>
      <w:r w:rsidRPr="00DB357D">
        <w:t>Modification History</w:t>
      </w:r>
    </w:p>
    <w:p w:rsidR="00000000" w:rsidRPr="00DB357D" w:rsidP="00DB357D">
      <w:pPr>
        <w:pStyle w:val="BodyText"/>
      </w:pPr>
      <w:r w:rsidRPr="00DB357D">
        <w:t>Not applicable.</w:t>
      </w: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2" w:name="O_53332"/>
      <w:bookmarkEnd w:id="2"/>
      <w:r w:rsidRPr="00DB357D">
        <w:t>Description</w:t>
      </w:r>
    </w:p>
    <w:p w:rsidR="00000000" w:rsidRPr="00DB357D" w:rsidP="00DB357D">
      <w:pPr>
        <w:pStyle w:val="BodyText"/>
      </w:pPr>
      <w:r w:rsidRPr="00DB357D">
        <w:t>Not applicable.</w:t>
      </w: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3" w:name="O_53333"/>
      <w:bookmarkEnd w:id="3"/>
      <w:r w:rsidRPr="00DB357D">
        <w:t>Pathways Information</w:t>
      </w:r>
    </w:p>
    <w:p w:rsidR="00000000" w:rsidRPr="00DB357D" w:rsidP="00DB357D">
      <w:pPr>
        <w:pStyle w:val="BodyText"/>
      </w:pPr>
      <w:r w:rsidRPr="00DB357D">
        <w:t>Not applicable.</w:t>
      </w: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4" w:name="O_53334"/>
      <w:bookmarkEnd w:id="4"/>
      <w:r w:rsidRPr="00DB357D">
        <w:t>Licensing/Regulatory I</w:t>
      </w:r>
      <w:r w:rsidRPr="00DB357D">
        <w:t>nformation</w:t>
      </w:r>
    </w:p>
    <w:p w:rsidR="00000000" w:rsidRPr="00DB357D" w:rsidP="00DB357D">
      <w:pPr>
        <w:pStyle w:val="BodyText"/>
      </w:pPr>
      <w:r w:rsidRPr="00DB357D">
        <w:t>Not applicable.</w:t>
      </w: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5" w:name="O_53335"/>
      <w:bookmarkEnd w:id="5"/>
      <w:r w:rsidRPr="00DB357D">
        <w:t>Entry Requirements</w:t>
      </w:r>
    </w:p>
    <w:p w:rsidR="00000000" w:rsidRPr="00DB357D" w:rsidP="00DB357D">
      <w:pPr>
        <w:pStyle w:val="BodyText"/>
      </w:pPr>
      <w:r w:rsidRPr="00DB357D">
        <w:t>Not applicable.</w:t>
      </w: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6" w:name="O_53336"/>
      <w:bookmarkEnd w:id="6"/>
      <w:r w:rsidRPr="00DB357D">
        <w:t>Employability Skills Summary</w:t>
      </w:r>
    </w:p>
    <w:p w:rsidR="00000000" w:rsidRPr="00DB357D" w:rsidP="00DB357D">
      <w:pPr>
        <w:pStyle w:val="BodyText"/>
      </w:pPr>
      <w:r w:rsidRPr="00DB357D">
        <w:rPr>
          <w:rStyle w:val="SpecialBold"/>
        </w:rPr>
        <w:t>Employability Skills Summary for PUA50904 Diploma of Public Safety</w:t>
      </w:r>
      <w:r w:rsidRPr="00DB357D">
        <w:t xml:space="preserve"> (</w:t>
      </w:r>
      <w:r w:rsidRPr="00DB357D">
        <w:rPr>
          <w:rStyle w:val="SpecialBold"/>
        </w:rPr>
        <w:t>Search and Rescue</w:t>
      </w:r>
      <w:r w:rsidRPr="00DB357D">
        <w:t xml:space="preserve"> - </w:t>
      </w:r>
      <w:r w:rsidRPr="00DB357D">
        <w:rPr>
          <w:rStyle w:val="SpecialBold"/>
        </w:rPr>
        <w:t>Coordination</w:t>
      </w:r>
      <w:r w:rsidRPr="00DB357D">
        <w:t xml:space="preserve">) </w:t>
      </w:r>
    </w:p>
    <w:p w:rsidR="00000000" w:rsidRPr="00DB357D" w:rsidP="00DB357D">
      <w:pPr>
        <w:pStyle w:val="BodyText"/>
      </w:pPr>
      <w:r w:rsidRPr="00DB357D">
        <w:t xml:space="preserve">Employability Skills are part of a unit of competency. </w:t>
      </w:r>
    </w:p>
    <w:p w:rsidR="00000000" w:rsidRPr="00DB357D" w:rsidP="00DB357D">
      <w:pPr>
        <w:pStyle w:val="BodyText"/>
      </w:pPr>
      <w:r w:rsidRPr="00DB357D">
        <w:t>Employability Skills statements from a selection of units of competency from the PUA50904 Diploma of Public Safety (Search and Rescue - Coordination) have been reproduced in the table below.</w:t>
      </w:r>
    </w:p>
    <w:p w:rsidR="00000000" w:rsidRPr="00DB357D" w:rsidP="00DB357D">
      <w:pPr>
        <w:pStyle w:val="BodyText"/>
      </w:pPr>
      <w:r w:rsidRPr="00DB357D">
        <w:t>This tabl</w:t>
      </w:r>
      <w:r w:rsidRPr="00DB357D">
        <w:t>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BodyText"/>
            </w:pPr>
            <w:r w:rsidRPr="00DB357D">
              <w:t>Public Safety qualifications have core units (which must be achieved) and el</w:t>
            </w:r>
            <w:r w:rsidRPr="00DB357D">
              <w:t>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DB357D" w:rsidP="00DB357D">
            <w:pPr>
              <w:pStyle w:val="BodyText"/>
            </w:pPr>
            <w:r w:rsidRPr="00DB357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Employabilit</w:t>
            </w:r>
            <w:r w:rsidRPr="00DB357D">
              <w:rPr>
                <w:rStyle w:val="SpecialBold"/>
              </w:rPr>
              <w:t>y Skills Statement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apply skills to collect and analyse information, and to effectively communicate and consult with a range of individuals by a range of means</w:t>
            </w:r>
          </w:p>
          <w:p w:rsidR="00000000" w:rsidRPr="00DB357D" w:rsidP="00DB357D">
            <w:pPr>
              <w:pStyle w:val="ListBullet"/>
            </w:pPr>
            <w:r w:rsidRPr="00DB357D">
              <w:t>communicate search and rescue procedures and polic</w:t>
            </w:r>
            <w:r w:rsidRPr="00DB357D">
              <w:t>ies to interested and affected persons, groups and organisations in accordance with the needs of those people</w:t>
            </w:r>
          </w:p>
          <w:p w:rsidR="00000000" w:rsidRPr="00DB357D" w:rsidP="00DB357D">
            <w:pPr>
              <w:pStyle w:val="ListBullet"/>
            </w:pPr>
            <w:r w:rsidRPr="00DB357D">
              <w:t>document and communicate levels of risk in accordance with organisational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negotiate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use verbal and non verbal skills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Team</w:t>
            </w:r>
            <w:r w:rsidRPr="00DB357D">
              <w:rPr>
                <w:rStyle w:val="SpecialBold"/>
              </w:rPr>
              <w:t>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access resources, which may include human resources - personnel within own work area and other areas and personnel from outside statutory bodies/agencies</w:t>
            </w:r>
          </w:p>
          <w:p w:rsidR="00000000" w:rsidRPr="00DB357D" w:rsidP="00DB357D">
            <w:pPr>
              <w:pStyle w:val="ListBullet"/>
            </w:pPr>
            <w:r w:rsidRPr="00DB357D">
              <w:t>have knowledge of coaching and team building concepts</w:t>
            </w:r>
          </w:p>
          <w:p w:rsidR="00000000" w:rsidRPr="00DB357D" w:rsidP="00DB357D">
            <w:pPr>
              <w:pStyle w:val="ListBullet"/>
            </w:pPr>
            <w:r w:rsidRPr="00DB357D">
              <w:t xml:space="preserve">have the skills to cooperate as part of a </w:t>
            </w:r>
            <w:r w:rsidRPr="00DB357D">
              <w:t>team with minimum supervision</w:t>
            </w:r>
          </w:p>
          <w:p w:rsidR="00000000" w:rsidRPr="00DB357D" w:rsidP="00DB357D">
            <w:pPr>
              <w:pStyle w:val="ListBullet"/>
            </w:pPr>
            <w:r w:rsidRPr="00DB357D">
              <w:t>know about each person's role within the Rescue Coordination Centre (RCC)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prepare plans to obtain information which is not available or accessible within the organisation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assess the capabilities and limitatio</w:t>
            </w:r>
            <w:r w:rsidRPr="00DB357D">
              <w:t>ns of assets and continually review resources</w:t>
            </w:r>
          </w:p>
          <w:p w:rsidR="00000000" w:rsidRPr="00DB357D" w:rsidP="00DB357D">
            <w:pPr>
              <w:pStyle w:val="ListBullet"/>
            </w:pPr>
            <w:r w:rsidRPr="00DB357D">
              <w:t>consider support requirements, which may include revising make-up of shifts</w:t>
            </w:r>
          </w:p>
          <w:p w:rsidR="00000000" w:rsidRPr="00DB357D" w:rsidP="00DB357D">
            <w:pPr>
              <w:pStyle w:val="ListBullet"/>
            </w:pPr>
            <w:r w:rsidRPr="00DB357D">
              <w:t>estimate potential consequence of a risk and the likelihood of that consequence</w:t>
            </w:r>
          </w:p>
          <w:p w:rsidR="00000000" w:rsidRPr="00DB357D" w:rsidP="00DB357D">
            <w:pPr>
              <w:pStyle w:val="ListBullet"/>
            </w:pPr>
            <w:r w:rsidRPr="00DB357D">
              <w:t>identify sources of risk from the perspective of all stakeholders</w:t>
            </w:r>
          </w:p>
          <w:p w:rsidR="00000000" w:rsidRPr="00DB357D" w:rsidP="00DB357D">
            <w:pPr>
              <w:pStyle w:val="ListBullet"/>
            </w:pPr>
            <w:r w:rsidRPr="00DB357D">
              <w:t>interpret cartographic information, navigation techniques and local and environmental conditions to determine and plan a safe and timely route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review resource needs based on intelligence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In</w:t>
            </w:r>
            <w:r w:rsidRPr="00DB357D">
              <w:rPr>
                <w:rStyle w:val="SpecialBold"/>
              </w:rPr>
              <w:t>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apply skills that use initiative to achieve goals</w:t>
            </w:r>
          </w:p>
          <w:p w:rsidR="00000000" w:rsidRPr="00DB357D" w:rsidP="00DB357D">
            <w:pPr>
              <w:pStyle w:val="ListBullet"/>
            </w:pPr>
            <w:r w:rsidRPr="00DB357D">
              <w:t>determine the availability of required resources using intelligence gathering methods</w:t>
            </w:r>
          </w:p>
          <w:p w:rsidR="00000000" w:rsidRPr="00DB357D" w:rsidP="00DB357D">
            <w:pPr>
              <w:pStyle w:val="ListBullet"/>
            </w:pPr>
            <w:r w:rsidRPr="00DB357D">
              <w:t>develop a compromised search area to suit available assets</w:t>
            </w:r>
          </w:p>
          <w:p w:rsidR="00000000" w:rsidRPr="00DB357D" w:rsidP="00DB357D">
            <w:pPr>
              <w:pStyle w:val="ListBullet"/>
            </w:pPr>
            <w:r w:rsidRPr="00DB357D">
              <w:t>modify route to address prevailing c</w:t>
            </w:r>
            <w:r w:rsidRPr="00DB357D">
              <w:t>onditions and, if required, initiate alternate strategies</w:t>
            </w:r>
          </w:p>
          <w:p w:rsidR="00000000" w:rsidRPr="00DB357D" w:rsidP="00DB357D">
            <w:pPr>
              <w:pStyle w:val="ListBullet"/>
            </w:pPr>
            <w:r w:rsidRPr="00DB357D">
              <w:t>plan with contingency in accordance with organisational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prepare plans to obtain information which is not available or accessible within the organisation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review resource needs</w:t>
            </w:r>
            <w:r w:rsidRPr="00DB357D">
              <w:t xml:space="preserve"> based on intelligence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 xml:space="preserve">apply datum search planning principles including calculating a search area consistent </w:t>
            </w:r>
            <w:r w:rsidRPr="00DB357D">
              <w:t>with organisational policies and procedures; determining search pattern and tracking spacing consistent with organisational policies and procedures; and calculating probability of detection factor consistent with organisational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clea</w:t>
            </w:r>
            <w:r w:rsidRPr="00DB357D">
              <w:t>rly define the aims, objectives, scope and boundaries of the risk assessment in accordance with organisational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prioritise tasks to determine resource requirements in accordance with the rescue plan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use strategies for obtaining the r</w:t>
            </w:r>
            <w:r w:rsidRPr="00DB357D">
              <w:t>equired resources as determined by the necessities of the search and rescue activity in accordance with organisational policies and procedures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collect information that is timely and relevant to the needs of individuals/teams</w:t>
            </w:r>
          </w:p>
          <w:p w:rsidR="00000000" w:rsidRPr="00DB357D" w:rsidP="00DB357D">
            <w:pPr>
              <w:pStyle w:val="ListBullet"/>
            </w:pPr>
            <w:r w:rsidRPr="00DB357D">
              <w:t>make notes of</w:t>
            </w:r>
            <w:r w:rsidRPr="00DB357D">
              <w:t xml:space="preserve"> observations</w:t>
            </w:r>
          </w:p>
          <w:p w:rsidR="00000000" w:rsidRPr="00DB357D" w:rsidP="00DB357D">
            <w:pPr>
              <w:pStyle w:val="ListBullet"/>
            </w:pPr>
            <w:r w:rsidRPr="00DB357D">
              <w:t>understand coronial requirements in relation to search and rescue</w:t>
            </w:r>
          </w:p>
          <w:p w:rsidR="00000000" w:rsidRPr="00DB357D" w:rsidP="00DB357D">
            <w:pPr>
              <w:pStyle w:val="ListBullet"/>
            </w:pPr>
            <w:r w:rsidRPr="00DB357D">
              <w:t>understand hypothermia/hyperthermia factors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understand risk management principles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learn about organisational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learn about reference publicatio</w:t>
            </w:r>
            <w:r w:rsidRPr="00DB357D">
              <w:t>ns/material/documents, which may include IMO Manual; ICAO Manual; NATSAR Manual; MERSAR Manual</w:t>
            </w:r>
          </w:p>
          <w:p w:rsidR="00000000" w:rsidRPr="00DB357D" w:rsidP="00DB357D">
            <w:pPr>
              <w:pStyle w:val="ListBullet"/>
            </w:pPr>
            <w:r w:rsidRPr="00DB357D">
              <w:t>learn to collect and analyse information</w:t>
            </w:r>
          </w:p>
          <w:p w:rsidR="00000000" w:rsidRPr="00DB357D" w:rsidP="00DB357D">
            <w:pPr>
              <w:pStyle w:val="ListBullet"/>
            </w:pPr>
            <w:r w:rsidRPr="00DB357D">
              <w:t xml:space="preserve">read and understand the organisation's plans, policies and procedures </w:t>
            </w:r>
          </w:p>
          <w:p w:rsidR="00000000" w:rsidP="00DB357D">
            <w:pPr>
              <w:pStyle w:val="ListBullet"/>
              <w:rPr>
                <w:lang w:val="en-NZ"/>
              </w:rPr>
            </w:pPr>
            <w:r w:rsidRPr="00DB357D">
              <w:t>understand the personal development plan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ListBullet"/>
            </w:pPr>
            <w:r w:rsidRPr="00DB357D">
              <w:t>calculate to establish intended track/area/position in accordance with planned route</w:t>
            </w:r>
          </w:p>
          <w:p w:rsidR="00000000" w:rsidRPr="00DB357D" w:rsidP="00DB357D">
            <w:pPr>
              <w:pStyle w:val="ListBullet"/>
            </w:pPr>
            <w:r w:rsidRPr="00DB357D">
              <w:t>maintain databases by updating details on a regular basis as determined by local policies and procedures</w:t>
            </w:r>
          </w:p>
          <w:p w:rsidR="00000000" w:rsidRPr="00DB357D" w:rsidP="00DB357D">
            <w:pPr>
              <w:pStyle w:val="ListBullet"/>
            </w:pPr>
            <w:r w:rsidRPr="00DB357D">
              <w:t>manage information with the technology available in th</w:t>
            </w:r>
            <w:r w:rsidRPr="00DB357D">
              <w:t xml:space="preserve">e work area/organisation </w:t>
            </w:r>
          </w:p>
          <w:p w:rsidR="00000000" w:rsidRPr="00DB357D" w:rsidP="00DB357D">
            <w:pPr>
              <w:pStyle w:val="ListBullet"/>
            </w:pPr>
            <w:r w:rsidRPr="00DB357D">
              <w:t>record in databases</w:t>
            </w:r>
          </w:p>
          <w:p w:rsidR="00000000" w:rsidRPr="00DB357D" w:rsidP="00DB357D">
            <w:pPr>
              <w:pStyle w:val="ListBullet"/>
            </w:pPr>
            <w:r w:rsidRPr="00DB357D">
              <w:t>represent mathematical ideas in appropriate format</w:t>
            </w:r>
          </w:p>
          <w:p w:rsidR="00000000" w:rsidRPr="00DB357D" w:rsidP="00DB357D">
            <w:pPr>
              <w:pStyle w:val="ListBullet"/>
            </w:pPr>
            <w:r w:rsidRPr="00DB357D">
              <w:t xml:space="preserve">use databases for contact names; telephone numbers; addresses (where appropriate); aircraft/vessel details; aircraft/vessel requirements </w:t>
            </w:r>
          </w:p>
          <w:p w:rsidR="00000000" w:rsidRPr="00DB357D" w:rsidP="00DB357D">
            <w:pPr>
              <w:pStyle w:val="ListBullet"/>
            </w:pPr>
            <w:r w:rsidRPr="00DB357D">
              <w:t>use navigational equi</w:t>
            </w:r>
            <w:r w:rsidRPr="00DB357D">
              <w:t>pment that includes computers</w:t>
            </w:r>
          </w:p>
        </w:tc>
      </w:tr>
    </w:tbl>
    <w:p w:rsidR="00000000" w:rsidRPr="00DB357D" w:rsidP="00DB357D">
      <w:pPr>
        <w:pStyle w:val="BodyText"/>
      </w:pPr>
    </w:p>
    <w:p w:rsidR="00000000" w:rsidRPr="00DB357D" w:rsidP="00DB357D">
      <w:pPr>
        <w:pStyle w:val="AllowPageBreak"/>
      </w:pPr>
    </w:p>
    <w:p w:rsidR="00000000" w:rsidRPr="00DB357D" w:rsidP="00DB357D">
      <w:pPr>
        <w:pStyle w:val="Heading1"/>
      </w:pPr>
      <w:bookmarkStart w:id="7" w:name="O_53337"/>
      <w:bookmarkEnd w:id="7"/>
      <w:r w:rsidRPr="00DB357D">
        <w:t>Packaging Rules</w:t>
      </w:r>
    </w:p>
    <w:p w:rsidR="00000000" w:rsidRPr="00DB357D" w:rsidP="00DB357D">
      <w:pPr>
        <w:pStyle w:val="BodyText"/>
      </w:pPr>
      <w:r w:rsidRPr="00DB357D">
        <w:rPr>
          <w:rStyle w:val="SpecialBold"/>
        </w:rPr>
        <w:t>Qualification Requirement</w:t>
      </w:r>
      <w:r w:rsidRPr="00DB357D">
        <w:t xml:space="preserve">: </w:t>
      </w:r>
      <w:r w:rsidRPr="00DB357D">
        <w:rPr>
          <w:rStyle w:val="SpecialBold"/>
        </w:rPr>
        <w:t>11 units</w:t>
      </w:r>
    </w:p>
    <w:p w:rsidR="00000000" w:rsidRPr="00DB357D" w:rsidP="00DB357D">
      <w:pPr>
        <w:pStyle w:val="BodyText"/>
      </w:pPr>
      <w:r w:rsidRPr="00DB357D">
        <w:rPr>
          <w:rStyle w:val="SpecialBold"/>
        </w:rPr>
        <w:t>All 7 core units plus 4 elective units</w:t>
      </w:r>
    </w:p>
    <w:p w:rsidR="00000000" w:rsidRPr="00DB357D" w:rsidP="00DB357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2"/>
        <w:gridCol w:w="6363"/>
        <w:gridCol w:w="113"/>
      </w:tblGrid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BodyText"/>
            </w:pPr>
            <w:r w:rsidRPr="00DB357D">
              <w:rPr>
                <w:rStyle w:val="SpecialBold"/>
              </w:rPr>
              <w:t>Code</w:t>
            </w: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Core Units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PUAAMS006B</w:t>
            </w: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Coordinate search and rescue resources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PUAAMS007B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Coordi</w:t>
            </w:r>
            <w:r w:rsidRPr="00DB357D">
              <w:t>nate search and rescue operations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PUACOM001C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Communicate in the workplace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PUACOM003B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Manage information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PUAEMR007B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Conduct risk assessment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 xml:space="preserve">PUAOPE003B 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Navigate in urban and rural environments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OR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TDMMH801A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Plan and navigate an inshore passage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OR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LGAPLEM404A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Prepare and present geographic information systems data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PUAOPE004B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Conduct briefings/debriefings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BodyText"/>
            </w:pPr>
            <w:r w:rsidRPr="00DB357D">
              <w:rPr>
                <w:rStyle w:val="SpecialBold"/>
              </w:rPr>
              <w:t>Code</w:t>
            </w: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rPr>
                <w:rStyle w:val="SpecialBold"/>
              </w:rPr>
              <w:t>Elective Units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PUAAMS003B</w:t>
            </w: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Conduct stores dropping operations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PUACOM007B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Liaise with other organisations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PUACOM009B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Manage media requirements at major incident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PUACOM012B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Liaise with media at a local level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PUAEMR005B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Design and manage activities which exercise elements of emergency management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PUALAW003B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Give evidence in judicial or quasi-judicial setting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PUAOPE006B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Control multi-agency emergency situations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PUAPOLGD013A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Develop productive working relationships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PUATEA001C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Work in a team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PUATEA003B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Lead, manage and develop teams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TAADEL301C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Provide training through instruction and demonstration of work skills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For the purposes of gaining a qualification the following three units count as one unit*: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TAAASS401C *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Plan and organise assessment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TAAASS402C *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Assess competence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OR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TAAASS301B *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Contribute to assessment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TAAASS404B *</w:t>
            </w:r>
          </w:p>
        </w:tc>
        <w:tc>
          <w:tcPr>
            <w:tcW w:w="647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7D">
            <w:pPr>
              <w:pStyle w:val="BodyText"/>
              <w:rPr>
                <w:lang w:val="en-NZ"/>
              </w:rPr>
            </w:pPr>
            <w:r w:rsidRPr="00DB357D">
              <w:t>Participate in assessment validation</w:t>
            </w:r>
          </w:p>
        </w:tc>
      </w:tr>
      <w:tr w:rsidTr="003F1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8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7D" w:rsidP="00DB357D">
            <w:pPr>
              <w:pStyle w:val="BodyText"/>
            </w:pPr>
          </w:p>
          <w:p w:rsidR="00000000" w:rsidRPr="00DB357D" w:rsidP="00DB357D">
            <w:pPr>
              <w:pStyle w:val="BodyText"/>
            </w:pPr>
            <w:r w:rsidRPr="00DB357D">
              <w:rPr>
                <w:rStyle w:val="SpecialBold"/>
              </w:rPr>
              <w:t>NOTES</w:t>
            </w:r>
          </w:p>
          <w:p w:rsidR="00000000" w:rsidRPr="00DB357D" w:rsidP="00DB357D">
            <w:pPr>
              <w:pStyle w:val="BodyText"/>
            </w:pPr>
            <w:r w:rsidRPr="00DB357D">
              <w:t>LGA unit has been imported from the LGA04 Local Government Training Package.</w:t>
            </w:r>
          </w:p>
          <w:p w:rsidR="00000000" w:rsidRPr="00DB357D" w:rsidP="00DB357D">
            <w:pPr>
              <w:pStyle w:val="BodyText"/>
            </w:pPr>
            <w:r w:rsidRPr="00DB357D">
              <w:t>TAA units have been imported from the TAA04 Training and Assessment Training Pac</w:t>
            </w:r>
            <w:r w:rsidRPr="00DB357D">
              <w:t>kage.</w:t>
            </w:r>
          </w:p>
          <w:p w:rsidR="00000000" w:rsidRPr="00DB357D" w:rsidP="00DB357D">
            <w:pPr>
              <w:pStyle w:val="BodyText"/>
            </w:pPr>
            <w:r w:rsidRPr="00DB357D">
              <w:t>TDM unit has been imported from the TDM01 Maritime Training Package.</w:t>
            </w:r>
          </w:p>
          <w:p w:rsidR="00000000" w:rsidRPr="00DB357D" w:rsidP="00DB357D">
            <w:pPr>
              <w:pStyle w:val="BodyText"/>
            </w:pPr>
            <w:r w:rsidRPr="00DB357D">
              <w:t xml:space="preserve">Information about customising PUA00 Public Safety Training Package qualifications is on page </w:t>
            </w:r>
            <w:r w:rsidRPr="00DB357D">
              <w:rPr>
                <w:rStyle w:val="Underline"/>
              </w:rPr>
              <w:t>12</w:t>
            </w:r>
            <w:r w:rsidRPr="00DB357D">
              <w:t>.</w:t>
            </w:r>
          </w:p>
        </w:tc>
      </w:tr>
    </w:tbl>
    <w:p w:rsidR="00000000" w:rsidRPr="00DB357D" w:rsidP="00DB357D">
      <w:pPr>
        <w:pStyle w:val="BodyText"/>
      </w:pPr>
    </w:p>
    <w:p w:rsidR="00000000" w:rsidRPr="00DB357D" w:rsidP="00DB357D"/>
    <w:sectPr w:rsidSect="00DB35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1E62" w:rsidP="003F1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62" w:rsidP="00DB3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E62" w:rsidP="00DB3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F1E62" w:rsidP="00DB35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1E62" w:rsidP="003F1E6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62" w:rsidP="00DB3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PUA50904 Diploma of Public Safety (Search and Rescue - Coordination)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1E62" w:rsidP="00DB357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0A1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400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B3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57D"/>
  </w:style>
  <w:style w:type="character" w:customStyle="1" w:styleId="Heading1Char">
    <w:name w:val="Heading 1 Char"/>
    <w:basedOn w:val="DefaultParagraphFont"/>
    <w:link w:val="Heading1"/>
    <w:rsid w:val="00DB3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5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57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B3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57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B35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57D"/>
    <w:rPr>
      <w:b/>
      <w:spacing w:val="0"/>
    </w:rPr>
  </w:style>
  <w:style w:type="paragraph" w:styleId="Header">
    <w:name w:val="header"/>
    <w:basedOn w:val="Normal"/>
    <w:link w:val="HeaderChar"/>
    <w:rsid w:val="00DB3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B35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3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B357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B3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5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B35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B357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B3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3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5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57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B3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57D"/>
    <w:rPr>
      <w:i/>
    </w:rPr>
  </w:style>
  <w:style w:type="paragraph" w:styleId="Caption">
    <w:name w:val="caption"/>
    <w:basedOn w:val="BodyText"/>
    <w:next w:val="Normal"/>
    <w:qFormat/>
    <w:rsid w:val="00DB3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57D"/>
  </w:style>
  <w:style w:type="paragraph" w:styleId="TableofFigures">
    <w:name w:val="table of figures"/>
    <w:basedOn w:val="Normal"/>
    <w:next w:val="Normal"/>
    <w:semiHidden/>
    <w:rsid w:val="00DB3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57D"/>
    <w:pPr>
      <w:numPr>
        <w:numId w:val="10"/>
      </w:numPr>
    </w:pPr>
  </w:style>
  <w:style w:type="character" w:customStyle="1" w:styleId="WingdingSymbols">
    <w:name w:val="Wingding Symbols"/>
    <w:rsid w:val="00DB357D"/>
    <w:rPr>
      <w:rFonts w:ascii="Wingdings" w:hAnsi="Wingdings"/>
    </w:rPr>
  </w:style>
  <w:style w:type="paragraph" w:customStyle="1" w:styleId="TableHeading">
    <w:name w:val="Table Heading"/>
    <w:basedOn w:val="HeadingBase"/>
    <w:rsid w:val="00DB3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57D"/>
    <w:rPr>
      <w:color w:val="0033CC"/>
      <w:u w:val="none"/>
    </w:rPr>
  </w:style>
  <w:style w:type="paragraph" w:customStyle="1" w:styleId="BodyTextRight">
    <w:name w:val="Body Text Right"/>
    <w:basedOn w:val="BodyText"/>
    <w:rsid w:val="00DB3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5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57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B357D"/>
    <w:rPr>
      <w:sz w:val="32"/>
    </w:rPr>
  </w:style>
  <w:style w:type="paragraph" w:customStyle="1" w:styleId="HeadingProcedure">
    <w:name w:val="Heading Procedure"/>
    <w:basedOn w:val="HeadingBase"/>
    <w:next w:val="Normal"/>
    <w:rsid w:val="00DB3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57D"/>
    <w:pPr>
      <w:spacing w:before="60" w:after="60"/>
    </w:pPr>
  </w:style>
  <w:style w:type="paragraph" w:styleId="ListContinue">
    <w:name w:val="List Continue"/>
    <w:basedOn w:val="List"/>
    <w:rsid w:val="00DB357D"/>
    <w:pPr>
      <w:ind w:firstLine="0"/>
    </w:pPr>
  </w:style>
  <w:style w:type="paragraph" w:customStyle="1" w:styleId="ListNote">
    <w:name w:val="List Note"/>
    <w:basedOn w:val="List"/>
    <w:rsid w:val="00DB3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57D"/>
    <w:rPr>
      <w:rFonts w:ascii="Courier New" w:hAnsi="Courier New"/>
    </w:rPr>
  </w:style>
  <w:style w:type="paragraph" w:customStyle="1" w:styleId="NoteBullet">
    <w:name w:val="Note Bullet"/>
    <w:basedOn w:val="Note"/>
    <w:rsid w:val="00DB3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5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57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B357D"/>
    <w:rPr>
      <w:b/>
      <w:smallCaps/>
    </w:rPr>
  </w:style>
  <w:style w:type="paragraph" w:customStyle="1" w:styleId="TableListNumber">
    <w:name w:val="Table List Number"/>
    <w:basedOn w:val="ListNumber"/>
    <w:rsid w:val="00DB3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57D"/>
    <w:pPr>
      <w:numPr>
        <w:numId w:val="8"/>
      </w:numPr>
    </w:pPr>
  </w:style>
  <w:style w:type="paragraph" w:customStyle="1" w:styleId="ListAlpha2">
    <w:name w:val="List Alpha 2"/>
    <w:basedOn w:val="List2"/>
    <w:rsid w:val="00DB357D"/>
    <w:pPr>
      <w:numPr>
        <w:numId w:val="7"/>
      </w:numPr>
    </w:pPr>
  </w:style>
  <w:style w:type="paragraph" w:styleId="List2">
    <w:name w:val="List 2"/>
    <w:basedOn w:val="BodyText"/>
    <w:rsid w:val="00DB3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5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57D"/>
    <w:pPr>
      <w:numPr>
        <w:numId w:val="2"/>
      </w:numPr>
    </w:pPr>
  </w:style>
  <w:style w:type="paragraph" w:styleId="ListBullet5">
    <w:name w:val="List Bullet 5"/>
    <w:basedOn w:val="List5"/>
    <w:rsid w:val="00DB357D"/>
    <w:pPr>
      <w:numPr>
        <w:numId w:val="3"/>
      </w:numPr>
    </w:pPr>
  </w:style>
  <w:style w:type="paragraph" w:styleId="ListContinue2">
    <w:name w:val="List Continue 2"/>
    <w:basedOn w:val="List2"/>
    <w:rsid w:val="00DB357D"/>
    <w:pPr>
      <w:ind w:firstLine="0"/>
    </w:pPr>
  </w:style>
  <w:style w:type="paragraph" w:styleId="ListContinue3">
    <w:name w:val="List Continue 3"/>
    <w:basedOn w:val="List3"/>
    <w:rsid w:val="00DB357D"/>
    <w:pPr>
      <w:ind w:left="1021" w:firstLine="0"/>
    </w:pPr>
  </w:style>
  <w:style w:type="paragraph" w:styleId="ListContinue4">
    <w:name w:val="List Continue 4"/>
    <w:basedOn w:val="List4"/>
    <w:rsid w:val="00DB357D"/>
    <w:pPr>
      <w:ind w:firstLine="0"/>
    </w:pPr>
  </w:style>
  <w:style w:type="paragraph" w:styleId="ListContinue5">
    <w:name w:val="List Continue 5"/>
    <w:basedOn w:val="List5"/>
    <w:rsid w:val="00DB357D"/>
    <w:pPr>
      <w:ind w:firstLine="0"/>
    </w:pPr>
  </w:style>
  <w:style w:type="paragraph" w:styleId="ListNumber3">
    <w:name w:val="List Number 3"/>
    <w:basedOn w:val="List3"/>
    <w:rsid w:val="00DB357D"/>
    <w:pPr>
      <w:numPr>
        <w:numId w:val="4"/>
      </w:numPr>
    </w:pPr>
  </w:style>
  <w:style w:type="paragraph" w:styleId="ListNumber4">
    <w:name w:val="List Number 4"/>
    <w:basedOn w:val="List4"/>
    <w:rsid w:val="00DB357D"/>
    <w:pPr>
      <w:numPr>
        <w:numId w:val="5"/>
      </w:numPr>
    </w:pPr>
  </w:style>
  <w:style w:type="paragraph" w:styleId="ListNumber5">
    <w:name w:val="List Number 5"/>
    <w:basedOn w:val="List5"/>
    <w:rsid w:val="00DB357D"/>
    <w:pPr>
      <w:numPr>
        <w:numId w:val="6"/>
      </w:numPr>
    </w:pPr>
  </w:style>
  <w:style w:type="paragraph" w:styleId="BlockText">
    <w:name w:val="Block Text"/>
    <w:basedOn w:val="Normal"/>
    <w:rsid w:val="00DB3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57D"/>
    <w:rPr>
      <w:sz w:val="16"/>
      <w:vertAlign w:val="superscript"/>
    </w:rPr>
  </w:style>
  <w:style w:type="character" w:customStyle="1" w:styleId="Symbols">
    <w:name w:val="Symbols"/>
    <w:basedOn w:val="DefaultParagraphFont"/>
    <w:rsid w:val="00DB357D"/>
    <w:rPr>
      <w:rFonts w:ascii="Symbol" w:hAnsi="Symbol"/>
    </w:rPr>
  </w:style>
  <w:style w:type="character" w:customStyle="1" w:styleId="MenuOptions">
    <w:name w:val="Menu Options"/>
    <w:basedOn w:val="DefaultParagraphFont"/>
    <w:rsid w:val="00DB3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57D"/>
    <w:rPr>
      <w:b/>
    </w:rPr>
  </w:style>
  <w:style w:type="character" w:customStyle="1" w:styleId="Underlined">
    <w:name w:val="Underlined"/>
    <w:basedOn w:val="DefaultParagraphFont"/>
    <w:rsid w:val="00DB357D"/>
    <w:rPr>
      <w:u w:val="single"/>
    </w:rPr>
  </w:style>
  <w:style w:type="paragraph" w:customStyle="1" w:styleId="TableBodyTextRight">
    <w:name w:val="Table Body Text Right"/>
    <w:basedOn w:val="TableBodyText"/>
    <w:rsid w:val="00DB3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57D"/>
    <w:rPr>
      <w:sz w:val="18"/>
    </w:rPr>
  </w:style>
  <w:style w:type="paragraph" w:customStyle="1" w:styleId="BodySmallRight">
    <w:name w:val="Body Small Right"/>
    <w:basedOn w:val="BodyTextRight"/>
    <w:rsid w:val="00DB357D"/>
    <w:rPr>
      <w:sz w:val="18"/>
      <w:szCs w:val="18"/>
    </w:rPr>
  </w:style>
  <w:style w:type="paragraph" w:customStyle="1" w:styleId="MarginEdition">
    <w:name w:val="Margin Edition"/>
    <w:basedOn w:val="MarginNote"/>
    <w:rsid w:val="00DB3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57D"/>
    <w:rPr>
      <w:sz w:val="2"/>
      <w:szCs w:val="2"/>
    </w:rPr>
  </w:style>
  <w:style w:type="character" w:customStyle="1" w:styleId="Small">
    <w:name w:val="Small"/>
    <w:basedOn w:val="DefaultParagraphFont"/>
    <w:rsid w:val="00DB357D"/>
    <w:rPr>
      <w:sz w:val="16"/>
    </w:rPr>
  </w:style>
  <w:style w:type="paragraph" w:customStyle="1" w:styleId="WideTable">
    <w:name w:val="Wide Table"/>
    <w:basedOn w:val="Normal"/>
    <w:rsid w:val="00DB3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57D"/>
  </w:style>
  <w:style w:type="paragraph" w:styleId="Quote">
    <w:name w:val="Quote"/>
    <w:basedOn w:val="Heading1"/>
    <w:link w:val="QuoteChar"/>
    <w:qFormat/>
    <w:rsid w:val="00DB3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57D"/>
    <w:pPr>
      <w:pageBreakBefore/>
    </w:pPr>
  </w:style>
  <w:style w:type="paragraph" w:customStyle="1" w:styleId="Border">
    <w:name w:val="Border"/>
    <w:basedOn w:val="Normal"/>
    <w:qFormat/>
    <w:rsid w:val="00DB3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57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B3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B357D"/>
    <w:rPr>
      <w:b/>
      <w:i/>
      <w:u w:val="none"/>
    </w:rPr>
  </w:style>
  <w:style w:type="paragraph" w:styleId="BalloonText">
    <w:name w:val="Balloon Text"/>
    <w:basedOn w:val="Normal"/>
    <w:link w:val="BalloonTextChar"/>
    <w:rsid w:val="00DB3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57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B35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57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5981</Characters>
  <Application>Microsoft Office Word</Application>
  <DocSecurity>0</DocSecurity>
  <Lines>223</Lines>
  <Paragraphs>137</Paragraphs>
  <ScaleCrop>false</ScaleCrop>
  <Company>Author-it Software Corporation Ltd.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PUA50904 Diploma of Public Safety (Search and Rescue - Coordination)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