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E65" w:rsidP="00353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PUA50210 Diploma of Public Safety (Policing)</w:t>
      </w:r>
      <w:r>
        <w:fldChar w:fldCharType="end"/>
      </w:r>
    </w:p>
    <w:p w:rsidR="00353E65" w:rsidP="00353E65">
      <w:pPr>
        <w:pStyle w:val="Version"/>
        <w:sectPr w:rsidSect="003B6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303" w:rsidP="003B6303">
      <w:pPr>
        <w:pStyle w:val="SuperHeading"/>
      </w:pPr>
      <w:r w:rsidRPr="003B6303">
        <w:t>PUA50210 Diploma of Public Safety (Policing)</w:t>
      </w:r>
    </w:p>
    <w:p w:rsidR="00000000" w:rsidRPr="003B6303" w:rsidP="003B6303">
      <w:pPr>
        <w:pStyle w:val="Heading1"/>
      </w:pPr>
      <w:bookmarkStart w:id="1" w:name="O_53275"/>
      <w:bookmarkEnd w:id="1"/>
      <w:r w:rsidRPr="003B6303">
        <w:t>Modification History</w:t>
      </w:r>
    </w:p>
    <w:p w:rsidR="00000000" w:rsidRPr="003B6303" w:rsidP="003B6303">
      <w:pPr>
        <w:pStyle w:val="BodyText"/>
      </w:pPr>
      <w:r w:rsidRPr="003B6303">
        <w:t>Not applicable.</w:t>
      </w:r>
    </w:p>
    <w:p w:rsidR="00000000" w:rsidRPr="003B6303" w:rsidP="003B6303">
      <w:pPr>
        <w:pStyle w:val="AllowPageBreak"/>
      </w:pPr>
    </w:p>
    <w:p w:rsidR="00000000" w:rsidRPr="003B6303" w:rsidP="003B6303">
      <w:pPr>
        <w:pStyle w:val="Heading1"/>
      </w:pPr>
      <w:bookmarkStart w:id="2" w:name="O_53276"/>
      <w:bookmarkEnd w:id="2"/>
      <w:r w:rsidRPr="003B6303">
        <w:t>Description</w:t>
      </w:r>
    </w:p>
    <w:p w:rsidR="00000000" w:rsidRPr="003B6303" w:rsidP="003B6303">
      <w:pPr>
        <w:pStyle w:val="BodyText"/>
      </w:pPr>
      <w:r w:rsidRPr="003B6303">
        <w:t>Not applicable.</w:t>
      </w:r>
    </w:p>
    <w:p w:rsidR="00000000" w:rsidRPr="003B6303" w:rsidP="003B6303">
      <w:pPr>
        <w:pStyle w:val="AllowPageBreak"/>
      </w:pPr>
    </w:p>
    <w:p w:rsidR="00000000" w:rsidRPr="003B6303" w:rsidP="003B6303">
      <w:pPr>
        <w:pStyle w:val="Heading1"/>
      </w:pPr>
      <w:bookmarkStart w:id="3" w:name="O_53277"/>
      <w:bookmarkEnd w:id="3"/>
      <w:r w:rsidRPr="003B6303">
        <w:t>Pathways Information</w:t>
      </w:r>
    </w:p>
    <w:p w:rsidR="00000000" w:rsidRPr="003B6303" w:rsidP="003B6303">
      <w:pPr>
        <w:pStyle w:val="BodyText"/>
      </w:pPr>
      <w:r w:rsidRPr="003B6303">
        <w:rPr>
          <w:rStyle w:val="SpecialBold"/>
        </w:rPr>
        <w:t>Pathways into the qualification</w:t>
      </w:r>
    </w:p>
    <w:p w:rsidR="00000000" w:rsidRPr="003B6303" w:rsidP="003B6303">
      <w:pPr>
        <w:pStyle w:val="BodyText"/>
      </w:pPr>
      <w:r w:rsidRPr="003B6303">
        <w:t>In the public safety industry, qualification pa</w:t>
      </w:r>
      <w:r w:rsidRPr="003B6303">
        <w:t xml:space="preserve">thways depend on a range of factors specific to each industry such as organisational/agency structure, promotional structure and rank structure. </w:t>
      </w:r>
    </w:p>
    <w:p w:rsidR="00000000" w:rsidRPr="003B6303" w:rsidP="003B6303">
      <w:pPr>
        <w:pStyle w:val="BodyText"/>
      </w:pPr>
      <w:r w:rsidRPr="003B6303">
        <w:t>Policing qualifications have been developed to set agreed minimum standards for police personnel that should b</w:t>
      </w:r>
      <w:r w:rsidRPr="003B6303">
        <w:t>e contextualised within the specifics of each Police jurisdiction/ agency/organisational policy and procedure.</w:t>
      </w:r>
    </w:p>
    <w:p w:rsidR="00000000" w:rsidRPr="003B6303" w:rsidP="003B6303">
      <w:pPr>
        <w:pStyle w:val="BodyText"/>
      </w:pPr>
      <w:r w:rsidRPr="003B6303">
        <w:t>A recruit will join a Police agency, generally become a Police Officer and subsequently move into a specialist role (such as a supervisor, detect</w:t>
      </w:r>
      <w:r w:rsidRPr="003B6303">
        <w:t>ive, dog handler, scientific officer etc.).</w:t>
      </w:r>
    </w:p>
    <w:p w:rsidR="00000000" w:rsidRPr="003B6303" w:rsidP="003B6303">
      <w:pPr>
        <w:pStyle w:val="BodyText"/>
      </w:pPr>
      <w:r w:rsidRPr="003B6303">
        <w:t>Therefore, the recruit will be equipped vocationally with generic Police competencies, and often move into a supervising, managing, leading role or into a technical specialist ro</w:t>
      </w:r>
      <w:r w:rsidRPr="003B6303">
        <w:t>le. This qualification engages the candidate who accesses policing for the first time or has limited experience and /or knowledge of policing environments. The qualification will generally be accessed by candidates from varied contexts such as school leave</w:t>
      </w:r>
      <w:r w:rsidRPr="003B6303">
        <w:t>rs, candidates who have completed other qualifications and candidates who have experience in other industries and/or completed qualifications in other disciplines.</w:t>
      </w:r>
    </w:p>
    <w:p w:rsidR="00000000" w:rsidRPr="003B6303" w:rsidP="003B6303">
      <w:pPr>
        <w:pStyle w:val="BodyText"/>
      </w:pPr>
      <w:r w:rsidRPr="003B6303">
        <w:t>Pathways for candidates considering this qualification may include:</w:t>
      </w:r>
    </w:p>
    <w:p w:rsidR="00000000" w:rsidRPr="003B6303" w:rsidP="003B6303">
      <w:pPr>
        <w:pStyle w:val="ListBullet"/>
      </w:pPr>
      <w:r w:rsidRPr="003B6303">
        <w:t>achievement of other Pu</w:t>
      </w:r>
      <w:r w:rsidRPr="003B6303">
        <w:t>blic Safety Training Package qualifications at Certificate IV level</w:t>
      </w:r>
    </w:p>
    <w:p w:rsidR="00000000" w:rsidRPr="003B6303" w:rsidP="003B6303">
      <w:pPr>
        <w:pStyle w:val="ListBullet"/>
      </w:pPr>
      <w:r w:rsidRPr="003B6303">
        <w:t>completion of police jurisdictional specific training</w:t>
      </w:r>
    </w:p>
    <w:p w:rsidR="00000000" w:rsidRPr="003B6303" w:rsidP="003B6303">
      <w:pPr>
        <w:pStyle w:val="ListBullet"/>
      </w:pPr>
      <w:r w:rsidRPr="003B6303">
        <w:t>entry points that demonstrate potential to undertake vocational education and training at this qualification level, such as vocational</w:t>
      </w:r>
      <w:r w:rsidRPr="003B6303">
        <w:t xml:space="preserve"> experience in a range of environments at the level supporting this qualification.</w:t>
      </w:r>
    </w:p>
    <w:p w:rsidR="00000000" w:rsidRPr="003B6303" w:rsidP="003B6303">
      <w:pPr>
        <w:pStyle w:val="BodyText"/>
      </w:pPr>
      <w:r w:rsidRPr="003B6303">
        <w:rPr>
          <w:rStyle w:val="SpecialBold"/>
        </w:rPr>
        <w:t>Pathways from the qualification</w:t>
      </w:r>
    </w:p>
    <w:p w:rsidR="00000000" w:rsidRPr="003B6303" w:rsidP="003B6303">
      <w:pPr>
        <w:pStyle w:val="BodyText"/>
      </w:pPr>
      <w:r w:rsidRPr="003B6303">
        <w:t xml:space="preserve">After achieving the PUA50210 Diploma of Public Safety (Policing), candidates may undertake a range of qualifications relevant to their role. </w:t>
      </w:r>
      <w:r w:rsidRPr="003B6303">
        <w:t>Pathways for candidates considering this qualification may include to:</w:t>
      </w:r>
    </w:p>
    <w:p w:rsidR="00000000" w:rsidRPr="003B6303" w:rsidP="003B6303">
      <w:pPr>
        <w:pStyle w:val="ListBullet"/>
      </w:pPr>
      <w:r w:rsidRPr="003B6303">
        <w:t>commence the PUA61810 Advanced Diploma of Public Safety (Police Supervision)</w:t>
      </w:r>
    </w:p>
    <w:p w:rsidR="00353E65" w:rsidP="003B6303">
      <w:pPr>
        <w:pStyle w:val="ListBullet"/>
      </w:pPr>
      <w:r w:rsidRPr="003B6303">
        <w:t xml:space="preserve">undertake specific technical specialist qualifications. </w:t>
      </w:r>
    </w:p>
    <w:p w:rsidR="00353E65" w:rsidP="003B6303">
      <w:pPr>
        <w:pStyle w:val="ListBullet"/>
      </w:pPr>
    </w:p>
    <w:p w:rsidR="00000000" w:rsidRPr="003B6303" w:rsidP="003B6303">
      <w:pPr>
        <w:pStyle w:val="Heading1"/>
      </w:pPr>
      <w:bookmarkStart w:id="4" w:name="O_53278"/>
      <w:bookmarkEnd w:id="4"/>
      <w:r w:rsidRPr="003B6303">
        <w:t>Licensing/Regulatory Information</w:t>
      </w:r>
    </w:p>
    <w:p w:rsidR="00000000" w:rsidRPr="003B6303" w:rsidP="003B6303">
      <w:pPr>
        <w:pStyle w:val="BodyText"/>
      </w:pPr>
      <w:r w:rsidRPr="003B6303">
        <w:t>N</w:t>
      </w:r>
      <w:r w:rsidRPr="003B6303">
        <w:t>ot applicable.</w:t>
      </w:r>
    </w:p>
    <w:p w:rsidR="00000000" w:rsidRPr="003B6303" w:rsidP="003B6303">
      <w:pPr>
        <w:pStyle w:val="AllowPageBreak"/>
      </w:pPr>
    </w:p>
    <w:p w:rsidR="00000000" w:rsidRPr="003B6303" w:rsidP="003B6303">
      <w:pPr>
        <w:pStyle w:val="Heading1"/>
      </w:pPr>
      <w:bookmarkStart w:id="5" w:name="O_53279"/>
      <w:bookmarkEnd w:id="5"/>
      <w:r w:rsidRPr="003B6303">
        <w:t>Entry Requirements</w:t>
      </w:r>
    </w:p>
    <w:p w:rsidR="00000000" w:rsidRPr="003B6303" w:rsidP="003B6303">
      <w:pPr>
        <w:pStyle w:val="BodyText"/>
      </w:pPr>
      <w:r w:rsidRPr="003B6303">
        <w:t>Not applicable.</w:t>
      </w:r>
    </w:p>
    <w:p w:rsidR="00000000" w:rsidRPr="003B6303" w:rsidP="003B6303">
      <w:pPr>
        <w:pStyle w:val="AllowPageBreak"/>
      </w:pPr>
    </w:p>
    <w:p w:rsidR="00000000" w:rsidRPr="003B6303" w:rsidP="003B6303">
      <w:pPr>
        <w:pStyle w:val="Heading1"/>
      </w:pPr>
      <w:bookmarkStart w:id="6" w:name="O_53280"/>
      <w:bookmarkEnd w:id="6"/>
      <w:r w:rsidRPr="003B6303">
        <w:t>Employability Skills Summary</w:t>
      </w:r>
    </w:p>
    <w:p w:rsidR="00000000" w:rsidRPr="003B6303" w:rsidP="003B6303">
      <w:pPr>
        <w:pStyle w:val="BodyText"/>
      </w:pPr>
      <w:r w:rsidRPr="003B6303">
        <w:rPr>
          <w:rStyle w:val="SpecialBold"/>
        </w:rPr>
        <w:t>Employability Skills Summary for PUA50210 Diploma of Public Safety</w:t>
      </w:r>
      <w:r w:rsidRPr="003B6303">
        <w:t xml:space="preserve"> (</w:t>
      </w:r>
      <w:r w:rsidRPr="003B6303">
        <w:rPr>
          <w:rStyle w:val="SpecialBold"/>
        </w:rPr>
        <w:t>Policing</w:t>
      </w:r>
      <w:r w:rsidRPr="003B6303">
        <w:t>)</w:t>
      </w:r>
    </w:p>
    <w:p w:rsidR="00000000" w:rsidRPr="003B6303" w:rsidP="003B6303">
      <w:pPr>
        <w:pStyle w:val="BodyText"/>
      </w:pPr>
      <w:r w:rsidRPr="003B6303">
        <w:t xml:space="preserve">Employability Skills are part of a unit of competency. </w:t>
      </w:r>
    </w:p>
    <w:p w:rsidR="00000000" w:rsidRPr="003B6303" w:rsidP="003B6303">
      <w:pPr>
        <w:pStyle w:val="BodyText"/>
      </w:pPr>
      <w:r w:rsidRPr="003B6303">
        <w:t>Employability Skills statements from a selection of units of competency from the PUA50210 Diploma of Public Safety (Policing) have been reproduced in the table below.</w:t>
      </w:r>
    </w:p>
    <w:p w:rsidR="00000000" w:rsidRPr="003B6303" w:rsidP="003B6303">
      <w:pPr>
        <w:pStyle w:val="BodyText"/>
      </w:pPr>
      <w:r w:rsidRPr="003B6303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BodyText"/>
            </w:pPr>
            <w:r w:rsidRPr="003B6303">
              <w:t>Public Safety qualifications have core units (which must be achieve</w:t>
            </w:r>
            <w:r w:rsidRPr="003B6303">
              <w:t>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3B6303" w:rsidP="003B6303">
            <w:pPr>
              <w:pStyle w:val="BodyText"/>
            </w:pPr>
            <w:r w:rsidRPr="003B630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Emp</w:t>
            </w:r>
            <w:r w:rsidRPr="003B6303">
              <w:rPr>
                <w:rStyle w:val="SpecialBold"/>
              </w:rPr>
              <w:t>loyability Skills Statement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communicate effectively with a wide range of community members such as those with physical/sensory/intellectual impairment and with different cultural backgrounds</w:t>
            </w:r>
          </w:p>
          <w:p w:rsidR="00000000" w:rsidRPr="003B6303" w:rsidP="003B6303">
            <w:pPr>
              <w:pStyle w:val="ListBullet"/>
            </w:pPr>
            <w:r w:rsidRPr="003B6303">
              <w:t>communicate in writing (prepare briefs of evidenc</w:t>
            </w:r>
            <w:r w:rsidRPr="003B6303">
              <w:t>e, exhibit register)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prepare and compile statements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promote the organisation in the community</w:t>
            </w:r>
          </w:p>
          <w:p w:rsidR="00000000" w:rsidRPr="003B6303" w:rsidP="003B6303">
            <w:pPr>
              <w:pStyle w:val="ListBullet"/>
            </w:pPr>
            <w:r w:rsidRPr="003B6303">
              <w:t>seek out and respond effectively to feedback related to personal performance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work in a team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make decisions and solve problems</w:t>
            </w:r>
          </w:p>
          <w:p w:rsidR="00000000" w:rsidRPr="003B6303" w:rsidP="003B6303">
            <w:pPr>
              <w:pStyle w:val="ListBullet"/>
            </w:pPr>
            <w:r w:rsidRPr="003B6303">
              <w:t>negotiate/resolve/mediate conflict (negotiation can take place with supervisors, colleagues and members of the public)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recognise and accurately assess, situational risks/hazards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de-escalate incidents</w:t>
            </w:r>
          </w:p>
          <w:p w:rsidR="00000000" w:rsidRPr="003B6303" w:rsidP="003B6303">
            <w:pPr>
              <w:pStyle w:val="ListBullet"/>
            </w:pPr>
            <w:r w:rsidRPr="003B6303">
              <w:t>maintain an acceptable demea</w:t>
            </w:r>
            <w:r w:rsidRPr="003B6303">
              <w:t>nour (in relation to issues such as appearance, confidence, deportment, dress standard)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minimise workplace risks to self, colleagues and the public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analyse and plan appropriate action</w:t>
            </w:r>
          </w:p>
          <w:p w:rsidR="00000000" w:rsidRPr="003B6303" w:rsidP="003B6303">
            <w:pPr>
              <w:pStyle w:val="ListBullet"/>
            </w:pPr>
            <w:r w:rsidRPr="003B6303">
              <w:t>command, control, coordinate initial emergency</w:t>
            </w:r>
            <w:r w:rsidRPr="003B6303">
              <w:t xml:space="preserve"> responses at an incident scene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organise and manage time effectively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act autonomously</w:t>
            </w:r>
          </w:p>
          <w:p w:rsidR="00000000" w:rsidRPr="003B6303" w:rsidP="003B6303">
            <w:pPr>
              <w:pStyle w:val="ListBullet"/>
            </w:pPr>
            <w:r w:rsidRPr="003B6303">
              <w:t>maintain consistently high levels of professional ethics and integrity in all work practices and dealings with the community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recognise, accurately assess and acknowledge personal strengths and weaknesses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learn about jurisdictional laws, policy and procedures</w:t>
            </w:r>
          </w:p>
          <w:p w:rsidR="00000000" w:rsidRPr="003B6303" w:rsidP="003B6303">
            <w:pPr>
              <w:pStyle w:val="ListBullet"/>
            </w:pPr>
            <w:r w:rsidRPr="003B6303">
              <w:t>learn organisational Codes of Ethics</w:t>
            </w:r>
          </w:p>
          <w:p w:rsidR="00000000" w:rsidP="003B6303">
            <w:pPr>
              <w:pStyle w:val="ListBullet"/>
              <w:rPr>
                <w:lang w:val="en-NZ"/>
              </w:rPr>
            </w:pPr>
            <w:r w:rsidRPr="003B6303">
              <w:t>plan and implement personal improvement plans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ListBullet"/>
            </w:pPr>
            <w:r w:rsidRPr="003B6303">
              <w:t>maintain a prof</w:t>
            </w:r>
            <w:r w:rsidRPr="003B6303">
              <w:t>essional safety first attitude to the use of police equipment</w:t>
            </w:r>
          </w:p>
          <w:p w:rsidR="00000000" w:rsidRPr="003B6303" w:rsidP="003B6303">
            <w:pPr>
              <w:pStyle w:val="ListBullet"/>
            </w:pPr>
            <w:r w:rsidRPr="003B6303">
              <w:t>operate interviewing recording equipment</w:t>
            </w:r>
          </w:p>
          <w:p w:rsidR="00000000" w:rsidRPr="003B6303" w:rsidP="003B6303">
            <w:pPr>
              <w:pStyle w:val="ListBullet"/>
            </w:pPr>
            <w:r w:rsidRPr="003B6303">
              <w:t>safely operate and use general issue and emergency operational equipment and safety clothing</w:t>
            </w:r>
          </w:p>
        </w:tc>
      </w:tr>
    </w:tbl>
    <w:p w:rsidR="00000000" w:rsidRPr="003B6303" w:rsidP="003B6303">
      <w:pPr>
        <w:pStyle w:val="BodyText"/>
      </w:pPr>
    </w:p>
    <w:p w:rsidR="00000000" w:rsidRPr="003B6303" w:rsidP="003B6303">
      <w:pPr>
        <w:pStyle w:val="AllowPageBreak"/>
      </w:pPr>
    </w:p>
    <w:p w:rsidR="00000000" w:rsidRPr="003B6303" w:rsidP="003B6303">
      <w:pPr>
        <w:pStyle w:val="Heading1"/>
      </w:pPr>
      <w:bookmarkStart w:id="7" w:name="O_53281"/>
      <w:bookmarkEnd w:id="7"/>
      <w:r w:rsidRPr="003B6303">
        <w:t>Packaging Rules</w:t>
      </w:r>
    </w:p>
    <w:p w:rsidR="00000000" w:rsidRPr="003B6303" w:rsidP="003B6303">
      <w:pPr>
        <w:pStyle w:val="BodyText"/>
      </w:pPr>
      <w:r w:rsidRPr="003B6303">
        <w:rPr>
          <w:rStyle w:val="SpecialBold"/>
        </w:rPr>
        <w:t>Qualification Requirement</w:t>
      </w:r>
      <w:r w:rsidRPr="003B6303">
        <w:t xml:space="preserve">: </w:t>
      </w:r>
      <w:r w:rsidRPr="003B6303">
        <w:rPr>
          <w:rStyle w:val="SpecialBold"/>
        </w:rPr>
        <w:t>13 units</w:t>
      </w:r>
    </w:p>
    <w:p w:rsidR="00000000" w:rsidRPr="003B6303" w:rsidP="003B6303">
      <w:pPr>
        <w:pStyle w:val="BodyText"/>
      </w:pPr>
      <w:r w:rsidRPr="003B6303">
        <w:rPr>
          <w:rStyle w:val="SpecialBold"/>
        </w:rPr>
        <w:t>All 12 core units plus 1 elective unit from the elective units listed below</w:t>
      </w:r>
    </w:p>
    <w:p w:rsidR="00000000" w:rsidRPr="003B6303" w:rsidP="003B6303">
      <w:pPr>
        <w:pStyle w:val="BodyText"/>
      </w:pPr>
      <w:r w:rsidRPr="003B6303">
        <w:t xml:space="preserve">Where a pre-requisite unit is attached to an elective unit it is identified by this symbol </w:t>
      </w:r>
      <w:r w:rsidRPr="003B6303">
        <w:t>∟</w:t>
      </w:r>
      <w:r w:rsidRPr="003B6303">
        <w:t>.</w:t>
      </w:r>
    </w:p>
    <w:p w:rsidR="00000000" w:rsidRPr="003B6303" w:rsidP="003B6303">
      <w:pPr>
        <w:pStyle w:val="BodyText"/>
      </w:pPr>
      <w:r w:rsidRPr="003B6303">
        <w:t>The pre-requisite units attached to any of the elective units must be underta</w:t>
      </w:r>
      <w:r w:rsidRPr="003B6303">
        <w:t>ken and are additional to the number of elective units required for the qualification.</w:t>
      </w:r>
    </w:p>
    <w:p w:rsidR="00000000" w:rsidRPr="003B6303" w:rsidP="003B630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BodyText"/>
            </w:pPr>
            <w:r w:rsidRPr="003B6303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Core Units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PUACOM005B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Foster a positive organisational image in the community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Maintain police operational safety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Apply policing methods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Undertake initial police investigation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Gather, collate and record police information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Use and maintain police operational equipment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PUAPOLGD006A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 xml:space="preserve">Facilitate effective communication in the </w:t>
            </w:r>
            <w:r w:rsidRPr="003B6303">
              <w:t>policing environment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PUAPOLGD007A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 xml:space="preserve">Manage persons in care or custody 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PUAPOLGD009A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Manage involvement in the judicial process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Perform police administrative duties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PUAPOLGD011A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Manage personal and ethical performance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PUAPOLGD012A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Address customer needs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BodyText"/>
            </w:pPr>
            <w:r w:rsidRPr="003B6303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rPr>
                <w:rStyle w:val="SpecialBold"/>
              </w:rPr>
              <w:t>Elective Units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PUAPOLGD014A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Drive police vehicles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PUAPOLGD016A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Perform inter-jurisdictional police duties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PUATEA001B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303">
            <w:pPr>
              <w:pStyle w:val="BodyText"/>
              <w:rPr>
                <w:lang w:val="en-NZ"/>
              </w:rPr>
            </w:pPr>
            <w:r w:rsidRPr="003B6303">
              <w:t>Work in a team</w:t>
            </w:r>
          </w:p>
        </w:tc>
      </w:tr>
      <w:tr w:rsidTr="00353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303" w:rsidP="003B6303">
            <w:pPr>
              <w:pStyle w:val="BodyText"/>
            </w:pPr>
          </w:p>
          <w:p w:rsidR="00000000" w:rsidRPr="003B6303" w:rsidP="003B6303">
            <w:pPr>
              <w:pStyle w:val="BodyText"/>
            </w:pPr>
            <w:r w:rsidRPr="003B6303">
              <w:rPr>
                <w:rStyle w:val="SpecialBold"/>
              </w:rPr>
              <w:t>NOTES</w:t>
            </w:r>
          </w:p>
          <w:p w:rsidR="00000000" w:rsidRPr="003B6303" w:rsidP="003B6303">
            <w:pPr>
              <w:pStyle w:val="BodyText"/>
            </w:pPr>
            <w:r w:rsidRPr="003B6303">
              <w:t xml:space="preserve">Information about customising PUA00 Public Safety Training Package qualifications is on page </w:t>
            </w:r>
            <w:r w:rsidRPr="003B6303">
              <w:rPr>
                <w:rStyle w:val="Underline"/>
              </w:rPr>
              <w:t>12</w:t>
            </w:r>
            <w:r w:rsidRPr="003B6303">
              <w:t>.</w:t>
            </w:r>
          </w:p>
        </w:tc>
      </w:tr>
    </w:tbl>
    <w:p w:rsidR="00000000" w:rsidRPr="003B6303" w:rsidP="003B6303">
      <w:pPr>
        <w:pStyle w:val="BodyText"/>
      </w:pPr>
    </w:p>
    <w:p w:rsidR="00000000" w:rsidRPr="003B6303" w:rsidP="003B6303"/>
    <w:sectPr w:rsidSect="003B63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3E65" w:rsidP="00353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5" w:rsidP="003B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3E65" w:rsidP="003B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3E65" w:rsidP="003B63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3E65" w:rsidP="00353E6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5" w:rsidP="003B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PUA50210 Diploma of Public Safety (Policing)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53E65" w:rsidP="003B63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2E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CE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B6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303"/>
  </w:style>
  <w:style w:type="character" w:customStyle="1" w:styleId="Heading1Char">
    <w:name w:val="Heading 1 Char"/>
    <w:basedOn w:val="DefaultParagraphFont"/>
    <w:link w:val="Heading1"/>
    <w:rsid w:val="003B6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3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3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B6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3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B63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303"/>
    <w:rPr>
      <w:b/>
      <w:spacing w:val="0"/>
    </w:rPr>
  </w:style>
  <w:style w:type="paragraph" w:styleId="Header">
    <w:name w:val="header"/>
    <w:basedOn w:val="Normal"/>
    <w:link w:val="HeaderChar"/>
    <w:rsid w:val="003B6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B63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6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B630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B6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3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B63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B63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B6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6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3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3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B6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303"/>
    <w:rPr>
      <w:i/>
    </w:rPr>
  </w:style>
  <w:style w:type="paragraph" w:styleId="Caption">
    <w:name w:val="caption"/>
    <w:basedOn w:val="BodyText"/>
    <w:next w:val="Normal"/>
    <w:qFormat/>
    <w:rsid w:val="003B6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303"/>
  </w:style>
  <w:style w:type="paragraph" w:styleId="TableofFigures">
    <w:name w:val="table of figures"/>
    <w:basedOn w:val="Normal"/>
    <w:next w:val="Normal"/>
    <w:semiHidden/>
    <w:rsid w:val="003B6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303"/>
    <w:pPr>
      <w:numPr>
        <w:numId w:val="10"/>
      </w:numPr>
    </w:pPr>
  </w:style>
  <w:style w:type="character" w:customStyle="1" w:styleId="WingdingSymbols">
    <w:name w:val="Wingding Symbols"/>
    <w:rsid w:val="003B6303"/>
    <w:rPr>
      <w:rFonts w:ascii="Wingdings" w:hAnsi="Wingdings"/>
    </w:rPr>
  </w:style>
  <w:style w:type="paragraph" w:customStyle="1" w:styleId="TableHeading">
    <w:name w:val="Table Heading"/>
    <w:basedOn w:val="HeadingBase"/>
    <w:rsid w:val="003B6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303"/>
    <w:rPr>
      <w:color w:val="0033CC"/>
      <w:u w:val="none"/>
    </w:rPr>
  </w:style>
  <w:style w:type="paragraph" w:customStyle="1" w:styleId="BodyTextRight">
    <w:name w:val="Body Text Right"/>
    <w:basedOn w:val="BodyText"/>
    <w:rsid w:val="003B6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3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B6303"/>
    <w:rPr>
      <w:sz w:val="32"/>
    </w:rPr>
  </w:style>
  <w:style w:type="paragraph" w:customStyle="1" w:styleId="HeadingProcedure">
    <w:name w:val="Heading Procedure"/>
    <w:basedOn w:val="HeadingBase"/>
    <w:next w:val="Normal"/>
    <w:rsid w:val="003B6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303"/>
    <w:pPr>
      <w:spacing w:before="60" w:after="60"/>
    </w:pPr>
  </w:style>
  <w:style w:type="paragraph" w:styleId="ListContinue">
    <w:name w:val="List Continue"/>
    <w:basedOn w:val="List"/>
    <w:rsid w:val="003B6303"/>
    <w:pPr>
      <w:ind w:firstLine="0"/>
    </w:pPr>
  </w:style>
  <w:style w:type="paragraph" w:customStyle="1" w:styleId="ListNote">
    <w:name w:val="List Note"/>
    <w:basedOn w:val="List"/>
    <w:rsid w:val="003B6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303"/>
    <w:rPr>
      <w:rFonts w:ascii="Courier New" w:hAnsi="Courier New"/>
    </w:rPr>
  </w:style>
  <w:style w:type="paragraph" w:customStyle="1" w:styleId="NoteBullet">
    <w:name w:val="Note Bullet"/>
    <w:basedOn w:val="Note"/>
    <w:rsid w:val="003B6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3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B6303"/>
    <w:rPr>
      <w:b/>
      <w:smallCaps/>
    </w:rPr>
  </w:style>
  <w:style w:type="paragraph" w:customStyle="1" w:styleId="TableListNumber">
    <w:name w:val="Table List Number"/>
    <w:basedOn w:val="ListNumber"/>
    <w:rsid w:val="003B6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303"/>
    <w:pPr>
      <w:numPr>
        <w:numId w:val="8"/>
      </w:numPr>
    </w:pPr>
  </w:style>
  <w:style w:type="paragraph" w:customStyle="1" w:styleId="ListAlpha2">
    <w:name w:val="List Alpha 2"/>
    <w:basedOn w:val="List2"/>
    <w:rsid w:val="003B6303"/>
    <w:pPr>
      <w:numPr>
        <w:numId w:val="7"/>
      </w:numPr>
    </w:pPr>
  </w:style>
  <w:style w:type="paragraph" w:styleId="List2">
    <w:name w:val="List 2"/>
    <w:basedOn w:val="BodyText"/>
    <w:rsid w:val="003B6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303"/>
    <w:pPr>
      <w:numPr>
        <w:numId w:val="2"/>
      </w:numPr>
    </w:pPr>
  </w:style>
  <w:style w:type="paragraph" w:styleId="ListBullet5">
    <w:name w:val="List Bullet 5"/>
    <w:basedOn w:val="List5"/>
    <w:rsid w:val="003B6303"/>
    <w:pPr>
      <w:numPr>
        <w:numId w:val="3"/>
      </w:numPr>
    </w:pPr>
  </w:style>
  <w:style w:type="paragraph" w:styleId="ListContinue2">
    <w:name w:val="List Continue 2"/>
    <w:basedOn w:val="List2"/>
    <w:rsid w:val="003B6303"/>
    <w:pPr>
      <w:ind w:firstLine="0"/>
    </w:pPr>
  </w:style>
  <w:style w:type="paragraph" w:styleId="ListContinue3">
    <w:name w:val="List Continue 3"/>
    <w:basedOn w:val="List3"/>
    <w:rsid w:val="003B6303"/>
    <w:pPr>
      <w:ind w:left="1021" w:firstLine="0"/>
    </w:pPr>
  </w:style>
  <w:style w:type="paragraph" w:styleId="ListContinue4">
    <w:name w:val="List Continue 4"/>
    <w:basedOn w:val="List4"/>
    <w:rsid w:val="003B6303"/>
    <w:pPr>
      <w:ind w:firstLine="0"/>
    </w:pPr>
  </w:style>
  <w:style w:type="paragraph" w:styleId="ListContinue5">
    <w:name w:val="List Continue 5"/>
    <w:basedOn w:val="List5"/>
    <w:rsid w:val="003B6303"/>
    <w:pPr>
      <w:ind w:firstLine="0"/>
    </w:pPr>
  </w:style>
  <w:style w:type="paragraph" w:styleId="ListNumber3">
    <w:name w:val="List Number 3"/>
    <w:basedOn w:val="List3"/>
    <w:rsid w:val="003B6303"/>
    <w:pPr>
      <w:numPr>
        <w:numId w:val="4"/>
      </w:numPr>
    </w:pPr>
  </w:style>
  <w:style w:type="paragraph" w:styleId="ListNumber4">
    <w:name w:val="List Number 4"/>
    <w:basedOn w:val="List4"/>
    <w:rsid w:val="003B6303"/>
    <w:pPr>
      <w:numPr>
        <w:numId w:val="5"/>
      </w:numPr>
    </w:pPr>
  </w:style>
  <w:style w:type="paragraph" w:styleId="ListNumber5">
    <w:name w:val="List Number 5"/>
    <w:basedOn w:val="List5"/>
    <w:rsid w:val="003B6303"/>
    <w:pPr>
      <w:numPr>
        <w:numId w:val="6"/>
      </w:numPr>
    </w:pPr>
  </w:style>
  <w:style w:type="paragraph" w:styleId="BlockText">
    <w:name w:val="Block Text"/>
    <w:basedOn w:val="Normal"/>
    <w:rsid w:val="003B6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303"/>
    <w:rPr>
      <w:sz w:val="16"/>
      <w:vertAlign w:val="superscript"/>
    </w:rPr>
  </w:style>
  <w:style w:type="character" w:customStyle="1" w:styleId="Symbols">
    <w:name w:val="Symbols"/>
    <w:basedOn w:val="DefaultParagraphFont"/>
    <w:rsid w:val="003B6303"/>
    <w:rPr>
      <w:rFonts w:ascii="Symbol" w:hAnsi="Symbol"/>
    </w:rPr>
  </w:style>
  <w:style w:type="character" w:customStyle="1" w:styleId="MenuOptions">
    <w:name w:val="Menu Options"/>
    <w:basedOn w:val="DefaultParagraphFont"/>
    <w:rsid w:val="003B6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303"/>
    <w:rPr>
      <w:b/>
    </w:rPr>
  </w:style>
  <w:style w:type="character" w:customStyle="1" w:styleId="Underlined">
    <w:name w:val="Underlined"/>
    <w:basedOn w:val="DefaultParagraphFont"/>
    <w:rsid w:val="003B6303"/>
    <w:rPr>
      <w:u w:val="single"/>
    </w:rPr>
  </w:style>
  <w:style w:type="paragraph" w:customStyle="1" w:styleId="TableBodyTextRight">
    <w:name w:val="Table Body Text Right"/>
    <w:basedOn w:val="TableBodyText"/>
    <w:rsid w:val="003B6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303"/>
    <w:rPr>
      <w:sz w:val="18"/>
    </w:rPr>
  </w:style>
  <w:style w:type="paragraph" w:customStyle="1" w:styleId="BodySmallRight">
    <w:name w:val="Body Small Right"/>
    <w:basedOn w:val="BodyTextRight"/>
    <w:rsid w:val="003B6303"/>
    <w:rPr>
      <w:sz w:val="18"/>
      <w:szCs w:val="18"/>
    </w:rPr>
  </w:style>
  <w:style w:type="paragraph" w:customStyle="1" w:styleId="MarginEdition">
    <w:name w:val="Margin Edition"/>
    <w:basedOn w:val="MarginNote"/>
    <w:rsid w:val="003B6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303"/>
    <w:rPr>
      <w:sz w:val="2"/>
      <w:szCs w:val="2"/>
    </w:rPr>
  </w:style>
  <w:style w:type="character" w:customStyle="1" w:styleId="Small">
    <w:name w:val="Small"/>
    <w:basedOn w:val="DefaultParagraphFont"/>
    <w:rsid w:val="003B6303"/>
    <w:rPr>
      <w:sz w:val="16"/>
    </w:rPr>
  </w:style>
  <w:style w:type="paragraph" w:customStyle="1" w:styleId="WideTable">
    <w:name w:val="Wide Table"/>
    <w:basedOn w:val="Normal"/>
    <w:rsid w:val="003B6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303"/>
  </w:style>
  <w:style w:type="paragraph" w:styleId="Quote">
    <w:name w:val="Quote"/>
    <w:basedOn w:val="Heading1"/>
    <w:link w:val="QuoteChar"/>
    <w:qFormat/>
    <w:rsid w:val="003B6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303"/>
    <w:pPr>
      <w:pageBreakBefore/>
    </w:pPr>
  </w:style>
  <w:style w:type="paragraph" w:customStyle="1" w:styleId="Border">
    <w:name w:val="Border"/>
    <w:basedOn w:val="Normal"/>
    <w:qFormat/>
    <w:rsid w:val="003B6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3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B6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B6303"/>
    <w:rPr>
      <w:b/>
      <w:i/>
      <w:u w:val="none"/>
    </w:rPr>
  </w:style>
  <w:style w:type="paragraph" w:styleId="BalloonText">
    <w:name w:val="Balloon Text"/>
    <w:basedOn w:val="Normal"/>
    <w:link w:val="BalloonTextChar"/>
    <w:rsid w:val="003B6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3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B63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3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813</Words>
  <Characters>5331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PUA50210 Diploma of Public Safety (Policing)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