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272" w:rsidP="000F02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PUA41706 Certificate IV in Public Safety (Infantry Operations)</w:t>
      </w:r>
      <w:r>
        <w:fldChar w:fldCharType="end"/>
      </w:r>
    </w:p>
    <w:p w:rsidR="000F0272" w:rsidP="000F0272">
      <w:pPr>
        <w:pStyle w:val="Version"/>
        <w:sectPr w:rsidSect="00F920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05C" w:rsidP="00F9205C">
      <w:pPr>
        <w:pStyle w:val="SuperHeading"/>
      </w:pPr>
      <w:r w:rsidRPr="00F9205C">
        <w:t>PUA41706 Certificate IV in Public Safety (Infantry Operations)</w:t>
      </w:r>
    </w:p>
    <w:p w:rsidR="00000000" w:rsidRPr="00F9205C" w:rsidP="00F9205C">
      <w:pPr>
        <w:pStyle w:val="Heading1"/>
      </w:pPr>
      <w:bookmarkStart w:id="1" w:name="O_53187"/>
      <w:bookmarkEnd w:id="1"/>
      <w:r w:rsidRPr="00F9205C">
        <w:t>Modification History</w:t>
      </w:r>
    </w:p>
    <w:p w:rsidR="00000000" w:rsidRPr="00F9205C" w:rsidP="00F9205C">
      <w:pPr>
        <w:pStyle w:val="BodyText"/>
      </w:pPr>
      <w:r w:rsidRPr="00F9205C">
        <w:t>Not applicable.</w:t>
      </w:r>
    </w:p>
    <w:p w:rsidR="00000000" w:rsidRPr="00F9205C" w:rsidP="00F9205C">
      <w:pPr>
        <w:pStyle w:val="AllowPageBreak"/>
      </w:pPr>
    </w:p>
    <w:p w:rsidR="00000000" w:rsidRPr="00F9205C" w:rsidP="00F9205C">
      <w:pPr>
        <w:pStyle w:val="Heading1"/>
      </w:pPr>
      <w:bookmarkStart w:id="2" w:name="O_53188"/>
      <w:bookmarkEnd w:id="2"/>
      <w:r w:rsidRPr="00F9205C">
        <w:t>Description</w:t>
      </w:r>
    </w:p>
    <w:p w:rsidR="00000000" w:rsidRPr="00F9205C" w:rsidP="00F9205C">
      <w:pPr>
        <w:pStyle w:val="BodyText"/>
      </w:pPr>
      <w:r w:rsidRPr="00F9205C">
        <w:t>Not applicable.</w:t>
      </w:r>
    </w:p>
    <w:p w:rsidR="00000000" w:rsidRPr="00F9205C" w:rsidP="00F9205C">
      <w:pPr>
        <w:pStyle w:val="AllowPageBreak"/>
      </w:pPr>
    </w:p>
    <w:p w:rsidR="00000000" w:rsidRPr="00F9205C" w:rsidP="00F9205C">
      <w:pPr>
        <w:pStyle w:val="Heading1"/>
      </w:pPr>
      <w:bookmarkStart w:id="3" w:name="O_53189"/>
      <w:bookmarkEnd w:id="3"/>
      <w:r w:rsidRPr="00F9205C">
        <w:t>Pathways Information</w:t>
      </w:r>
    </w:p>
    <w:p w:rsidR="00000000" w:rsidRPr="00F9205C" w:rsidP="00F9205C">
      <w:pPr>
        <w:pStyle w:val="BodyText"/>
      </w:pPr>
      <w:r w:rsidRPr="00F9205C">
        <w:t>Not applicable.</w:t>
      </w:r>
    </w:p>
    <w:p w:rsidR="00000000" w:rsidRPr="00F9205C" w:rsidP="00F9205C">
      <w:pPr>
        <w:pStyle w:val="AllowPageBreak"/>
      </w:pPr>
    </w:p>
    <w:p w:rsidR="00000000" w:rsidRPr="00F9205C" w:rsidP="00F9205C">
      <w:pPr>
        <w:pStyle w:val="Heading1"/>
      </w:pPr>
      <w:bookmarkStart w:id="4" w:name="O_53190"/>
      <w:bookmarkEnd w:id="4"/>
      <w:r w:rsidRPr="00F9205C">
        <w:t>Licensing/Regulatory Informa</w:t>
      </w:r>
      <w:r w:rsidRPr="00F9205C">
        <w:t>tion</w:t>
      </w:r>
    </w:p>
    <w:p w:rsidR="00000000" w:rsidRPr="00F9205C" w:rsidP="00F9205C">
      <w:pPr>
        <w:pStyle w:val="BodyText"/>
      </w:pPr>
      <w:r w:rsidRPr="00F9205C">
        <w:t>Not applicable.</w:t>
      </w:r>
    </w:p>
    <w:p w:rsidR="00000000" w:rsidRPr="00F9205C" w:rsidP="00F9205C">
      <w:pPr>
        <w:pStyle w:val="AllowPageBreak"/>
      </w:pPr>
    </w:p>
    <w:p w:rsidR="00000000" w:rsidRPr="00F9205C" w:rsidP="00F9205C">
      <w:pPr>
        <w:pStyle w:val="Heading1"/>
      </w:pPr>
      <w:bookmarkStart w:id="5" w:name="O_53191"/>
      <w:bookmarkEnd w:id="5"/>
      <w:r w:rsidRPr="00F9205C">
        <w:t>Entry Requirements</w:t>
      </w:r>
    </w:p>
    <w:p w:rsidR="00000000" w:rsidRPr="00F9205C" w:rsidP="00F9205C">
      <w:pPr>
        <w:pStyle w:val="BodyText"/>
      </w:pPr>
      <w:r w:rsidRPr="00F9205C">
        <w:t>Not applicable.</w:t>
      </w:r>
    </w:p>
    <w:p w:rsidR="00000000" w:rsidRPr="00F9205C" w:rsidP="00F9205C">
      <w:pPr>
        <w:pStyle w:val="AllowPageBreak"/>
      </w:pPr>
    </w:p>
    <w:p w:rsidR="00000000" w:rsidRPr="00F9205C" w:rsidP="00F9205C">
      <w:pPr>
        <w:pStyle w:val="Heading1"/>
      </w:pPr>
      <w:bookmarkStart w:id="6" w:name="O_53192"/>
      <w:bookmarkEnd w:id="6"/>
      <w:r w:rsidRPr="00F9205C">
        <w:t>Employability Skills Summary</w:t>
      </w:r>
    </w:p>
    <w:p w:rsidR="00000000" w:rsidRPr="00F9205C" w:rsidP="00F9205C">
      <w:pPr>
        <w:pStyle w:val="BodyText"/>
      </w:pPr>
      <w:r w:rsidRPr="00F9205C">
        <w:rPr>
          <w:rStyle w:val="SpecialBold"/>
        </w:rPr>
        <w:t>Employability Skills Summary for PUA41706 Certificate IV in Public Safety</w:t>
      </w:r>
      <w:r w:rsidRPr="00F9205C">
        <w:t xml:space="preserve"> (</w:t>
      </w:r>
      <w:r w:rsidRPr="00F9205C">
        <w:rPr>
          <w:rStyle w:val="SpecialBold"/>
        </w:rPr>
        <w:t>Infantry Operations</w:t>
      </w:r>
      <w:r w:rsidRPr="00F9205C">
        <w:t xml:space="preserve">) </w:t>
      </w:r>
    </w:p>
    <w:p w:rsidR="00000000" w:rsidRPr="00F9205C" w:rsidP="00F9205C">
      <w:pPr>
        <w:pStyle w:val="BodyText"/>
      </w:pPr>
      <w:r w:rsidRPr="00F9205C">
        <w:t xml:space="preserve">Employability Skills are part of a unit of competency. </w:t>
      </w:r>
    </w:p>
    <w:p w:rsidR="00000000" w:rsidRPr="00F9205C" w:rsidP="00F9205C">
      <w:pPr>
        <w:pStyle w:val="BodyText"/>
      </w:pPr>
      <w:r w:rsidRPr="00F9205C">
        <w:t>Employability Skills statements from a selection of units of competency from the PUA41706 Certificate IV in Public Safety (Infantry Operations)have been reproduced in the table below.</w:t>
      </w:r>
    </w:p>
    <w:p w:rsidR="00000000" w:rsidRPr="00F9205C" w:rsidP="00F9205C">
      <w:pPr>
        <w:pStyle w:val="BodyText"/>
      </w:pPr>
      <w:r w:rsidRPr="00F9205C">
        <w:t>This table provi</w:t>
      </w:r>
      <w:r w:rsidRPr="00F9205C">
        <w:t>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F0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5C" w:rsidP="00F9205C">
            <w:pPr>
              <w:pStyle w:val="BodyText"/>
            </w:pPr>
            <w:r w:rsidRPr="00F9205C">
              <w:t xml:space="preserve">Public Safety qualifications have core units (which must be achieved) and elective </w:t>
            </w:r>
            <w:r w:rsidRPr="00F9205C">
              <w:t>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F9205C" w:rsidP="00F9205C">
            <w:pPr>
              <w:pStyle w:val="BodyText"/>
            </w:pPr>
            <w:r w:rsidRPr="00F9205C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rPr>
                <w:rStyle w:val="SpecialBold"/>
              </w:rPr>
              <w:t>Employability Skill</w:t>
            </w:r>
            <w:r w:rsidRPr="00F9205C">
              <w:rPr>
                <w:rStyle w:val="SpecialBold"/>
              </w:rPr>
              <w:t>s Statement</w:t>
            </w:r>
          </w:p>
        </w:tc>
      </w:tr>
      <w:tr w:rsidTr="000F0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5C" w:rsidP="00F9205C">
            <w:pPr>
              <w:pStyle w:val="ListBullet"/>
            </w:pPr>
            <w:r w:rsidRPr="00F9205C">
              <w:t>communicate and apply interpersonal skills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communicate and consult with battlespace operating system experts, commanders, other technical agencies and resource managers 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compile reports on equity and diversity issues </w:t>
            </w:r>
          </w:p>
          <w:p w:rsidR="00000000" w:rsidRPr="00F9205C" w:rsidP="00F9205C">
            <w:pPr>
              <w:pStyle w:val="ListBullet"/>
            </w:pPr>
            <w:r w:rsidRPr="00F9205C">
              <w:t>complete documentation and reports</w:t>
            </w:r>
          </w:p>
          <w:p w:rsidR="00000000" w:rsidRPr="00F9205C" w:rsidP="00F9205C">
            <w:pPr>
              <w:pStyle w:val="ListBullet"/>
            </w:pPr>
            <w:r w:rsidRPr="00F9205C">
              <w:t>conduct research and seek advice from relevant personnel to clarify unclear findings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develop techniques for giving/receiving constructive feedback </w:t>
            </w:r>
          </w:p>
          <w:p w:rsidR="00000000" w:rsidRPr="00F9205C" w:rsidP="00F9205C">
            <w:pPr>
              <w:pStyle w:val="ListBullet"/>
            </w:pPr>
            <w:r w:rsidRPr="00F9205C">
              <w:t>ensure written communication is to the required level to complete workpla</w:t>
            </w:r>
            <w:r w:rsidRPr="00F9205C">
              <w:t>ce forms and reports</w:t>
            </w:r>
          </w:p>
          <w:p w:rsidR="00000000" w:rsidRPr="00F9205C" w:rsidP="00F9205C">
            <w:pPr>
              <w:pStyle w:val="ListBullet"/>
            </w:pPr>
            <w:r w:rsidRPr="00F9205C">
              <w:t>identify and apply relevant range regulations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identify and communicate equity and diversity strategies to team members </w:t>
            </w:r>
          </w:p>
          <w:p w:rsidR="00000000" w:rsidRPr="00F9205C" w:rsidP="00F9205C">
            <w:pPr>
              <w:pStyle w:val="ListBullet"/>
            </w:pPr>
            <w:r w:rsidRPr="00F9205C">
              <w:t>identify and confirm issues through consulting with relevant personnel (if necessary)</w:t>
            </w:r>
          </w:p>
          <w:p w:rsidR="00000000" w:rsidRPr="00F9205C" w:rsidP="00F9205C">
            <w:pPr>
              <w:pStyle w:val="ListBullet"/>
            </w:pPr>
            <w:r w:rsidRPr="00F9205C">
              <w:t>maintain communication and co</w:t>
            </w:r>
            <w:r w:rsidRPr="00F9205C">
              <w:t>nduct debriefs</w:t>
            </w:r>
          </w:p>
          <w:p w:rsidR="00000000" w:rsidRPr="00F9205C" w:rsidP="00F9205C">
            <w:pPr>
              <w:pStyle w:val="ListBullet"/>
            </w:pPr>
            <w:r w:rsidRPr="00F9205C">
              <w:t>observe, receive and clarify circumstances requiring advice</w:t>
            </w:r>
          </w:p>
          <w:p w:rsidR="00000000" w:rsidRPr="00F9205C" w:rsidP="00F9205C">
            <w:pPr>
              <w:pStyle w:val="ListBullet"/>
            </w:pPr>
            <w:r w:rsidRPr="00F9205C">
              <w:t>provide feedback on equity and diversity strategies to managers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provide technical advice </w:t>
            </w:r>
          </w:p>
          <w:p w:rsidR="00000000" w:rsidRPr="00F9205C" w:rsidP="00F9205C">
            <w:pPr>
              <w:pStyle w:val="ListBullet"/>
            </w:pPr>
            <w:r w:rsidRPr="00F9205C">
              <w:t>receive, clarify, adhere to, prepare and deliver orders/instructions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report any shortfalls </w:t>
            </w:r>
            <w:r w:rsidRPr="00F9205C">
              <w:t>that limit capability to the chain of command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report or fix any anomalies </w:t>
            </w:r>
          </w:p>
          <w:p w:rsidR="00000000" w:rsidP="00F9205C">
            <w:pPr>
              <w:pStyle w:val="ListBullet"/>
              <w:rPr>
                <w:lang w:val="en-NZ"/>
              </w:rPr>
            </w:pPr>
            <w:r w:rsidRPr="00F9205C">
              <w:t>use verbal and non-verbal communication techniques including body language, language style and active listening</w:t>
            </w:r>
          </w:p>
        </w:tc>
      </w:tr>
      <w:tr w:rsidTr="000F0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5C" w:rsidP="00F9205C">
            <w:pPr>
              <w:pStyle w:val="ListBullet"/>
            </w:pPr>
            <w:r w:rsidRPr="00F9205C">
              <w:t>apply techniques to support others</w:t>
            </w:r>
          </w:p>
          <w:p w:rsidR="00000000" w:rsidRPr="00F9205C" w:rsidP="00F9205C">
            <w:pPr>
              <w:pStyle w:val="ListBullet"/>
            </w:pPr>
            <w:r w:rsidRPr="00F9205C">
              <w:t>command, lead and manage infantry personnel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effectively supervise safety </w:t>
            </w:r>
          </w:p>
          <w:p w:rsidR="00000000" w:rsidRPr="00F9205C" w:rsidP="00F9205C">
            <w:pPr>
              <w:pStyle w:val="ListBullet"/>
            </w:pPr>
            <w:r w:rsidRPr="00F9205C">
              <w:t>foster and promote equity and diversity practices</w:t>
            </w:r>
          </w:p>
          <w:p w:rsidR="00000000" w:rsidRPr="00F9205C" w:rsidP="00F9205C">
            <w:pPr>
              <w:pStyle w:val="ListBullet"/>
            </w:pPr>
            <w:r w:rsidRPr="00F9205C">
              <w:t>lead subordinates by example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monitor subordinates' health and well-being </w:t>
            </w:r>
          </w:p>
          <w:p w:rsidR="00000000" w:rsidRPr="00F9205C" w:rsidP="00F9205C">
            <w:pPr>
              <w:pStyle w:val="ListBullet"/>
            </w:pPr>
            <w:r w:rsidRPr="00F9205C">
              <w:t>organise and direct support from outside agencies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provide </w:t>
            </w:r>
            <w:r w:rsidRPr="00F9205C">
              <w:t>assistance to maximise individual contribution to the attainment of the team objectives</w:t>
            </w:r>
          </w:p>
          <w:p w:rsidR="00000000" w:rsidRPr="00F9205C" w:rsidP="00F9205C">
            <w:pPr>
              <w:pStyle w:val="ListBullet"/>
            </w:pPr>
            <w:r w:rsidRPr="00F9205C">
              <w:t>supervise and monitor equity and diversity processes within the workplace</w:t>
            </w:r>
          </w:p>
          <w:p w:rsidR="00000000" w:rsidRPr="00F9205C" w:rsidP="00F9205C">
            <w:pPr>
              <w:pStyle w:val="ListBullet"/>
            </w:pPr>
            <w:r w:rsidRPr="00F9205C">
              <w:t>understand team dynamics, aims and objectives</w:t>
            </w:r>
          </w:p>
          <w:p w:rsidR="00000000" w:rsidP="00F9205C">
            <w:pPr>
              <w:pStyle w:val="ListBullet"/>
              <w:rPr>
                <w:lang w:val="en-NZ"/>
              </w:rPr>
            </w:pPr>
            <w:r w:rsidRPr="00F9205C">
              <w:t>understand the composition, roles and responsibi</w:t>
            </w:r>
            <w:r w:rsidRPr="00F9205C">
              <w:t>lities of team members</w:t>
            </w:r>
          </w:p>
        </w:tc>
      </w:tr>
      <w:tr w:rsidTr="000F0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5C" w:rsidP="00F9205C">
            <w:pPr>
              <w:pStyle w:val="ListBullet"/>
            </w:pPr>
            <w:r w:rsidRPr="00F9205C">
              <w:t>analyse and solve problems, and control risk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deal with minor incidents </w:t>
            </w:r>
          </w:p>
          <w:p w:rsidR="00000000" w:rsidRPr="00F9205C" w:rsidP="00F9205C">
            <w:pPr>
              <w:pStyle w:val="ListBullet"/>
            </w:pPr>
            <w:r w:rsidRPr="00F9205C">
              <w:t>identify issues, analyse circumstances and undertake research</w:t>
            </w:r>
          </w:p>
          <w:p w:rsidR="00000000" w:rsidRPr="00F9205C" w:rsidP="00F9205C">
            <w:pPr>
              <w:pStyle w:val="ListBullet"/>
            </w:pPr>
            <w:r w:rsidRPr="00F9205C">
              <w:t>make planning decisions to solve operational problems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navigate </w:t>
            </w:r>
          </w:p>
          <w:p w:rsidR="00000000" w:rsidRPr="00F9205C" w:rsidP="00F9205C">
            <w:pPr>
              <w:pStyle w:val="ListBullet"/>
            </w:pPr>
            <w:r w:rsidRPr="00F9205C">
              <w:t>recognise and respond to all unexpected situations that require a quick and decisive response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refer or fix any anomalies </w:t>
            </w:r>
          </w:p>
          <w:p w:rsidR="00000000" w:rsidRPr="00F9205C" w:rsidP="00F9205C">
            <w:pPr>
              <w:pStyle w:val="ListBullet"/>
            </w:pPr>
            <w:r w:rsidRPr="00F9205C">
              <w:t>resolve grievances and complaints without bias</w:t>
            </w:r>
          </w:p>
          <w:p w:rsidR="00000000" w:rsidP="00F9205C">
            <w:pPr>
              <w:pStyle w:val="ListBullet"/>
              <w:rPr>
                <w:lang w:val="en-NZ"/>
              </w:rPr>
            </w:pPr>
            <w:r w:rsidRPr="00F9205C">
              <w:t>take action to correct inappropriate behaviour</w:t>
            </w:r>
          </w:p>
        </w:tc>
      </w:tr>
      <w:tr w:rsidTr="000F0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5C" w:rsidP="00F9205C">
            <w:pPr>
              <w:pStyle w:val="ListBullet"/>
            </w:pPr>
            <w:r w:rsidRPr="00F9205C">
              <w:t>act independ</w:t>
            </w:r>
            <w:r w:rsidRPr="00F9205C">
              <w:t>ently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be incisive in a fluid and demanding environment </w:t>
            </w:r>
          </w:p>
          <w:p w:rsidR="00000000" w:rsidRPr="00F9205C" w:rsidP="00F9205C">
            <w:pPr>
              <w:pStyle w:val="ListBullet"/>
            </w:pPr>
            <w:r w:rsidRPr="00F9205C">
              <w:t>display initiative</w:t>
            </w:r>
          </w:p>
          <w:p w:rsidR="00000000" w:rsidRPr="00F9205C" w:rsidP="00F9205C">
            <w:pPr>
              <w:pStyle w:val="ListBullet"/>
            </w:pPr>
            <w:r w:rsidRPr="00F9205C">
              <w:t>lead by example</w:t>
            </w:r>
          </w:p>
          <w:p w:rsidR="00000000" w:rsidP="00F9205C">
            <w:pPr>
              <w:pStyle w:val="ListBullet"/>
              <w:rPr>
                <w:lang w:val="en-NZ"/>
              </w:rPr>
            </w:pPr>
            <w:r w:rsidRPr="00F9205C">
              <w:t>translate research and analyses into clear advice to stakeholders</w:t>
            </w:r>
          </w:p>
        </w:tc>
      </w:tr>
      <w:tr w:rsidTr="000F0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5C" w:rsidP="00F9205C">
            <w:pPr>
              <w:pStyle w:val="ListBullet"/>
            </w:pPr>
            <w:r w:rsidRPr="00F9205C">
              <w:t>action personnel and other administration requirements</w:t>
            </w:r>
          </w:p>
          <w:p w:rsidR="00000000" w:rsidRPr="00F9205C" w:rsidP="00F9205C">
            <w:pPr>
              <w:pStyle w:val="ListBullet"/>
            </w:pPr>
            <w:r w:rsidRPr="00F9205C">
              <w:t>apply processes to resolve grievance and complaints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assemble appropriate resources for the task </w:t>
            </w:r>
          </w:p>
          <w:p w:rsidR="00000000" w:rsidRPr="00F9205C" w:rsidP="00F9205C">
            <w:pPr>
              <w:pStyle w:val="ListBullet"/>
            </w:pPr>
            <w:r w:rsidRPr="00F9205C">
              <w:t>conduct battle procedures in accordance with standard procedures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confirm the ability of subordinates to complete the task </w:t>
            </w:r>
          </w:p>
          <w:p w:rsidR="00000000" w:rsidRPr="00F9205C" w:rsidP="00F9205C">
            <w:pPr>
              <w:pStyle w:val="ListBullet"/>
            </w:pPr>
            <w:r w:rsidRPr="00F9205C">
              <w:t>determine and manage the constraints</w:t>
            </w:r>
            <w:r w:rsidRPr="00F9205C">
              <w:t xml:space="preserve"> and risks relevant to the task </w:t>
            </w:r>
          </w:p>
          <w:p w:rsidR="00000000" w:rsidRPr="00F9205C" w:rsidP="00F9205C">
            <w:pPr>
              <w:pStyle w:val="ListBullet"/>
            </w:pPr>
            <w:r w:rsidRPr="00F9205C">
              <w:t>ensure the safe and efficient planning and conducting of range practices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identify and apply safety trace data 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identify and employ relevant control measures 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identify and manage risk </w:t>
            </w:r>
          </w:p>
          <w:p w:rsidR="00000000" w:rsidRPr="00F9205C" w:rsidP="00F9205C">
            <w:pPr>
              <w:pStyle w:val="ListBullet"/>
            </w:pPr>
            <w:r w:rsidRPr="00F9205C">
              <w:t>identify sources of information on equi</w:t>
            </w:r>
            <w:r w:rsidRPr="00F9205C">
              <w:t>ty and diversity in accordance with legislative requirements, and organisational policies and practices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make planning decisions to solve operational problems </w:t>
            </w:r>
          </w:p>
          <w:p w:rsidR="00000000" w:rsidRPr="00F9205C" w:rsidP="00F9205C">
            <w:pPr>
              <w:pStyle w:val="ListBullet"/>
            </w:pPr>
            <w:r w:rsidRPr="00F9205C">
              <w:t>prepare and plan for infantry operations</w:t>
            </w:r>
          </w:p>
          <w:p w:rsidR="00000000" w:rsidRPr="00F9205C" w:rsidP="00F9205C">
            <w:pPr>
              <w:pStyle w:val="ListBullet"/>
            </w:pPr>
            <w:r w:rsidRPr="00F9205C">
              <w:t>prepare for range practices</w:t>
            </w:r>
          </w:p>
          <w:p w:rsidR="00000000" w:rsidRPr="00F9205C" w:rsidP="00F9205C">
            <w:pPr>
              <w:pStyle w:val="ListBullet"/>
            </w:pPr>
            <w:r w:rsidRPr="00F9205C">
              <w:t>prepare orders, conduct training and manage resources</w:t>
            </w:r>
          </w:p>
          <w:p w:rsidR="00000000" w:rsidRPr="00F9205C" w:rsidP="00F9205C">
            <w:pPr>
              <w:pStyle w:val="ListBullet"/>
            </w:pPr>
            <w:r w:rsidRPr="00F9205C">
              <w:t xml:space="preserve">provide advice to stakeholders within resource constraints and operational requirements </w:t>
            </w:r>
          </w:p>
          <w:p w:rsidR="00000000" w:rsidP="00F9205C">
            <w:pPr>
              <w:pStyle w:val="ListBullet"/>
              <w:rPr>
                <w:lang w:val="en-NZ"/>
              </w:rPr>
            </w:pPr>
            <w:r w:rsidRPr="00F9205C">
              <w:t xml:space="preserve">understand and apply throughout the operation, occupational health and safety requirements and recognised safety </w:t>
            </w:r>
            <w:r w:rsidRPr="00F9205C">
              <w:t>precautions, including those contained in Australian Defence Force procedures</w:t>
            </w:r>
          </w:p>
        </w:tc>
      </w:tr>
      <w:tr w:rsidTr="000F0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5C" w:rsidP="00F9205C">
            <w:pPr>
              <w:pStyle w:val="ListBullet"/>
            </w:pPr>
            <w:r w:rsidRPr="00F9205C">
              <w:t xml:space="preserve">conduct post activity analysis and make subsequent recommendations </w:t>
            </w:r>
          </w:p>
          <w:p w:rsidR="00000000" w:rsidRPr="00F9205C" w:rsidP="00F9205C">
            <w:pPr>
              <w:pStyle w:val="ListBullet"/>
            </w:pPr>
            <w:r w:rsidRPr="00F9205C">
              <w:t>display leadership by commanding, leading and managing</w:t>
            </w:r>
          </w:p>
          <w:p w:rsidR="00000000" w:rsidRPr="00F9205C" w:rsidP="00F9205C">
            <w:pPr>
              <w:pStyle w:val="ListBullet"/>
            </w:pPr>
            <w:r w:rsidRPr="00F9205C">
              <w:t>efficiently perform the duties of the</w:t>
            </w:r>
            <w:r w:rsidRPr="00F9205C">
              <w:t xml:space="preserve"> OIC</w:t>
            </w:r>
          </w:p>
          <w:p w:rsidR="00000000" w:rsidP="00F9205C">
            <w:pPr>
              <w:pStyle w:val="ListBullet"/>
              <w:rPr>
                <w:lang w:val="en-NZ"/>
              </w:rPr>
            </w:pPr>
            <w:r w:rsidRPr="00F9205C">
              <w:t>lead subordinates by example</w:t>
            </w:r>
          </w:p>
        </w:tc>
      </w:tr>
      <w:tr w:rsidTr="000F0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ListBullet"/>
              <w:rPr>
                <w:lang w:val="en-NZ"/>
              </w:rPr>
            </w:pPr>
            <w:r w:rsidRPr="00F9205C">
              <w:t>develop an understanding of research and analysis techniques</w:t>
            </w:r>
          </w:p>
        </w:tc>
      </w:tr>
      <w:tr w:rsidTr="000F0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5C" w:rsidP="00F9205C">
            <w:pPr>
              <w:pStyle w:val="ListBullet"/>
            </w:pPr>
            <w:r w:rsidRPr="00F9205C">
              <w:t>operate relevant weapons and ammunition</w:t>
            </w:r>
          </w:p>
          <w:p w:rsidR="00000000" w:rsidRPr="00F9205C" w:rsidP="00F9205C">
            <w:pPr>
              <w:pStyle w:val="ListBullet"/>
            </w:pPr>
            <w:r w:rsidRPr="00F9205C">
              <w:t>recondition, replace or return equipment and stores as applicable</w:t>
            </w:r>
          </w:p>
          <w:p w:rsidR="00000000" w:rsidRPr="00F9205C" w:rsidP="00F9205C">
            <w:pPr>
              <w:pStyle w:val="ListBullet"/>
            </w:pPr>
            <w:r w:rsidRPr="00F9205C">
              <w:t>use simulation systems</w:t>
            </w:r>
          </w:p>
        </w:tc>
      </w:tr>
    </w:tbl>
    <w:p w:rsidR="00000000" w:rsidRPr="00F9205C" w:rsidP="00F9205C">
      <w:pPr>
        <w:pStyle w:val="BodyText"/>
      </w:pPr>
    </w:p>
    <w:p w:rsidR="00000000" w:rsidRPr="00F9205C" w:rsidP="00F9205C">
      <w:pPr>
        <w:pStyle w:val="AllowPageBreak"/>
      </w:pPr>
    </w:p>
    <w:p w:rsidR="00000000" w:rsidRPr="00F9205C" w:rsidP="00F9205C">
      <w:pPr>
        <w:pStyle w:val="Heading1"/>
      </w:pPr>
      <w:bookmarkStart w:id="7" w:name="O_53193"/>
      <w:bookmarkEnd w:id="7"/>
      <w:r w:rsidRPr="00F9205C">
        <w:t>Packaging Rules</w:t>
      </w:r>
    </w:p>
    <w:p w:rsidR="00000000" w:rsidRPr="00F9205C" w:rsidP="00F9205C">
      <w:pPr>
        <w:pStyle w:val="BodyText"/>
      </w:pPr>
      <w:r w:rsidRPr="00F9205C">
        <w:rPr>
          <w:rStyle w:val="SpecialBold"/>
        </w:rPr>
        <w:t>Qualification Requirement</w:t>
      </w:r>
      <w:r w:rsidRPr="00F9205C">
        <w:t xml:space="preserve">: </w:t>
      </w:r>
      <w:r w:rsidRPr="00F9205C">
        <w:rPr>
          <w:rStyle w:val="SpecialBold"/>
        </w:rPr>
        <w:t>17 units</w:t>
      </w:r>
    </w:p>
    <w:p w:rsidR="00000000" w:rsidRPr="00F9205C" w:rsidP="00F9205C">
      <w:pPr>
        <w:pStyle w:val="BodyText"/>
      </w:pPr>
      <w:r w:rsidRPr="00F9205C">
        <w:rPr>
          <w:rStyle w:val="SpecialBold"/>
        </w:rPr>
        <w:t>All 5 core units plus 7 units from the specialisation elective units plus 5 general elective units</w:t>
      </w:r>
    </w:p>
    <w:p w:rsidR="00000000" w:rsidRPr="00F9205C" w:rsidP="00F9205C">
      <w:pPr>
        <w:pStyle w:val="BodyText"/>
      </w:pPr>
      <w:r w:rsidRPr="00F9205C">
        <w:t>Specialisation elective units should be selected from the fields that most closely align to</w:t>
      </w:r>
      <w:r w:rsidRPr="00F9205C">
        <w:t xml:space="preserve"> an individual's occupational outcomes.</w:t>
      </w:r>
    </w:p>
    <w:p w:rsidR="00000000" w:rsidRPr="00F9205C" w:rsidP="00F9205C">
      <w:pPr>
        <w:pStyle w:val="BodyText"/>
      </w:pPr>
      <w:r w:rsidRPr="00F9205C">
        <w:t xml:space="preserve">The 5 general elective units may be taken from the general elective units listed below, or may include 2 units taken from within this Training Package or any other endorsed Training Package at the same qualification </w:t>
      </w:r>
      <w:r w:rsidRPr="00F9205C">
        <w:t>level or a higher level.</w:t>
      </w:r>
    </w:p>
    <w:p w:rsidR="00000000" w:rsidRPr="00F9205C" w:rsidP="00F9205C">
      <w:pPr>
        <w:pStyle w:val="BodyText"/>
      </w:pPr>
    </w:p>
    <w:tbl>
      <w:tblPr>
        <w:tblW w:w="948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128"/>
        <w:gridCol w:w="370"/>
      </w:tblGrid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5C" w:rsidP="00F9205C">
            <w:pPr>
              <w:pStyle w:val="BodyText"/>
            </w:pPr>
            <w:r w:rsidRPr="00F9205C">
              <w:rPr>
                <w:rStyle w:val="SpecialBold"/>
              </w:rPr>
              <w:t>Code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rPr>
                <w:rStyle w:val="SpecialBold"/>
              </w:rPr>
              <w:t>Core Units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PUADEFCA421B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Supervise infantry operations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PUADEFCA422B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Conduct range practices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PUADEFCM008B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Provide technical advice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PUADEFEQ002B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Supervise equity and diversity in the workplace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BSBCMN411A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Monitor a safe workplace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5C" w:rsidP="00F9205C">
            <w:pPr>
              <w:pStyle w:val="BodyText"/>
            </w:pPr>
            <w:r w:rsidRPr="00F9205C">
              <w:rPr>
                <w:rStyle w:val="SpecialBold"/>
              </w:rPr>
              <w:t>Code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rPr>
                <w:rStyle w:val="SpecialBold"/>
              </w:rPr>
              <w:t>Specialisation Elective Units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PSPGOV406B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Gather and analyse information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PSPPM401B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Design simple projects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PSPPM402B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Manage simple projects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PSPPM403B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 xml:space="preserve">Close simple projects 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PUADEFCA206B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Observe targets and coordinate multi asset firepower on multiple targets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PUADEFCA207B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Observe targets and engage with joint asset firepower from any agency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PUADEFCA209B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Select sites for deployment in a threat environment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PUADEFCA423B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Manage range pra</w:t>
            </w:r>
            <w:r w:rsidRPr="00F9205C">
              <w:t>ctices and qualifications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PUADEFCA424B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Observe and direct machine gun fire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PUADEFCA425B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Supervise the operation of mortars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PUADEFCA426B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Supervise the operation of direct fire support weapons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PUADEFCA427B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Supervise sniper operations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PUADEFCM107B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Supervise a section during defensive operations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PUADEFCM108B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Supervise a section during offensive operations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PUADEFCM109B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Supervise platoon level defensive operations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PUADEFCM110B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Supervise platoon level offensive operations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PUADEFCO108A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Support the operation of a communications and information system facility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PUADEFOH003B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Identify and monitor radiation hazards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PUADEFOH005B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Apply radio frequency radiation safety procedures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PUADEFOH010B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Apply laser safety procedures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PUADEFOH015B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Control entry to confined spaces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PUADEFRI001B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Treat risk in defence at an operational level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PUADEFRI002B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Conduct a risk assessment in a defence environment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PUATEA003B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Lead, manage and develop teams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5C" w:rsidP="00F9205C">
            <w:pPr>
              <w:pStyle w:val="BodyText"/>
            </w:pPr>
            <w:r w:rsidRPr="00F9205C">
              <w:rPr>
                <w:rStyle w:val="SpecialBold"/>
              </w:rPr>
              <w:t>Code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rPr>
                <w:rStyle w:val="SpecialBold"/>
              </w:rPr>
              <w:t>General Elective Units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BSBCMN404A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Develop teams and individuals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BSBFLM305A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Support operational plan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BSBMGT401A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Show leadership in the workplace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BSBSUS301A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Implement and monitor environmentally sustainable work practices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PMASUP220A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Monitor and control environmental hazards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PSPGOV307B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Organise workplace information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PSPGOV403B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Use resources to achieve work unit goals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PSPGOV404B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Develop and implement work unit plans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PSPPROC406A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Procure goods and services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PUADEFCM004B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Instruct a workplace physical training session in Def</w:t>
            </w:r>
            <w:r w:rsidRPr="00F9205C">
              <w:t>ence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PUADEFCM113C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Perform the duties of a defending officer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PUADEFCM114C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Perform the duties of a prosecuting officer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PUADEFCM116C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Provide advice on service discipline law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PUADEFCM118B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Act as a range safety officer on a permanent range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PUADEFCM119B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Conduct basic range practices on a permanent range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PUADEFCM120C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Conduct individual and collective ceremonial drill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PUACOM007B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Liaise with other organisations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PUATEA002B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Work autonomously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TAAASS301B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Contribute to assessment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TAADEL301C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Provide training through instruction and demonstration of work skills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TAADEL403B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Facilitate individual learning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TDTU101A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05C">
            <w:pPr>
              <w:pStyle w:val="BodyText"/>
              <w:rPr>
                <w:lang w:val="en-NZ"/>
              </w:rPr>
            </w:pPr>
            <w:r w:rsidRPr="00F9205C">
              <w:t>Implement and monitor environmental protection policies and procedures</w:t>
            </w:r>
          </w:p>
        </w:tc>
      </w:tr>
      <w:tr w:rsidTr="000F0272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91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05C" w:rsidP="00F9205C">
            <w:pPr>
              <w:pStyle w:val="BodyText"/>
            </w:pPr>
          </w:p>
          <w:p w:rsidR="00000000" w:rsidRPr="00F9205C" w:rsidP="00F9205C">
            <w:pPr>
              <w:pStyle w:val="BodyText"/>
            </w:pPr>
            <w:r w:rsidRPr="00F9205C">
              <w:rPr>
                <w:rStyle w:val="SpecialBold"/>
              </w:rPr>
              <w:t>NOTES</w:t>
            </w:r>
          </w:p>
          <w:p w:rsidR="00000000" w:rsidRPr="00F9205C" w:rsidP="00F9205C">
            <w:pPr>
              <w:pStyle w:val="BodyText"/>
            </w:pPr>
            <w:r w:rsidRPr="00F9205C">
              <w:t>BSB units have been imported from the BSB01 Business Services Training Package.</w:t>
            </w:r>
          </w:p>
          <w:p w:rsidR="00000000" w:rsidRPr="00F9205C" w:rsidP="00F9205C">
            <w:pPr>
              <w:pStyle w:val="BodyText"/>
            </w:pPr>
            <w:r w:rsidRPr="00F9205C">
              <w:t>PMA units have been imported from the PMA02 Chemical, Hydrocarbons and Oil Refining Training Package.</w:t>
            </w:r>
          </w:p>
          <w:p w:rsidR="00000000" w:rsidRPr="00F9205C" w:rsidP="00F9205C">
            <w:pPr>
              <w:pStyle w:val="BodyText"/>
            </w:pPr>
            <w:r w:rsidRPr="00F9205C">
              <w:t>PSP units have been imported from the PSP04 Public Sector Training Package</w:t>
            </w:r>
            <w:r w:rsidRPr="00F9205C">
              <w:t>.</w:t>
            </w:r>
          </w:p>
          <w:p w:rsidR="00000000" w:rsidRPr="00F9205C" w:rsidP="00F9205C">
            <w:pPr>
              <w:pStyle w:val="BodyText"/>
            </w:pPr>
            <w:r w:rsidRPr="00F9205C">
              <w:t>TAA units have been imported from the TAA04 Training and Assessment Training Package.</w:t>
            </w:r>
          </w:p>
          <w:p w:rsidR="00000000" w:rsidRPr="00F9205C" w:rsidP="00F9205C">
            <w:pPr>
              <w:pStyle w:val="BodyText"/>
            </w:pPr>
            <w:r w:rsidRPr="00F9205C">
              <w:t>TDT units have been imported from the TDT02 Transport and Distribution Training Package.</w:t>
            </w:r>
          </w:p>
          <w:p w:rsidR="00000000" w:rsidRPr="00F9205C" w:rsidP="00F9205C">
            <w:pPr>
              <w:pStyle w:val="BodyText"/>
            </w:pPr>
          </w:p>
          <w:p w:rsidR="00000000" w:rsidRPr="00F9205C" w:rsidP="00F9205C">
            <w:pPr>
              <w:pStyle w:val="BodyText"/>
            </w:pPr>
            <w:r w:rsidRPr="00F9205C">
              <w:t>Information about customising PUA00 Public Safety Training Package qualificati</w:t>
            </w:r>
            <w:r w:rsidRPr="00F9205C">
              <w:t xml:space="preserve">ons is on page </w:t>
            </w:r>
            <w:r w:rsidRPr="00F9205C">
              <w:rPr>
                <w:rStyle w:val="Underline"/>
              </w:rPr>
              <w:t>12</w:t>
            </w:r>
            <w:r w:rsidRPr="00F9205C">
              <w:t>.</w:t>
            </w:r>
          </w:p>
        </w:tc>
      </w:tr>
    </w:tbl>
    <w:p w:rsidR="00000000" w:rsidRPr="00F9205C" w:rsidP="00F9205C">
      <w:pPr>
        <w:pStyle w:val="BodyText"/>
      </w:pPr>
    </w:p>
    <w:p w:rsidR="00000000" w:rsidRPr="00F9205C" w:rsidP="00F9205C"/>
    <w:sectPr w:rsidSect="00F920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0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0272" w:rsidP="000F02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0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72" w:rsidP="00F920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F0272" w:rsidP="00F920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F0272" w:rsidP="00F9205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0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0272" w:rsidP="000F027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0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72" w:rsidP="00F920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PUA41706 Certificate IV in Public Safety (Infantry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F0272" w:rsidP="00F9205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CA2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A8BF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0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920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0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0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0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0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0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0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0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0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0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05C"/>
  </w:style>
  <w:style w:type="character" w:customStyle="1" w:styleId="Heading1Char">
    <w:name w:val="Heading 1 Char"/>
    <w:basedOn w:val="DefaultParagraphFont"/>
    <w:link w:val="Heading1"/>
    <w:rsid w:val="00F920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0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05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920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05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920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205C"/>
    <w:rPr>
      <w:b/>
      <w:spacing w:val="0"/>
    </w:rPr>
  </w:style>
  <w:style w:type="paragraph" w:styleId="Header">
    <w:name w:val="header"/>
    <w:basedOn w:val="Normal"/>
    <w:link w:val="HeaderChar"/>
    <w:rsid w:val="00F920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0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9205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920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9205C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920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0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0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05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9205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9205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920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0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0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0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0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920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0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0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0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0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0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0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0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20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20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05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920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0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0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0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0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05C"/>
    <w:rPr>
      <w:i/>
    </w:rPr>
  </w:style>
  <w:style w:type="paragraph" w:styleId="Caption">
    <w:name w:val="caption"/>
    <w:basedOn w:val="BodyText"/>
    <w:next w:val="Normal"/>
    <w:qFormat/>
    <w:rsid w:val="00F920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0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0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05C"/>
  </w:style>
  <w:style w:type="paragraph" w:styleId="TableofFigures">
    <w:name w:val="table of figures"/>
    <w:basedOn w:val="Normal"/>
    <w:next w:val="Normal"/>
    <w:semiHidden/>
    <w:rsid w:val="00F920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05C"/>
    <w:pPr>
      <w:numPr>
        <w:numId w:val="10"/>
      </w:numPr>
    </w:pPr>
  </w:style>
  <w:style w:type="character" w:customStyle="1" w:styleId="WingdingSymbols">
    <w:name w:val="Wingding Symbols"/>
    <w:rsid w:val="00F9205C"/>
    <w:rPr>
      <w:rFonts w:ascii="Wingdings" w:hAnsi="Wingdings"/>
    </w:rPr>
  </w:style>
  <w:style w:type="paragraph" w:customStyle="1" w:styleId="TableHeading">
    <w:name w:val="Table Heading"/>
    <w:basedOn w:val="HeadingBase"/>
    <w:rsid w:val="00F920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05C"/>
    <w:rPr>
      <w:color w:val="0033CC"/>
      <w:u w:val="none"/>
    </w:rPr>
  </w:style>
  <w:style w:type="paragraph" w:customStyle="1" w:styleId="BodyTextRight">
    <w:name w:val="Body Text Right"/>
    <w:basedOn w:val="BodyText"/>
    <w:rsid w:val="00F920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0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0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0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0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05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9205C"/>
    <w:rPr>
      <w:sz w:val="32"/>
    </w:rPr>
  </w:style>
  <w:style w:type="paragraph" w:customStyle="1" w:styleId="HeadingProcedure">
    <w:name w:val="Heading Procedure"/>
    <w:basedOn w:val="HeadingBase"/>
    <w:next w:val="Normal"/>
    <w:rsid w:val="00F920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05C"/>
    <w:pPr>
      <w:spacing w:before="60" w:after="60"/>
    </w:pPr>
  </w:style>
  <w:style w:type="paragraph" w:styleId="ListContinue">
    <w:name w:val="List Continue"/>
    <w:basedOn w:val="List"/>
    <w:rsid w:val="00F9205C"/>
    <w:pPr>
      <w:ind w:firstLine="0"/>
    </w:pPr>
  </w:style>
  <w:style w:type="paragraph" w:customStyle="1" w:styleId="ListNote">
    <w:name w:val="List Note"/>
    <w:basedOn w:val="List"/>
    <w:rsid w:val="00F920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0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0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05C"/>
    <w:rPr>
      <w:rFonts w:ascii="Courier New" w:hAnsi="Courier New"/>
    </w:rPr>
  </w:style>
  <w:style w:type="paragraph" w:customStyle="1" w:styleId="NoteBullet">
    <w:name w:val="Note Bullet"/>
    <w:basedOn w:val="Note"/>
    <w:rsid w:val="00F920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0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0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0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0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20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05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9205C"/>
    <w:rPr>
      <w:b/>
      <w:smallCaps/>
    </w:rPr>
  </w:style>
  <w:style w:type="paragraph" w:customStyle="1" w:styleId="TableListNumber">
    <w:name w:val="Table List Number"/>
    <w:basedOn w:val="ListNumber"/>
    <w:rsid w:val="00F920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0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05C"/>
    <w:pPr>
      <w:numPr>
        <w:numId w:val="8"/>
      </w:numPr>
    </w:pPr>
  </w:style>
  <w:style w:type="paragraph" w:customStyle="1" w:styleId="ListAlpha2">
    <w:name w:val="List Alpha 2"/>
    <w:basedOn w:val="List2"/>
    <w:rsid w:val="00F9205C"/>
    <w:pPr>
      <w:numPr>
        <w:numId w:val="7"/>
      </w:numPr>
    </w:pPr>
  </w:style>
  <w:style w:type="paragraph" w:styleId="List2">
    <w:name w:val="List 2"/>
    <w:basedOn w:val="BodyText"/>
    <w:rsid w:val="00F920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0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0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0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0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05C"/>
    <w:pPr>
      <w:numPr>
        <w:numId w:val="2"/>
      </w:numPr>
    </w:pPr>
  </w:style>
  <w:style w:type="paragraph" w:styleId="ListBullet5">
    <w:name w:val="List Bullet 5"/>
    <w:basedOn w:val="List5"/>
    <w:rsid w:val="00F9205C"/>
    <w:pPr>
      <w:numPr>
        <w:numId w:val="3"/>
      </w:numPr>
    </w:pPr>
  </w:style>
  <w:style w:type="paragraph" w:styleId="ListContinue2">
    <w:name w:val="List Continue 2"/>
    <w:basedOn w:val="List2"/>
    <w:rsid w:val="00F9205C"/>
    <w:pPr>
      <w:ind w:firstLine="0"/>
    </w:pPr>
  </w:style>
  <w:style w:type="paragraph" w:styleId="ListContinue3">
    <w:name w:val="List Continue 3"/>
    <w:basedOn w:val="List3"/>
    <w:rsid w:val="00F9205C"/>
    <w:pPr>
      <w:ind w:left="1021" w:firstLine="0"/>
    </w:pPr>
  </w:style>
  <w:style w:type="paragraph" w:styleId="ListContinue4">
    <w:name w:val="List Continue 4"/>
    <w:basedOn w:val="List4"/>
    <w:rsid w:val="00F9205C"/>
    <w:pPr>
      <w:ind w:firstLine="0"/>
    </w:pPr>
  </w:style>
  <w:style w:type="paragraph" w:styleId="ListContinue5">
    <w:name w:val="List Continue 5"/>
    <w:basedOn w:val="List5"/>
    <w:rsid w:val="00F9205C"/>
    <w:pPr>
      <w:ind w:firstLine="0"/>
    </w:pPr>
  </w:style>
  <w:style w:type="paragraph" w:styleId="ListNumber3">
    <w:name w:val="List Number 3"/>
    <w:basedOn w:val="List3"/>
    <w:rsid w:val="00F9205C"/>
    <w:pPr>
      <w:numPr>
        <w:numId w:val="4"/>
      </w:numPr>
    </w:pPr>
  </w:style>
  <w:style w:type="paragraph" w:styleId="ListNumber4">
    <w:name w:val="List Number 4"/>
    <w:basedOn w:val="List4"/>
    <w:rsid w:val="00F9205C"/>
    <w:pPr>
      <w:numPr>
        <w:numId w:val="5"/>
      </w:numPr>
    </w:pPr>
  </w:style>
  <w:style w:type="paragraph" w:styleId="ListNumber5">
    <w:name w:val="List Number 5"/>
    <w:basedOn w:val="List5"/>
    <w:rsid w:val="00F9205C"/>
    <w:pPr>
      <w:numPr>
        <w:numId w:val="6"/>
      </w:numPr>
    </w:pPr>
  </w:style>
  <w:style w:type="paragraph" w:styleId="BlockText">
    <w:name w:val="Block Text"/>
    <w:basedOn w:val="Normal"/>
    <w:rsid w:val="00F920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0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05C"/>
    <w:rPr>
      <w:sz w:val="16"/>
      <w:vertAlign w:val="superscript"/>
    </w:rPr>
  </w:style>
  <w:style w:type="character" w:customStyle="1" w:styleId="Symbols">
    <w:name w:val="Symbols"/>
    <w:basedOn w:val="DefaultParagraphFont"/>
    <w:rsid w:val="00F9205C"/>
    <w:rPr>
      <w:rFonts w:ascii="Symbol" w:hAnsi="Symbol"/>
    </w:rPr>
  </w:style>
  <w:style w:type="character" w:customStyle="1" w:styleId="MenuOptions">
    <w:name w:val="Menu Options"/>
    <w:basedOn w:val="DefaultParagraphFont"/>
    <w:rsid w:val="00F920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05C"/>
    <w:rPr>
      <w:b/>
    </w:rPr>
  </w:style>
  <w:style w:type="character" w:customStyle="1" w:styleId="Underlined">
    <w:name w:val="Underlined"/>
    <w:basedOn w:val="DefaultParagraphFont"/>
    <w:rsid w:val="00F9205C"/>
    <w:rPr>
      <w:u w:val="single"/>
    </w:rPr>
  </w:style>
  <w:style w:type="paragraph" w:customStyle="1" w:styleId="TableBodyTextRight">
    <w:name w:val="Table Body Text Right"/>
    <w:basedOn w:val="TableBodyText"/>
    <w:rsid w:val="00F920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05C"/>
    <w:rPr>
      <w:sz w:val="18"/>
    </w:rPr>
  </w:style>
  <w:style w:type="paragraph" w:customStyle="1" w:styleId="BodySmallRight">
    <w:name w:val="Body Small Right"/>
    <w:basedOn w:val="BodyTextRight"/>
    <w:rsid w:val="00F9205C"/>
    <w:rPr>
      <w:sz w:val="18"/>
      <w:szCs w:val="18"/>
    </w:rPr>
  </w:style>
  <w:style w:type="paragraph" w:customStyle="1" w:styleId="MarginEdition">
    <w:name w:val="Margin Edition"/>
    <w:basedOn w:val="MarginNote"/>
    <w:rsid w:val="00F920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05C"/>
    <w:rPr>
      <w:sz w:val="2"/>
      <w:szCs w:val="2"/>
    </w:rPr>
  </w:style>
  <w:style w:type="character" w:customStyle="1" w:styleId="Small">
    <w:name w:val="Small"/>
    <w:basedOn w:val="DefaultParagraphFont"/>
    <w:rsid w:val="00F9205C"/>
    <w:rPr>
      <w:sz w:val="16"/>
    </w:rPr>
  </w:style>
  <w:style w:type="paragraph" w:customStyle="1" w:styleId="WideTable">
    <w:name w:val="Wide Table"/>
    <w:basedOn w:val="Normal"/>
    <w:rsid w:val="00F920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05C"/>
  </w:style>
  <w:style w:type="paragraph" w:styleId="Quote">
    <w:name w:val="Quote"/>
    <w:basedOn w:val="Heading1"/>
    <w:link w:val="QuoteChar"/>
    <w:qFormat/>
    <w:rsid w:val="00F920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0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05C"/>
    <w:pPr>
      <w:pageBreakBefore/>
    </w:pPr>
  </w:style>
  <w:style w:type="paragraph" w:customStyle="1" w:styleId="Border">
    <w:name w:val="Border"/>
    <w:basedOn w:val="Normal"/>
    <w:qFormat/>
    <w:rsid w:val="00F920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0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0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05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920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0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0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0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0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9205C"/>
    <w:rPr>
      <w:b/>
      <w:i/>
      <w:u w:val="none"/>
    </w:rPr>
  </w:style>
  <w:style w:type="paragraph" w:styleId="BalloonText">
    <w:name w:val="Balloon Text"/>
    <w:basedOn w:val="Normal"/>
    <w:link w:val="BalloonTextChar"/>
    <w:rsid w:val="00F92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05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920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05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1194</Words>
  <Characters>7898</Characters>
  <Application>Microsoft Office Word</Application>
  <DocSecurity>0</DocSecurity>
  <Lines>285</Lines>
  <Paragraphs>217</Paragraphs>
  <ScaleCrop>false</ScaleCrop>
  <Company>Author-it Software Corporation Ltd.</Company>
  <LinksUpToDate>false</LinksUpToDate>
  <CharactersWithSpaces>8966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PUA41706 Certificate IV in Public Safety (Infantry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2012-05-27T07:19:00Z</dcterms:created>
  <dcterms:modified xsi:type="dcterms:W3CDTF">2012-05-27T07:19:00Z</dcterms:modified>
</cp:coreProperties>
</file>