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14" w:rsidP="00785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PUA41606 Certificate IV in Public Safety (Defence Public Affairs)</w:t>
      </w:r>
      <w:r>
        <w:fldChar w:fldCharType="end"/>
      </w:r>
    </w:p>
    <w:p w:rsidR="00785114" w:rsidP="00785114">
      <w:pPr>
        <w:pStyle w:val="Version"/>
        <w:sectPr w:rsidSect="00ED7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F95" w:rsidP="00ED7F95">
      <w:pPr>
        <w:pStyle w:val="SuperHeading"/>
      </w:pPr>
      <w:r w:rsidRPr="00ED7F95">
        <w:t>PUA41606 Certificate IV in Public Safety (Defence Public Affairs)</w:t>
      </w:r>
    </w:p>
    <w:p w:rsidR="00000000" w:rsidRPr="00ED7F95" w:rsidP="00ED7F95">
      <w:pPr>
        <w:pStyle w:val="Heading1"/>
      </w:pPr>
      <w:bookmarkStart w:id="1" w:name="O_53179"/>
      <w:bookmarkEnd w:id="1"/>
      <w:r w:rsidRPr="00ED7F95">
        <w:t>Modification History</w:t>
      </w:r>
    </w:p>
    <w:p w:rsidR="00000000" w:rsidRPr="00ED7F95" w:rsidP="00ED7F95">
      <w:pPr>
        <w:pStyle w:val="BodyText"/>
      </w:pPr>
      <w:r w:rsidRPr="00ED7F95">
        <w:t>Not applicable.</w:t>
      </w: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2" w:name="O_53180"/>
      <w:bookmarkEnd w:id="2"/>
      <w:r w:rsidRPr="00ED7F95">
        <w:t>Description</w:t>
      </w:r>
    </w:p>
    <w:p w:rsidR="00000000" w:rsidRPr="00ED7F95" w:rsidP="00ED7F95">
      <w:pPr>
        <w:pStyle w:val="BodyText"/>
      </w:pPr>
      <w:r w:rsidRPr="00ED7F95">
        <w:t>Not applicable.</w:t>
      </w: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3" w:name="O_53181"/>
      <w:bookmarkEnd w:id="3"/>
      <w:r w:rsidRPr="00ED7F95">
        <w:t>Pathways Information</w:t>
      </w:r>
    </w:p>
    <w:p w:rsidR="00000000" w:rsidRPr="00ED7F95" w:rsidP="00ED7F95">
      <w:pPr>
        <w:pStyle w:val="BodyText"/>
      </w:pPr>
      <w:r w:rsidRPr="00ED7F95">
        <w:t>Not applicable.</w:t>
      </w: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4" w:name="O_53182"/>
      <w:bookmarkEnd w:id="4"/>
      <w:r w:rsidRPr="00ED7F95">
        <w:t>Licensing/Regulatory Info</w:t>
      </w:r>
      <w:r w:rsidRPr="00ED7F95">
        <w:t>rmation</w:t>
      </w:r>
    </w:p>
    <w:p w:rsidR="00000000" w:rsidRPr="00ED7F95" w:rsidP="00ED7F95">
      <w:pPr>
        <w:pStyle w:val="BodyText"/>
      </w:pPr>
      <w:r w:rsidRPr="00ED7F95">
        <w:t>Not applicable.</w:t>
      </w: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5" w:name="O_53183"/>
      <w:bookmarkEnd w:id="5"/>
      <w:r w:rsidRPr="00ED7F95">
        <w:t>Entry Requirements</w:t>
      </w:r>
    </w:p>
    <w:p w:rsidR="00000000" w:rsidRPr="00ED7F95" w:rsidP="00ED7F95">
      <w:pPr>
        <w:pStyle w:val="BodyText"/>
      </w:pPr>
      <w:r w:rsidRPr="00ED7F95">
        <w:t>Not applicable.</w:t>
      </w: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6" w:name="O_53184"/>
      <w:bookmarkEnd w:id="6"/>
      <w:r w:rsidRPr="00ED7F95">
        <w:t>Employability Skills Summary</w:t>
      </w:r>
    </w:p>
    <w:p w:rsidR="00000000" w:rsidRPr="00ED7F95" w:rsidP="00ED7F95">
      <w:pPr>
        <w:pStyle w:val="BodyText"/>
      </w:pPr>
      <w:r w:rsidRPr="00ED7F95">
        <w:rPr>
          <w:rStyle w:val="SpecialBold"/>
        </w:rPr>
        <w:t>Employability Skills Summary for PUA41606 Certificate IV in Public Safety</w:t>
      </w:r>
      <w:r w:rsidRPr="00ED7F95">
        <w:t xml:space="preserve"> (</w:t>
      </w:r>
      <w:r w:rsidRPr="00ED7F95">
        <w:rPr>
          <w:rStyle w:val="SpecialBold"/>
        </w:rPr>
        <w:t>Defence Public Affairs</w:t>
      </w:r>
      <w:r w:rsidRPr="00ED7F95">
        <w:t xml:space="preserve">) </w:t>
      </w:r>
    </w:p>
    <w:p w:rsidR="00000000" w:rsidRPr="00ED7F95" w:rsidP="00ED7F95">
      <w:pPr>
        <w:pStyle w:val="BodyText"/>
      </w:pPr>
      <w:r w:rsidRPr="00ED7F95">
        <w:t xml:space="preserve">Employability Skills are part of a unit of competency. </w:t>
      </w:r>
    </w:p>
    <w:p w:rsidR="00000000" w:rsidRPr="00ED7F95" w:rsidP="00ED7F95">
      <w:pPr>
        <w:pStyle w:val="BodyText"/>
      </w:pPr>
      <w:r w:rsidRPr="00ED7F95">
        <w:t>Employability Skills statements from a selection of units of competency from the PUA41606 Certificate IV in Public Safety (Defence Public Affairs) have been reproduced in the table below.</w:t>
      </w:r>
    </w:p>
    <w:p w:rsidR="00000000" w:rsidRPr="00ED7F95" w:rsidP="00ED7F95">
      <w:pPr>
        <w:pStyle w:val="BodyText"/>
      </w:pPr>
      <w:r w:rsidRPr="00ED7F95">
        <w:t>This table p</w:t>
      </w:r>
      <w:r w:rsidRPr="00ED7F95">
        <w:t>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BodyText"/>
            </w:pPr>
            <w:r w:rsidRPr="00ED7F95">
              <w:t>Public Safety qualifications have core units (which must be achieved) and elect</w:t>
            </w:r>
            <w:r w:rsidRPr="00ED7F95">
              <w:t>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ED7F95" w:rsidP="00ED7F95">
            <w:pPr>
              <w:pStyle w:val="BodyText"/>
            </w:pPr>
            <w:r w:rsidRPr="00ED7F9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Employability S</w:t>
            </w:r>
            <w:r w:rsidRPr="00ED7F95">
              <w:rPr>
                <w:rStyle w:val="SpecialBold"/>
              </w:rPr>
              <w:t>kills Statement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>acknowledge contributions of personnel in a positive way</w:t>
            </w:r>
          </w:p>
          <w:p w:rsidR="00000000" w:rsidRPr="00ED7F95" w:rsidP="00ED7F95">
            <w:pPr>
              <w:pStyle w:val="ListBullet"/>
            </w:pPr>
            <w:r w:rsidRPr="00ED7F95">
              <w:t>advise and involve the community in public safety activities</w:t>
            </w:r>
          </w:p>
          <w:p w:rsidR="00000000" w:rsidRPr="00ED7F95" w:rsidP="00ED7F95">
            <w:pPr>
              <w:pStyle w:val="ListBullet"/>
            </w:pPr>
            <w:r w:rsidRPr="00ED7F95">
              <w:t>answer general enquiries, give presentations and participate in conferences, community forums and public speaking</w:t>
            </w:r>
          </w:p>
          <w:p w:rsidR="00000000" w:rsidRPr="00ED7F95" w:rsidP="00ED7F95">
            <w:pPr>
              <w:pStyle w:val="ListBullet"/>
            </w:pPr>
            <w:r w:rsidRPr="00ED7F95">
              <w:t>communicate effectively with personnel to encourage contributions to the briefing/debriefing in a constructive and positive way</w:t>
            </w:r>
          </w:p>
          <w:p w:rsidR="00000000" w:rsidRPr="00ED7F95" w:rsidP="00ED7F95">
            <w:pPr>
              <w:pStyle w:val="ListBullet"/>
            </w:pPr>
            <w:r w:rsidRPr="00ED7F95">
              <w:t>communicate in</w:t>
            </w:r>
            <w:r w:rsidRPr="00ED7F95">
              <w:t>formation verbally and non-verbally</w:t>
            </w:r>
          </w:p>
          <w:p w:rsidR="00000000" w:rsidRPr="00ED7F95" w:rsidP="00ED7F95">
            <w:pPr>
              <w:pStyle w:val="ListBullet"/>
            </w:pPr>
            <w:r w:rsidRPr="00ED7F95">
              <w:t>ensure an appropriate style is determined and maintained throughout, is correctly structured and quotes correctly attributed</w:t>
            </w:r>
          </w:p>
          <w:p w:rsidR="00000000" w:rsidRPr="00ED7F95" w:rsidP="00ED7F95">
            <w:pPr>
              <w:pStyle w:val="ListBullet"/>
            </w:pPr>
            <w:r w:rsidRPr="00ED7F95">
              <w:t>ensure the preparation and presentation of information is accurate and in accordance with polic</w:t>
            </w:r>
            <w:r w:rsidRPr="00ED7F95">
              <w:t xml:space="preserve">ies, procedures and guidelines </w:t>
            </w:r>
          </w:p>
          <w:p w:rsidR="00000000" w:rsidRPr="00ED7F95" w:rsidP="00ED7F95">
            <w:pPr>
              <w:pStyle w:val="ListBullet"/>
            </w:pPr>
            <w:r w:rsidRPr="00ED7F95">
              <w:t>identify a potential story and obtain clearance from supervisor</w:t>
            </w:r>
          </w:p>
          <w:p w:rsidR="00000000" w:rsidRPr="00ED7F95" w:rsidP="00ED7F95">
            <w:pPr>
              <w:pStyle w:val="ListBullet"/>
            </w:pPr>
            <w:r w:rsidRPr="00ED7F95">
              <w:t>identify key story points and reader specific angles</w:t>
            </w:r>
          </w:p>
          <w:p w:rsidR="00000000" w:rsidRPr="00ED7F95" w:rsidP="00ED7F95">
            <w:pPr>
              <w:pStyle w:val="ListBullet"/>
            </w:pPr>
            <w:r w:rsidRPr="00ED7F95">
              <w:t>interpret comments, listen to questions and analyse information</w:t>
            </w:r>
          </w:p>
          <w:p w:rsidR="00000000" w:rsidRPr="00ED7F95" w:rsidP="00ED7F95">
            <w:pPr>
              <w:pStyle w:val="ListBullet"/>
            </w:pPr>
            <w:r w:rsidRPr="00ED7F95">
              <w:t>maintain and engage regularly, a network of</w:t>
            </w:r>
            <w:r w:rsidRPr="00ED7F95">
              <w:t xml:space="preserve"> contacts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produce stories that are fit for publication within a Defence publication - stories must be accurate, with minimal possibility of misinterpretation and conform to government and Defence policies </w:t>
            </w:r>
          </w:p>
          <w:p w:rsidR="00000000" w:rsidRPr="00ED7F95" w:rsidP="00ED7F95">
            <w:pPr>
              <w:pStyle w:val="ListBullet"/>
            </w:pPr>
            <w:r w:rsidRPr="00ED7F95">
              <w:t>provide advice on prevention and mitigation techni</w:t>
            </w:r>
            <w:r w:rsidRPr="00ED7F95">
              <w:t>ques in a way that acknowledges community concerns</w:t>
            </w:r>
          </w:p>
          <w:p w:rsidR="00000000" w:rsidRPr="00ED7F95" w:rsidP="00ED7F95">
            <w:pPr>
              <w:pStyle w:val="ListBullet"/>
            </w:pPr>
            <w:r w:rsidRPr="00ED7F95">
              <w:t>provide information to other organisations in a clear, concise and comprehensive manner</w:t>
            </w:r>
          </w:p>
          <w:p w:rsidR="00000000" w:rsidRPr="00ED7F95" w:rsidP="00ED7F95">
            <w:pPr>
              <w:pStyle w:val="ListBullet"/>
            </w:pPr>
            <w:r w:rsidRPr="00ED7F95">
              <w:t>summarise and record brief/debrief findings</w:t>
            </w:r>
          </w:p>
          <w:p w:rsidR="00000000" w:rsidRPr="00ED7F95" w:rsidP="00ED7F95">
            <w:pPr>
              <w:pStyle w:val="ListBullet"/>
            </w:pPr>
            <w:r w:rsidRPr="00ED7F95">
              <w:t>understand legislative responsibilities (such as privacy, freedom of info</w:t>
            </w:r>
            <w:r w:rsidRPr="00ED7F95">
              <w:t>rmation) relevant to provision of information</w:t>
            </w:r>
          </w:p>
          <w:p w:rsidR="00000000" w:rsidRPr="00ED7F95" w:rsidP="00ED7F95">
            <w:pPr>
              <w:pStyle w:val="ListBullet"/>
            </w:pPr>
            <w:r w:rsidRPr="00ED7F95">
              <w:t>understand security considerations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undertake effective two-way communication with the community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>develop networks and relationships, and liaise effectively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establish formal and informal networks </w:t>
            </w:r>
          </w:p>
          <w:p w:rsidR="00000000" w:rsidRPr="00ED7F95" w:rsidP="00ED7F95">
            <w:pPr>
              <w:pStyle w:val="ListBullet"/>
            </w:pPr>
            <w:r w:rsidRPr="00ED7F95">
              <w:t>manage group processes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participate in regular meetings and forums 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seek, encourage and value contributions from personnel during the brief/debrief 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submit stories for proofreading and clearance by the senior reporter 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work within a team environment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Proble</w:t>
            </w:r>
            <w:r w:rsidRPr="00ED7F95">
              <w:rPr>
                <w:rStyle w:val="SpecialBold"/>
              </w:rPr>
              <w:t>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 xml:space="preserve">apply communications ethics that are relevant to the audience and organisation </w:t>
            </w:r>
          </w:p>
          <w:p w:rsidR="00000000" w:rsidRPr="00ED7F95" w:rsidP="00ED7F95">
            <w:pPr>
              <w:pStyle w:val="ListBullet"/>
            </w:pPr>
            <w:r w:rsidRPr="00ED7F95">
              <w:t>demonstrate an awareness of current affairs and Defence issues</w:t>
            </w:r>
          </w:p>
          <w:p w:rsidR="00000000" w:rsidRPr="00ED7F95" w:rsidP="00ED7F95">
            <w:pPr>
              <w:pStyle w:val="ListBullet"/>
            </w:pPr>
            <w:r w:rsidRPr="00ED7F95">
              <w:t>interpret complex information in documents and interviews and make it readable and understandable to a</w:t>
            </w:r>
            <w:r w:rsidRPr="00ED7F95">
              <w:t xml:space="preserve"> wide variety of readers 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keep up-to-date material about Defence issues and current affairs through using a wide variety of sources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 xml:space="preserve">identify a story through personal initiative or following direction from the editor </w:t>
            </w:r>
            <w:r w:rsidRPr="00ED7F95">
              <w:t>or sub editor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>identify and factor into planning, public affairs objectives and constraints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identify information that is newsworthy and suitable for Defence publications, through personal initiative or following direction from the </w:t>
            </w:r>
            <w:r w:rsidRPr="00ED7F95">
              <w:t>editor or sub editor</w:t>
            </w:r>
          </w:p>
          <w:p w:rsidR="00000000" w:rsidRPr="00ED7F95" w:rsidP="00ED7F95">
            <w:pPr>
              <w:pStyle w:val="ListBullet"/>
            </w:pPr>
            <w:r w:rsidRPr="00ED7F95">
              <w:t>maintain a library of professional publications</w:t>
            </w:r>
          </w:p>
          <w:p w:rsidR="00000000" w:rsidRPr="00ED7F95" w:rsidP="00ED7F95">
            <w:pPr>
              <w:pStyle w:val="ListBullet"/>
            </w:pPr>
            <w:r w:rsidRPr="00ED7F95">
              <w:t>plan, prepare and schedule briefing/debriefing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recognise and meet deadlines 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select appropriate location for briefing/debriefing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>judge newsworthiness with limited superv</w:t>
            </w:r>
            <w:r w:rsidRPr="00ED7F95">
              <w:t>ision</w:t>
            </w:r>
          </w:p>
          <w:p w:rsidR="00000000" w:rsidRPr="00ED7F95" w:rsidP="00ED7F95">
            <w:pPr>
              <w:pStyle w:val="ListBullet"/>
            </w:pPr>
            <w:r w:rsidRPr="00ED7F95">
              <w:t>recognise and adhere to deadlines when writing reports/stories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review own performance, and set clear goals and objectives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 xml:space="preserve">develop an awareness of current affairs and Defence issues </w:t>
            </w:r>
          </w:p>
          <w:p w:rsidR="00000000" w:rsidP="00ED7F95">
            <w:pPr>
              <w:pStyle w:val="ListBullet"/>
              <w:rPr>
                <w:lang w:val="en-NZ"/>
              </w:rPr>
            </w:pPr>
            <w:r w:rsidRPr="00ED7F95">
              <w:t>participate in media t</w:t>
            </w:r>
            <w:r w:rsidRPr="00ED7F95">
              <w:t>raining, presentation skill exercises and public relations activities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ListBullet"/>
            </w:pPr>
            <w:r w:rsidRPr="00ED7F95">
              <w:t xml:space="preserve">prepare facilities, locations and/or equipment prior to any demonstration or tour by meeting organisation standards and occupational health and safety guidelines </w:t>
            </w:r>
          </w:p>
          <w:p w:rsidR="00000000" w:rsidRPr="00ED7F95" w:rsidP="00ED7F95">
            <w:pPr>
              <w:pStyle w:val="ListBullet"/>
            </w:pPr>
            <w:r w:rsidRPr="00ED7F95">
              <w:t xml:space="preserve">use media </w:t>
            </w:r>
            <w:r w:rsidRPr="00ED7F95">
              <w:t>equipment and communications systems such as overhead projectors, electronic whiteboard, electronic presentation equipment, organisation technical equipment, practical demonstration equipment</w:t>
            </w:r>
          </w:p>
        </w:tc>
      </w:tr>
    </w:tbl>
    <w:p w:rsidR="00000000" w:rsidRPr="00ED7F95" w:rsidP="00ED7F95">
      <w:pPr>
        <w:pStyle w:val="BodyText"/>
      </w:pPr>
    </w:p>
    <w:p w:rsidR="00000000" w:rsidRPr="00ED7F95" w:rsidP="00ED7F95">
      <w:pPr>
        <w:pStyle w:val="AllowPageBreak"/>
      </w:pPr>
    </w:p>
    <w:p w:rsidR="00000000" w:rsidRPr="00ED7F95" w:rsidP="00ED7F95">
      <w:pPr>
        <w:pStyle w:val="Heading1"/>
      </w:pPr>
      <w:bookmarkStart w:id="7" w:name="O_53185"/>
      <w:bookmarkEnd w:id="7"/>
      <w:r w:rsidRPr="00ED7F95">
        <w:t>Packaging Rules</w:t>
      </w:r>
    </w:p>
    <w:p w:rsidR="00000000" w:rsidRPr="00ED7F95" w:rsidP="00ED7F95">
      <w:pPr>
        <w:pStyle w:val="BodyText"/>
      </w:pPr>
      <w:r w:rsidRPr="00ED7F95">
        <w:rPr>
          <w:rStyle w:val="SpecialBold"/>
        </w:rPr>
        <w:t>Qualification Requirement</w:t>
      </w:r>
      <w:r w:rsidRPr="00ED7F95">
        <w:t xml:space="preserve">: </w:t>
      </w:r>
      <w:r w:rsidRPr="00ED7F95">
        <w:rPr>
          <w:rStyle w:val="SpecialBold"/>
        </w:rPr>
        <w:t>12 u</w:t>
      </w:r>
      <w:r w:rsidRPr="00ED7F95">
        <w:rPr>
          <w:rStyle w:val="SpecialBold"/>
        </w:rPr>
        <w:t>nits</w:t>
      </w:r>
    </w:p>
    <w:p w:rsidR="00000000" w:rsidRPr="00ED7F95" w:rsidP="00ED7F95">
      <w:pPr>
        <w:pStyle w:val="BodyText"/>
      </w:pPr>
      <w:r w:rsidRPr="00ED7F95">
        <w:rPr>
          <w:rStyle w:val="SpecialBold"/>
        </w:rPr>
        <w:t>All 9 core units plus 3 elective units</w:t>
      </w:r>
    </w:p>
    <w:p w:rsidR="00000000" w:rsidRPr="00ED7F95" w:rsidP="00ED7F95">
      <w:pPr>
        <w:pStyle w:val="BodyText"/>
      </w:pPr>
      <w:r w:rsidRPr="00ED7F95">
        <w:t>The elective units may be taken from the elective units listed below, or may include 2 units taken from within this Training Package or any other endorsed Training Package at the same qualification level or at a higher level.</w:t>
      </w:r>
    </w:p>
    <w:p w:rsidR="00000000" w:rsidRPr="00ED7F95" w:rsidP="00ED7F9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5620"/>
      </w:tblGrid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BodyText"/>
            </w:pPr>
            <w:r w:rsidRPr="00ED7F95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Core Units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PUACOM005B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F</w:t>
            </w:r>
            <w:r w:rsidRPr="00ED7F95">
              <w:t>oster a positive organisational image in the community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PUACOM006B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Plan and conduct a public awareness program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PUACOM007B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Liaise with other organisations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PUADEFPR301B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Identify material suitable for publication within Defence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PUADEFPR303B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Write material suitable for publication within Defence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PUAOPE004B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Conduct briefings/debriefings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BSBCMN311A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Maintain workplace safety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BSBMKG401A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 xml:space="preserve">Profile the market 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BSBMKG407A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Make a presentation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BodyText"/>
            </w:pPr>
            <w:r w:rsidRPr="00ED7F95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rPr>
                <w:rStyle w:val="SpecialBold"/>
              </w:rPr>
              <w:t>Elective Units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BSBCMN304A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Contribute to personal skill development and learning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BSBSUS301A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Implement and monitor environmentally sustainable work practices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CUSADM03A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Manage a project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PUADEFPR304B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Edit provided copy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PUATEA002B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Work autonomously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PUATEA003B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Lead, manage and develop teams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THTFME02B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95">
            <w:pPr>
              <w:pStyle w:val="BodyText"/>
              <w:rPr>
                <w:lang w:val="en-NZ"/>
              </w:rPr>
            </w:pPr>
            <w:r w:rsidRPr="00ED7F95">
              <w:t>Provide on-site event management services</w:t>
            </w:r>
          </w:p>
        </w:tc>
      </w:tr>
      <w:tr w:rsidTr="0078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95" w:rsidP="00ED7F95">
            <w:pPr>
              <w:pStyle w:val="BodyText"/>
            </w:pPr>
          </w:p>
          <w:p w:rsidR="00000000" w:rsidRPr="00ED7F95" w:rsidP="00ED7F95">
            <w:pPr>
              <w:pStyle w:val="BodyText"/>
            </w:pPr>
            <w:r w:rsidRPr="00ED7F95">
              <w:rPr>
                <w:rStyle w:val="SpecialBold"/>
              </w:rPr>
              <w:t>NOTES</w:t>
            </w:r>
          </w:p>
          <w:p w:rsidR="00000000" w:rsidRPr="00ED7F95" w:rsidP="00ED7F95">
            <w:pPr>
              <w:pStyle w:val="BodyText"/>
            </w:pPr>
            <w:r w:rsidRPr="00ED7F95">
              <w:t>BSB units have been imported from the BSB01 and BSB07 Business Services Training Packages.</w:t>
            </w:r>
          </w:p>
          <w:p w:rsidR="00000000" w:rsidRPr="00ED7F95" w:rsidP="00ED7F95">
            <w:pPr>
              <w:pStyle w:val="BodyText"/>
            </w:pPr>
            <w:r w:rsidRPr="00ED7F95">
              <w:t>CUS units have been imported from the CUS01 Music Training Package.</w:t>
            </w:r>
          </w:p>
          <w:p w:rsidR="00000000" w:rsidRPr="00ED7F95" w:rsidP="00ED7F95">
            <w:pPr>
              <w:pStyle w:val="BodyText"/>
            </w:pPr>
            <w:r w:rsidRPr="00ED7F95">
              <w:t>THT units have been imported from the THT02 Tourism Training Package.</w:t>
            </w:r>
          </w:p>
          <w:p w:rsidR="00000000" w:rsidRPr="00ED7F95" w:rsidP="00ED7F95">
            <w:pPr>
              <w:pStyle w:val="BodyText"/>
            </w:pPr>
          </w:p>
          <w:p w:rsidR="00000000" w:rsidRPr="00ED7F95" w:rsidP="00ED7F95">
            <w:pPr>
              <w:pStyle w:val="BodyText"/>
            </w:pPr>
            <w:r w:rsidRPr="00ED7F95">
              <w:t xml:space="preserve">Information about customising PUA00 Public Safety Training Package qualifications is on page </w:t>
            </w:r>
            <w:r w:rsidRPr="00ED7F95">
              <w:rPr>
                <w:rStyle w:val="Underline"/>
              </w:rPr>
              <w:t>12</w:t>
            </w:r>
            <w:r w:rsidRPr="00ED7F95">
              <w:t>.</w:t>
            </w:r>
          </w:p>
        </w:tc>
      </w:tr>
    </w:tbl>
    <w:p w:rsidR="00000000" w:rsidRPr="00ED7F95" w:rsidP="00ED7F95">
      <w:pPr>
        <w:pStyle w:val="BodyText"/>
      </w:pPr>
    </w:p>
    <w:p w:rsidR="00000000" w:rsidRPr="00ED7F95" w:rsidP="00ED7F95"/>
    <w:sectPr w:rsidSect="00ED7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5114" w:rsidP="00785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14" w:rsidP="00ED7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114" w:rsidP="00ED7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5114" w:rsidP="00ED7F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5114" w:rsidP="00785114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14" w:rsidP="00ED7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PUA41606 Certificate IV in Public Safety (Defence Public Affairs)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5114" w:rsidP="00ED7F9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A1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C3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D7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F95"/>
  </w:style>
  <w:style w:type="character" w:customStyle="1" w:styleId="Heading1Char">
    <w:name w:val="Heading 1 Char"/>
    <w:basedOn w:val="DefaultParagraphFont"/>
    <w:link w:val="Heading1"/>
    <w:rsid w:val="00ED7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F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F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D7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F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D7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F95"/>
    <w:rPr>
      <w:b/>
      <w:spacing w:val="0"/>
    </w:rPr>
  </w:style>
  <w:style w:type="paragraph" w:styleId="Header">
    <w:name w:val="header"/>
    <w:basedOn w:val="Normal"/>
    <w:link w:val="HeaderChar"/>
    <w:rsid w:val="00ED7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D7F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7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D7F9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D7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F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D7F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D7F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D7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7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F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F9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D7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F95"/>
    <w:rPr>
      <w:i/>
    </w:rPr>
  </w:style>
  <w:style w:type="paragraph" w:styleId="Caption">
    <w:name w:val="caption"/>
    <w:basedOn w:val="BodyText"/>
    <w:next w:val="Normal"/>
    <w:qFormat/>
    <w:rsid w:val="00ED7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F95"/>
  </w:style>
  <w:style w:type="paragraph" w:styleId="TableofFigures">
    <w:name w:val="table of figures"/>
    <w:basedOn w:val="Normal"/>
    <w:next w:val="Normal"/>
    <w:semiHidden/>
    <w:rsid w:val="00ED7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F95"/>
    <w:pPr>
      <w:numPr>
        <w:numId w:val="10"/>
      </w:numPr>
    </w:pPr>
  </w:style>
  <w:style w:type="character" w:customStyle="1" w:styleId="WingdingSymbols">
    <w:name w:val="Wingding Symbols"/>
    <w:rsid w:val="00ED7F95"/>
    <w:rPr>
      <w:rFonts w:ascii="Wingdings" w:hAnsi="Wingdings"/>
    </w:rPr>
  </w:style>
  <w:style w:type="paragraph" w:customStyle="1" w:styleId="TableHeading">
    <w:name w:val="Table Heading"/>
    <w:basedOn w:val="HeadingBase"/>
    <w:rsid w:val="00ED7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F95"/>
    <w:rPr>
      <w:color w:val="0033CC"/>
      <w:u w:val="none"/>
    </w:rPr>
  </w:style>
  <w:style w:type="paragraph" w:customStyle="1" w:styleId="BodyTextRight">
    <w:name w:val="Body Text Right"/>
    <w:basedOn w:val="BodyText"/>
    <w:rsid w:val="00ED7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F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F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D7F95"/>
    <w:rPr>
      <w:sz w:val="32"/>
    </w:rPr>
  </w:style>
  <w:style w:type="paragraph" w:customStyle="1" w:styleId="HeadingProcedure">
    <w:name w:val="Heading Procedure"/>
    <w:basedOn w:val="HeadingBase"/>
    <w:next w:val="Normal"/>
    <w:rsid w:val="00ED7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F95"/>
    <w:pPr>
      <w:spacing w:before="60" w:after="60"/>
    </w:pPr>
  </w:style>
  <w:style w:type="paragraph" w:styleId="ListContinue">
    <w:name w:val="List Continue"/>
    <w:basedOn w:val="List"/>
    <w:rsid w:val="00ED7F95"/>
    <w:pPr>
      <w:ind w:firstLine="0"/>
    </w:pPr>
  </w:style>
  <w:style w:type="paragraph" w:customStyle="1" w:styleId="ListNote">
    <w:name w:val="List Note"/>
    <w:basedOn w:val="List"/>
    <w:rsid w:val="00ED7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F95"/>
    <w:rPr>
      <w:rFonts w:ascii="Courier New" w:hAnsi="Courier New"/>
    </w:rPr>
  </w:style>
  <w:style w:type="paragraph" w:customStyle="1" w:styleId="NoteBullet">
    <w:name w:val="Note Bullet"/>
    <w:basedOn w:val="Note"/>
    <w:rsid w:val="00ED7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F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D7F95"/>
    <w:rPr>
      <w:b/>
      <w:smallCaps/>
    </w:rPr>
  </w:style>
  <w:style w:type="paragraph" w:customStyle="1" w:styleId="TableListNumber">
    <w:name w:val="Table List Number"/>
    <w:basedOn w:val="ListNumber"/>
    <w:rsid w:val="00ED7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F95"/>
    <w:pPr>
      <w:numPr>
        <w:numId w:val="8"/>
      </w:numPr>
    </w:pPr>
  </w:style>
  <w:style w:type="paragraph" w:customStyle="1" w:styleId="ListAlpha2">
    <w:name w:val="List Alpha 2"/>
    <w:basedOn w:val="List2"/>
    <w:rsid w:val="00ED7F95"/>
    <w:pPr>
      <w:numPr>
        <w:numId w:val="7"/>
      </w:numPr>
    </w:pPr>
  </w:style>
  <w:style w:type="paragraph" w:styleId="List2">
    <w:name w:val="List 2"/>
    <w:basedOn w:val="BodyText"/>
    <w:rsid w:val="00ED7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F95"/>
    <w:pPr>
      <w:numPr>
        <w:numId w:val="2"/>
      </w:numPr>
    </w:pPr>
  </w:style>
  <w:style w:type="paragraph" w:styleId="ListBullet5">
    <w:name w:val="List Bullet 5"/>
    <w:basedOn w:val="List5"/>
    <w:rsid w:val="00ED7F95"/>
    <w:pPr>
      <w:numPr>
        <w:numId w:val="3"/>
      </w:numPr>
    </w:pPr>
  </w:style>
  <w:style w:type="paragraph" w:styleId="ListContinue2">
    <w:name w:val="List Continue 2"/>
    <w:basedOn w:val="List2"/>
    <w:rsid w:val="00ED7F95"/>
    <w:pPr>
      <w:ind w:firstLine="0"/>
    </w:pPr>
  </w:style>
  <w:style w:type="paragraph" w:styleId="ListContinue3">
    <w:name w:val="List Continue 3"/>
    <w:basedOn w:val="List3"/>
    <w:rsid w:val="00ED7F95"/>
    <w:pPr>
      <w:ind w:left="1021" w:firstLine="0"/>
    </w:pPr>
  </w:style>
  <w:style w:type="paragraph" w:styleId="ListContinue4">
    <w:name w:val="List Continue 4"/>
    <w:basedOn w:val="List4"/>
    <w:rsid w:val="00ED7F95"/>
    <w:pPr>
      <w:ind w:firstLine="0"/>
    </w:pPr>
  </w:style>
  <w:style w:type="paragraph" w:styleId="ListContinue5">
    <w:name w:val="List Continue 5"/>
    <w:basedOn w:val="List5"/>
    <w:rsid w:val="00ED7F95"/>
    <w:pPr>
      <w:ind w:firstLine="0"/>
    </w:pPr>
  </w:style>
  <w:style w:type="paragraph" w:styleId="ListNumber3">
    <w:name w:val="List Number 3"/>
    <w:basedOn w:val="List3"/>
    <w:rsid w:val="00ED7F95"/>
    <w:pPr>
      <w:numPr>
        <w:numId w:val="4"/>
      </w:numPr>
    </w:pPr>
  </w:style>
  <w:style w:type="paragraph" w:styleId="ListNumber4">
    <w:name w:val="List Number 4"/>
    <w:basedOn w:val="List4"/>
    <w:rsid w:val="00ED7F95"/>
    <w:pPr>
      <w:numPr>
        <w:numId w:val="5"/>
      </w:numPr>
    </w:pPr>
  </w:style>
  <w:style w:type="paragraph" w:styleId="ListNumber5">
    <w:name w:val="List Number 5"/>
    <w:basedOn w:val="List5"/>
    <w:rsid w:val="00ED7F95"/>
    <w:pPr>
      <w:numPr>
        <w:numId w:val="6"/>
      </w:numPr>
    </w:pPr>
  </w:style>
  <w:style w:type="paragraph" w:styleId="BlockText">
    <w:name w:val="Block Text"/>
    <w:basedOn w:val="Normal"/>
    <w:rsid w:val="00ED7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F95"/>
    <w:rPr>
      <w:sz w:val="16"/>
      <w:vertAlign w:val="superscript"/>
    </w:rPr>
  </w:style>
  <w:style w:type="character" w:customStyle="1" w:styleId="Symbols">
    <w:name w:val="Symbols"/>
    <w:basedOn w:val="DefaultParagraphFont"/>
    <w:rsid w:val="00ED7F95"/>
    <w:rPr>
      <w:rFonts w:ascii="Symbol" w:hAnsi="Symbol"/>
    </w:rPr>
  </w:style>
  <w:style w:type="character" w:customStyle="1" w:styleId="MenuOptions">
    <w:name w:val="Menu Options"/>
    <w:basedOn w:val="DefaultParagraphFont"/>
    <w:rsid w:val="00ED7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F95"/>
    <w:rPr>
      <w:b/>
    </w:rPr>
  </w:style>
  <w:style w:type="character" w:customStyle="1" w:styleId="Underlined">
    <w:name w:val="Underlined"/>
    <w:basedOn w:val="DefaultParagraphFont"/>
    <w:rsid w:val="00ED7F95"/>
    <w:rPr>
      <w:u w:val="single"/>
    </w:rPr>
  </w:style>
  <w:style w:type="paragraph" w:customStyle="1" w:styleId="TableBodyTextRight">
    <w:name w:val="Table Body Text Right"/>
    <w:basedOn w:val="TableBodyText"/>
    <w:rsid w:val="00ED7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F95"/>
    <w:rPr>
      <w:sz w:val="18"/>
    </w:rPr>
  </w:style>
  <w:style w:type="paragraph" w:customStyle="1" w:styleId="BodySmallRight">
    <w:name w:val="Body Small Right"/>
    <w:basedOn w:val="BodyTextRight"/>
    <w:rsid w:val="00ED7F95"/>
    <w:rPr>
      <w:sz w:val="18"/>
      <w:szCs w:val="18"/>
    </w:rPr>
  </w:style>
  <w:style w:type="paragraph" w:customStyle="1" w:styleId="MarginEdition">
    <w:name w:val="Margin Edition"/>
    <w:basedOn w:val="MarginNote"/>
    <w:rsid w:val="00ED7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F95"/>
    <w:rPr>
      <w:sz w:val="2"/>
      <w:szCs w:val="2"/>
    </w:rPr>
  </w:style>
  <w:style w:type="character" w:customStyle="1" w:styleId="Small">
    <w:name w:val="Small"/>
    <w:basedOn w:val="DefaultParagraphFont"/>
    <w:rsid w:val="00ED7F95"/>
    <w:rPr>
      <w:sz w:val="16"/>
    </w:rPr>
  </w:style>
  <w:style w:type="paragraph" w:customStyle="1" w:styleId="WideTable">
    <w:name w:val="Wide Table"/>
    <w:basedOn w:val="Normal"/>
    <w:rsid w:val="00ED7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F95"/>
  </w:style>
  <w:style w:type="paragraph" w:styleId="Quote">
    <w:name w:val="Quote"/>
    <w:basedOn w:val="Heading1"/>
    <w:link w:val="QuoteChar"/>
    <w:qFormat/>
    <w:rsid w:val="00ED7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F95"/>
    <w:pPr>
      <w:pageBreakBefore/>
    </w:pPr>
  </w:style>
  <w:style w:type="paragraph" w:customStyle="1" w:styleId="Border">
    <w:name w:val="Border"/>
    <w:basedOn w:val="Normal"/>
    <w:qFormat/>
    <w:rsid w:val="00ED7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F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D7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D7F95"/>
    <w:rPr>
      <w:b/>
      <w:i/>
      <w:u w:val="none"/>
    </w:rPr>
  </w:style>
  <w:style w:type="paragraph" w:styleId="BalloonText">
    <w:name w:val="Balloon Text"/>
    <w:basedOn w:val="Normal"/>
    <w:link w:val="BalloonTextChar"/>
    <w:rsid w:val="00ED7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F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D7F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F9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5475</Characters>
  <Application>Microsoft Office Word</Application>
  <DocSecurity>0</DocSecurity>
  <Lines>193</Lines>
  <Paragraphs>117</Paragraphs>
  <ScaleCrop>false</ScaleCrop>
  <Company>Author-it Software Corporation Ltd.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PUA41606 Certificate IV in Public Safety (Defence Public Affairs)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